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3731" w:rsidRDefault="00E13731" w:rsidP="00725B1F">
      <w:pPr>
        <w:spacing w:before="240"/>
        <w:jc w:val="center"/>
      </w:pPr>
    </w:p>
    <w:p w:rsidR="00E13731" w:rsidRPr="00C10E58" w:rsidRDefault="00E13731" w:rsidP="00725B1F">
      <w:pPr>
        <w:spacing w:after="240"/>
        <w:jc w:val="center"/>
        <w:rPr>
          <w:rFonts w:ascii="Bookman Old Style" w:hAnsi="Bookman Old Style"/>
          <w:sz w:val="32"/>
        </w:rPr>
      </w:pPr>
      <w:r w:rsidRPr="00C10E58">
        <w:rPr>
          <w:rFonts w:ascii="Bookman Old Style" w:hAnsi="Bookman Old Style"/>
          <w:sz w:val="32"/>
        </w:rPr>
        <w:fldChar w:fldCharType="begin"/>
      </w:r>
      <w:r w:rsidRPr="00C10E58">
        <w:rPr>
          <w:rFonts w:ascii="Bookman Old Style" w:hAnsi="Bookman Old Style"/>
          <w:sz w:val="32"/>
        </w:rPr>
        <w:instrText xml:space="preserve"> SET County " " \* MERGEFORMAT </w:instrText>
      </w:r>
      <w:r w:rsidRPr="00C10E58">
        <w:rPr>
          <w:rFonts w:ascii="Bookman Old Style" w:hAnsi="Bookman Old Style"/>
          <w:sz w:val="32"/>
        </w:rPr>
        <w:fldChar w:fldCharType="separate"/>
      </w:r>
      <w:bookmarkStart w:id="0" w:name="County"/>
      <w:r w:rsidR="005B2E35" w:rsidRPr="00C10E58">
        <w:rPr>
          <w:rFonts w:ascii="Bookman Old Style" w:hAnsi="Bookman Old Style"/>
          <w:noProof/>
          <w:sz w:val="32"/>
        </w:rPr>
        <w:t xml:space="preserve"> </w:t>
      </w:r>
      <w:bookmarkEnd w:id="0"/>
      <w:r w:rsidRPr="00C10E58">
        <w:rPr>
          <w:rFonts w:ascii="Bookman Old Style" w:hAnsi="Bookman Old Style"/>
          <w:sz w:val="32"/>
        </w:rPr>
        <w:fldChar w:fldCharType="end"/>
      </w:r>
    </w:p>
    <w:p w:rsidR="00E13731" w:rsidRPr="00C10E58" w:rsidRDefault="00AD4478" w:rsidP="00725B1F">
      <w:pPr>
        <w:spacing w:after="240"/>
        <w:jc w:val="center"/>
        <w:rPr>
          <w:rFonts w:ascii="Bookman Old Style" w:hAnsi="Bookman Old Style"/>
          <w:sz w:val="32"/>
        </w:rPr>
      </w:pPr>
      <w:r w:rsidRPr="00AD4478">
        <w:rPr>
          <w:rFonts w:ascii="Bookman Old Style" w:hAnsi="Bookman Old Style"/>
          <w:sz w:val="32"/>
          <w:u w:val="single"/>
        </w:rPr>
        <w:t>Sample County</w:t>
      </w:r>
      <w:r>
        <w:rPr>
          <w:rFonts w:ascii="Bookman Old Style" w:hAnsi="Bookman Old Style"/>
          <w:sz w:val="32"/>
        </w:rPr>
        <w:t xml:space="preserve"> </w:t>
      </w:r>
      <w:r w:rsidR="00AB4C0C" w:rsidRPr="00C10E58">
        <w:rPr>
          <w:rFonts w:ascii="Bookman Old Style" w:hAnsi="Bookman Old Style"/>
          <w:sz w:val="32"/>
        </w:rPr>
        <w:t>COUNTY</w:t>
      </w:r>
      <w:r w:rsidR="00E13731" w:rsidRPr="00C10E58">
        <w:rPr>
          <w:rFonts w:ascii="Bookman Old Style" w:hAnsi="Bookman Old Style"/>
          <w:sz w:val="32"/>
        </w:rPr>
        <w:t xml:space="preserve"> </w:t>
      </w:r>
    </w:p>
    <w:p w:rsidR="00E13731" w:rsidRPr="00C10E58" w:rsidRDefault="0047579B" w:rsidP="00725B1F">
      <w:pPr>
        <w:spacing w:after="240"/>
        <w:jc w:val="center"/>
        <w:rPr>
          <w:rFonts w:ascii="Bookman Old Style" w:hAnsi="Bookman Old Style"/>
          <w:sz w:val="32"/>
        </w:rPr>
      </w:pPr>
      <w:r w:rsidRPr="00C10E58">
        <w:rPr>
          <w:rFonts w:ascii="Bookman Old Style" w:hAnsi="Bookman Old Style"/>
          <w:sz w:val="32"/>
        </w:rPr>
        <w:t>COMPLIANCE GUIDE</w:t>
      </w:r>
    </w:p>
    <w:p w:rsidR="00E13731" w:rsidRPr="00C10E58" w:rsidRDefault="00E13731" w:rsidP="00A80A11">
      <w:pPr>
        <w:tabs>
          <w:tab w:val="left" w:pos="1590"/>
        </w:tabs>
        <w:spacing w:after="240"/>
        <w:jc w:val="center"/>
        <w:rPr>
          <w:rFonts w:ascii="Bookman Old Style" w:hAnsi="Bookman Old Style"/>
          <w:sz w:val="32"/>
        </w:rPr>
      </w:pPr>
    </w:p>
    <w:p w:rsidR="00E13731" w:rsidRPr="00C10E58" w:rsidRDefault="00E13731" w:rsidP="00725B1F">
      <w:pPr>
        <w:spacing w:after="240"/>
        <w:jc w:val="center"/>
        <w:rPr>
          <w:rFonts w:ascii="Bookman Old Style" w:hAnsi="Bookman Old Style"/>
          <w:sz w:val="32"/>
        </w:rPr>
      </w:pPr>
    </w:p>
    <w:p w:rsidR="00E13731" w:rsidRDefault="00E13731" w:rsidP="00A80A11">
      <w:pPr>
        <w:pStyle w:val="BodyText"/>
        <w:pBdr>
          <w:left w:val="none" w:sz="0" w:space="0" w:color="auto"/>
          <w:bottom w:val="none" w:sz="0" w:space="0" w:color="auto"/>
          <w:right w:val="none" w:sz="0" w:space="0" w:color="auto"/>
        </w:pBdr>
        <w:ind w:left="2160" w:right="648" w:hanging="2160"/>
        <w:jc w:val="both"/>
      </w:pPr>
      <w:r w:rsidRPr="00725B1F">
        <w:rPr>
          <w:u w:val="single"/>
        </w:rPr>
        <w:t>Purpose</w:t>
      </w:r>
      <w:r w:rsidR="00A80A11">
        <w:t>:</w:t>
      </w:r>
      <w:r w:rsidR="00A80A11">
        <w:tab/>
      </w:r>
      <w:r w:rsidRPr="00725B1F">
        <w:t xml:space="preserve">To </w:t>
      </w:r>
      <w:r w:rsidR="00290423">
        <w:t xml:space="preserve">select </w:t>
      </w:r>
      <w:r w:rsidRPr="00725B1F">
        <w:t>compliance</w:t>
      </w:r>
      <w:r w:rsidR="00290423">
        <w:t xml:space="preserve"> items to be tested and/or document testing</w:t>
      </w:r>
      <w:r>
        <w:t>.</w:t>
      </w:r>
    </w:p>
    <w:p w:rsidR="00E13731" w:rsidRDefault="00E13731" w:rsidP="00A80A11">
      <w:pPr>
        <w:pStyle w:val="BodyText"/>
        <w:pBdr>
          <w:left w:val="none" w:sz="0" w:space="0" w:color="auto"/>
          <w:bottom w:val="none" w:sz="0" w:space="0" w:color="auto"/>
          <w:right w:val="none" w:sz="0" w:space="0" w:color="auto"/>
        </w:pBdr>
        <w:ind w:left="2160" w:right="648" w:hanging="2160"/>
        <w:jc w:val="both"/>
      </w:pPr>
      <w:r w:rsidRPr="00725B1F">
        <w:rPr>
          <w:u w:val="single"/>
        </w:rPr>
        <w:t>Source</w:t>
      </w:r>
      <w:r w:rsidRPr="00725B1F">
        <w:t>:</w:t>
      </w:r>
      <w:r w:rsidR="00A80A11">
        <w:tab/>
      </w:r>
      <w:proofErr w:type="spellStart"/>
      <w:r>
        <w:t>Workpapers</w:t>
      </w:r>
      <w:proofErr w:type="spellEnd"/>
      <w:r>
        <w:t xml:space="preserve"> as referenced.</w:t>
      </w:r>
    </w:p>
    <w:p w:rsidR="00E13731" w:rsidRDefault="00E13731" w:rsidP="00A80A11">
      <w:pPr>
        <w:pStyle w:val="BodyText"/>
        <w:pBdr>
          <w:left w:val="none" w:sz="0" w:space="0" w:color="auto"/>
          <w:bottom w:val="none" w:sz="0" w:space="0" w:color="auto"/>
          <w:right w:val="none" w:sz="0" w:space="0" w:color="auto"/>
        </w:pBdr>
        <w:ind w:left="2160" w:right="648" w:hanging="2160"/>
        <w:jc w:val="both"/>
      </w:pPr>
      <w:r w:rsidRPr="00E13731">
        <w:rPr>
          <w:u w:val="single"/>
        </w:rPr>
        <w:t>Scope</w:t>
      </w:r>
      <w:r w:rsidRPr="00725B1F">
        <w:t>:</w:t>
      </w:r>
      <w:r w:rsidR="00A80A11">
        <w:tab/>
      </w:r>
      <w:r>
        <w:t>Compliance items tested each year are base</w:t>
      </w:r>
      <w:r w:rsidR="00290423">
        <w:t>d on</w:t>
      </w:r>
      <w:r w:rsidR="0047579B">
        <w:t xml:space="preserve"> risk assessment</w:t>
      </w:r>
      <w:r>
        <w:t>.</w:t>
      </w:r>
    </w:p>
    <w:p w:rsidR="00E13731" w:rsidRDefault="00E13731" w:rsidP="00A80A11">
      <w:pPr>
        <w:pStyle w:val="BodyText"/>
        <w:pBdr>
          <w:left w:val="none" w:sz="0" w:space="0" w:color="auto"/>
          <w:bottom w:val="none" w:sz="0" w:space="0" w:color="auto"/>
          <w:right w:val="none" w:sz="0" w:space="0" w:color="auto"/>
        </w:pBdr>
        <w:ind w:left="2160" w:right="648" w:hanging="2160"/>
        <w:jc w:val="both"/>
      </w:pPr>
      <w:r w:rsidRPr="00725B1F">
        <w:rPr>
          <w:u w:val="single"/>
        </w:rPr>
        <w:t>Conclusion</w:t>
      </w:r>
      <w:r w:rsidRPr="00725B1F">
        <w:t>:</w:t>
      </w:r>
      <w:r w:rsidR="00A80A11">
        <w:tab/>
      </w:r>
      <w:r w:rsidR="006E46E7">
        <w:t>Compliance</w:t>
      </w:r>
      <w:r w:rsidR="00290423">
        <w:t xml:space="preserve"> selections and/or</w:t>
      </w:r>
      <w:r w:rsidR="006E46E7">
        <w:t xml:space="preserve"> testing</w:t>
      </w:r>
      <w:r>
        <w:t xml:space="preserve"> </w:t>
      </w:r>
      <w:proofErr w:type="gramStart"/>
      <w:r>
        <w:t>is</w:t>
      </w:r>
      <w:proofErr w:type="gramEnd"/>
      <w:r>
        <w:t xml:space="preserve"> documented</w:t>
      </w:r>
      <w:r w:rsidR="00290423">
        <w:t xml:space="preserve"> per Compliance Guide and </w:t>
      </w:r>
      <w:proofErr w:type="spellStart"/>
      <w:r w:rsidR="00290423">
        <w:t>workpapers</w:t>
      </w:r>
      <w:proofErr w:type="spellEnd"/>
      <w:r>
        <w:t>.</w:t>
      </w:r>
    </w:p>
    <w:p w:rsidR="006A3BFF" w:rsidRDefault="006A3BFF" w:rsidP="00FF4EF8">
      <w:pPr>
        <w:pStyle w:val="BodyText"/>
        <w:pBdr>
          <w:left w:val="none" w:sz="0" w:space="0" w:color="auto"/>
          <w:bottom w:val="none" w:sz="0" w:space="0" w:color="auto"/>
          <w:right w:val="none" w:sz="0" w:space="0" w:color="auto"/>
        </w:pBdr>
        <w:spacing w:before="360"/>
      </w:pPr>
    </w:p>
    <w:p w:rsidR="006A3BFF" w:rsidRPr="00372C9D" w:rsidRDefault="00B25801" w:rsidP="008D1206">
      <w:pPr>
        <w:pStyle w:val="BodyText"/>
        <w:pBdr>
          <w:left w:val="none" w:sz="0" w:space="0" w:color="auto"/>
          <w:bottom w:val="none" w:sz="0" w:space="0" w:color="auto"/>
          <w:right w:val="none" w:sz="0" w:space="0" w:color="auto"/>
        </w:pBdr>
        <w:spacing w:after="240"/>
        <w:jc w:val="both"/>
        <w:rPr>
          <w:b/>
        </w:rPr>
      </w:pPr>
      <w:r>
        <w:rPr>
          <w:b/>
        </w:rPr>
        <w:t xml:space="preserve"> </w:t>
      </w:r>
    </w:p>
    <w:p w:rsidR="00CE10AA" w:rsidRPr="00372C9D" w:rsidRDefault="00CE10AA" w:rsidP="008D1206">
      <w:pPr>
        <w:pStyle w:val="BodyText"/>
        <w:pBdr>
          <w:left w:val="none" w:sz="0" w:space="0" w:color="auto"/>
          <w:bottom w:val="none" w:sz="0" w:space="0" w:color="auto"/>
          <w:right w:val="none" w:sz="0" w:space="0" w:color="auto"/>
        </w:pBdr>
        <w:spacing w:before="120"/>
        <w:jc w:val="left"/>
        <w:rPr>
          <w:b/>
          <w:sz w:val="24"/>
          <w:szCs w:val="24"/>
        </w:rPr>
        <w:sectPr w:rsidR="00CE10AA" w:rsidRPr="00372C9D" w:rsidSect="009D4833">
          <w:headerReference w:type="even" r:id="rId9"/>
          <w:headerReference w:type="default" r:id="rId10"/>
          <w:footerReference w:type="default" r:id="rId11"/>
          <w:headerReference w:type="first" r:id="rId12"/>
          <w:footerReference w:type="first" r:id="rId13"/>
          <w:footnotePr>
            <w:numRestart w:val="eachSect"/>
          </w:footnotePr>
          <w:type w:val="evenPage"/>
          <w:pgSz w:w="12240" w:h="15840" w:code="1"/>
          <w:pgMar w:top="1440" w:right="1152" w:bottom="720" w:left="1440" w:header="864" w:footer="432" w:gutter="0"/>
          <w:pgNumType w:start="1"/>
          <w:cols w:space="720"/>
          <w:titlePg/>
        </w:sectPr>
      </w:pPr>
    </w:p>
    <w:tbl>
      <w:tblPr>
        <w:tblStyle w:val="TableGrid"/>
        <w:tblW w:w="891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851"/>
        <w:gridCol w:w="2353"/>
        <w:gridCol w:w="2353"/>
        <w:gridCol w:w="2353"/>
      </w:tblGrid>
      <w:tr w:rsidR="0047579B" w:rsidRPr="00AC431E">
        <w:trPr>
          <w:trHeight w:val="522"/>
        </w:trPr>
        <w:tc>
          <w:tcPr>
            <w:tcW w:w="1710" w:type="dxa"/>
            <w:vAlign w:val="bottom"/>
          </w:tcPr>
          <w:p w:rsidR="0047579B" w:rsidRPr="00AC431E" w:rsidRDefault="0047579B" w:rsidP="008D1206">
            <w:pPr>
              <w:pStyle w:val="BodyText"/>
              <w:pBdr>
                <w:left w:val="none" w:sz="0" w:space="0" w:color="auto"/>
                <w:bottom w:val="none" w:sz="0" w:space="0" w:color="auto"/>
                <w:right w:val="none" w:sz="0" w:space="0" w:color="auto"/>
              </w:pBdr>
              <w:spacing w:before="120"/>
              <w:jc w:val="left"/>
              <w:rPr>
                <w:sz w:val="24"/>
                <w:szCs w:val="24"/>
              </w:rPr>
            </w:pPr>
          </w:p>
        </w:tc>
        <w:tc>
          <w:tcPr>
            <w:tcW w:w="2174" w:type="dxa"/>
            <w:tcBorders>
              <w:bottom w:val="single" w:sz="4" w:space="0" w:color="auto"/>
            </w:tcBorders>
            <w:vAlign w:val="bottom"/>
          </w:tcPr>
          <w:p w:rsidR="0047579B" w:rsidRPr="00AC431E" w:rsidRDefault="00395FA6" w:rsidP="00A80A11">
            <w:pPr>
              <w:pStyle w:val="BodyText"/>
              <w:pBdr>
                <w:left w:val="none" w:sz="0" w:space="0" w:color="auto"/>
                <w:bottom w:val="none" w:sz="0" w:space="0" w:color="auto"/>
                <w:right w:val="none" w:sz="0" w:space="0" w:color="auto"/>
              </w:pBdr>
              <w:spacing w:before="120"/>
              <w:rPr>
                <w:sz w:val="24"/>
                <w:szCs w:val="24"/>
              </w:rPr>
            </w:pPr>
            <w:r>
              <w:rPr>
                <w:sz w:val="24"/>
                <w:szCs w:val="24"/>
              </w:rPr>
              <w:t>FY1</w:t>
            </w:r>
            <w:r w:rsidR="00A80A11">
              <w:rPr>
                <w:sz w:val="24"/>
                <w:szCs w:val="24"/>
              </w:rPr>
              <w:t>6</w:t>
            </w:r>
          </w:p>
        </w:tc>
        <w:tc>
          <w:tcPr>
            <w:tcW w:w="2174" w:type="dxa"/>
            <w:tcBorders>
              <w:bottom w:val="single" w:sz="4" w:space="0" w:color="auto"/>
            </w:tcBorders>
            <w:vAlign w:val="bottom"/>
          </w:tcPr>
          <w:p w:rsidR="0047579B" w:rsidRPr="00AC431E" w:rsidRDefault="00395FA6" w:rsidP="00A80A11">
            <w:pPr>
              <w:pStyle w:val="BodyText"/>
              <w:pBdr>
                <w:left w:val="none" w:sz="0" w:space="0" w:color="auto"/>
                <w:bottom w:val="none" w:sz="0" w:space="0" w:color="auto"/>
                <w:right w:val="none" w:sz="0" w:space="0" w:color="auto"/>
              </w:pBdr>
              <w:spacing w:before="120"/>
              <w:ind w:right="72"/>
              <w:rPr>
                <w:sz w:val="24"/>
                <w:szCs w:val="24"/>
              </w:rPr>
            </w:pPr>
            <w:r>
              <w:rPr>
                <w:sz w:val="24"/>
                <w:szCs w:val="24"/>
              </w:rPr>
              <w:t>FY1</w:t>
            </w:r>
            <w:r w:rsidR="00A80A11">
              <w:rPr>
                <w:sz w:val="24"/>
                <w:szCs w:val="24"/>
              </w:rPr>
              <w:t>7</w:t>
            </w:r>
          </w:p>
        </w:tc>
        <w:tc>
          <w:tcPr>
            <w:tcW w:w="2174" w:type="dxa"/>
            <w:tcBorders>
              <w:bottom w:val="single" w:sz="4" w:space="0" w:color="auto"/>
            </w:tcBorders>
            <w:vAlign w:val="bottom"/>
          </w:tcPr>
          <w:p w:rsidR="0047579B" w:rsidRPr="00AC431E" w:rsidRDefault="00395FA6" w:rsidP="00A80A11">
            <w:pPr>
              <w:pStyle w:val="BodyText"/>
              <w:pBdr>
                <w:left w:val="none" w:sz="0" w:space="0" w:color="auto"/>
                <w:bottom w:val="none" w:sz="0" w:space="0" w:color="auto"/>
                <w:right w:val="none" w:sz="0" w:space="0" w:color="auto"/>
              </w:pBdr>
              <w:spacing w:before="120"/>
              <w:ind w:right="72"/>
              <w:rPr>
                <w:sz w:val="24"/>
                <w:szCs w:val="24"/>
              </w:rPr>
            </w:pPr>
            <w:r>
              <w:rPr>
                <w:sz w:val="24"/>
                <w:szCs w:val="24"/>
              </w:rPr>
              <w:t>FY1</w:t>
            </w:r>
            <w:r w:rsidR="00A80A11">
              <w:rPr>
                <w:sz w:val="24"/>
                <w:szCs w:val="24"/>
              </w:rPr>
              <w:t>8</w:t>
            </w:r>
          </w:p>
        </w:tc>
      </w:tr>
      <w:tr w:rsidR="008D1206" w:rsidRPr="00AC431E">
        <w:trPr>
          <w:trHeight w:val="522"/>
        </w:trPr>
        <w:tc>
          <w:tcPr>
            <w:tcW w:w="1710" w:type="dxa"/>
            <w:tcBorders>
              <w:right w:val="single" w:sz="4" w:space="0" w:color="auto"/>
            </w:tcBorders>
            <w:vAlign w:val="bottom"/>
          </w:tcPr>
          <w:p w:rsidR="008D1206" w:rsidRPr="00AC431E" w:rsidRDefault="00A80A11" w:rsidP="00A80A11">
            <w:pPr>
              <w:pStyle w:val="BodyText"/>
              <w:pBdr>
                <w:left w:val="none" w:sz="0" w:space="0" w:color="auto"/>
                <w:bottom w:val="none" w:sz="0" w:space="0" w:color="auto"/>
                <w:right w:val="none" w:sz="0" w:space="0" w:color="auto"/>
              </w:pBdr>
              <w:spacing w:before="120"/>
              <w:jc w:val="left"/>
              <w:rPr>
                <w:sz w:val="24"/>
                <w:szCs w:val="24"/>
              </w:rPr>
            </w:pPr>
            <w:r w:rsidRPr="00AC431E">
              <w:rPr>
                <w:sz w:val="24"/>
                <w:szCs w:val="24"/>
              </w:rPr>
              <w:t>In</w:t>
            </w:r>
            <w:r>
              <w:rPr>
                <w:sz w:val="24"/>
                <w:szCs w:val="24"/>
              </w:rPr>
              <w:t>-</w:t>
            </w:r>
            <w:r w:rsidRPr="00AC431E">
              <w:rPr>
                <w:sz w:val="24"/>
                <w:szCs w:val="24"/>
              </w:rPr>
              <w:t>charge</w:t>
            </w:r>
          </w:p>
        </w:tc>
        <w:tc>
          <w:tcPr>
            <w:tcW w:w="2174" w:type="dxa"/>
            <w:tcBorders>
              <w:top w:val="single" w:sz="4" w:space="0" w:color="auto"/>
              <w:left w:val="single" w:sz="4" w:space="0" w:color="auto"/>
              <w:bottom w:val="single" w:sz="4" w:space="0" w:color="auto"/>
              <w:right w:val="single" w:sz="4" w:space="0" w:color="auto"/>
            </w:tcBorders>
            <w:vAlign w:val="bottom"/>
          </w:tcPr>
          <w:p w:rsidR="008D1206" w:rsidRPr="00AC431E" w:rsidRDefault="008D1206" w:rsidP="008D1206">
            <w:pPr>
              <w:pStyle w:val="BodyText"/>
              <w:pBdr>
                <w:left w:val="none" w:sz="0" w:space="0" w:color="auto"/>
                <w:bottom w:val="none" w:sz="0" w:space="0" w:color="auto"/>
                <w:right w:val="none" w:sz="0" w:space="0" w:color="auto"/>
              </w:pBdr>
              <w:spacing w:before="120"/>
              <w:jc w:val="left"/>
              <w:rPr>
                <w:sz w:val="24"/>
                <w:szCs w:val="24"/>
              </w:rPr>
            </w:pPr>
          </w:p>
        </w:tc>
        <w:tc>
          <w:tcPr>
            <w:tcW w:w="2174" w:type="dxa"/>
            <w:tcBorders>
              <w:top w:val="single" w:sz="4" w:space="0" w:color="auto"/>
              <w:left w:val="single" w:sz="4" w:space="0" w:color="auto"/>
              <w:bottom w:val="single" w:sz="4" w:space="0" w:color="auto"/>
              <w:right w:val="single" w:sz="4" w:space="0" w:color="auto"/>
            </w:tcBorders>
            <w:vAlign w:val="bottom"/>
          </w:tcPr>
          <w:p w:rsidR="008D1206" w:rsidRPr="00AC431E" w:rsidRDefault="008D1206" w:rsidP="0047579B">
            <w:pPr>
              <w:pStyle w:val="BodyText"/>
              <w:pBdr>
                <w:left w:val="none" w:sz="0" w:space="0" w:color="auto"/>
                <w:bottom w:val="none" w:sz="0" w:space="0" w:color="auto"/>
                <w:right w:val="none" w:sz="0" w:space="0" w:color="auto"/>
              </w:pBdr>
              <w:spacing w:before="120"/>
              <w:ind w:right="72"/>
              <w:jc w:val="left"/>
              <w:rPr>
                <w:sz w:val="24"/>
                <w:szCs w:val="24"/>
              </w:rPr>
            </w:pPr>
          </w:p>
        </w:tc>
        <w:tc>
          <w:tcPr>
            <w:tcW w:w="2174" w:type="dxa"/>
            <w:tcBorders>
              <w:top w:val="single" w:sz="4" w:space="0" w:color="auto"/>
              <w:left w:val="single" w:sz="4" w:space="0" w:color="auto"/>
              <w:bottom w:val="single" w:sz="4" w:space="0" w:color="auto"/>
              <w:right w:val="single" w:sz="4" w:space="0" w:color="auto"/>
            </w:tcBorders>
            <w:vAlign w:val="bottom"/>
          </w:tcPr>
          <w:p w:rsidR="008D1206" w:rsidRPr="00AC431E" w:rsidRDefault="008D1206" w:rsidP="008D1206">
            <w:pPr>
              <w:pStyle w:val="BodyText"/>
              <w:pBdr>
                <w:left w:val="none" w:sz="0" w:space="0" w:color="auto"/>
                <w:bottom w:val="none" w:sz="0" w:space="0" w:color="auto"/>
                <w:right w:val="none" w:sz="0" w:space="0" w:color="auto"/>
              </w:pBdr>
              <w:spacing w:before="120"/>
              <w:ind w:right="72"/>
              <w:jc w:val="left"/>
              <w:rPr>
                <w:sz w:val="24"/>
                <w:szCs w:val="24"/>
              </w:rPr>
            </w:pPr>
          </w:p>
        </w:tc>
      </w:tr>
      <w:tr w:rsidR="008D1206" w:rsidRPr="00AC431E">
        <w:trPr>
          <w:trHeight w:val="557"/>
        </w:trPr>
        <w:tc>
          <w:tcPr>
            <w:tcW w:w="1710" w:type="dxa"/>
            <w:tcBorders>
              <w:right w:val="single" w:sz="4" w:space="0" w:color="auto"/>
            </w:tcBorders>
            <w:vAlign w:val="bottom"/>
          </w:tcPr>
          <w:p w:rsidR="008D1206" w:rsidRPr="00AC431E" w:rsidRDefault="008D1206" w:rsidP="008D1206">
            <w:pPr>
              <w:pStyle w:val="BodyText"/>
              <w:pBdr>
                <w:left w:val="none" w:sz="0" w:space="0" w:color="auto"/>
                <w:bottom w:val="none" w:sz="0" w:space="0" w:color="auto"/>
                <w:right w:val="none" w:sz="0" w:space="0" w:color="auto"/>
              </w:pBdr>
              <w:spacing w:before="120"/>
              <w:jc w:val="left"/>
              <w:rPr>
                <w:sz w:val="24"/>
                <w:szCs w:val="24"/>
              </w:rPr>
            </w:pPr>
            <w:r>
              <w:rPr>
                <w:sz w:val="24"/>
                <w:szCs w:val="24"/>
              </w:rPr>
              <w:t>Manager</w:t>
            </w:r>
          </w:p>
        </w:tc>
        <w:tc>
          <w:tcPr>
            <w:tcW w:w="2174" w:type="dxa"/>
            <w:tcBorders>
              <w:top w:val="single" w:sz="4" w:space="0" w:color="auto"/>
              <w:left w:val="single" w:sz="4" w:space="0" w:color="auto"/>
              <w:bottom w:val="single" w:sz="4" w:space="0" w:color="auto"/>
              <w:right w:val="single" w:sz="4" w:space="0" w:color="auto"/>
            </w:tcBorders>
            <w:vAlign w:val="bottom"/>
          </w:tcPr>
          <w:p w:rsidR="008D1206" w:rsidRPr="00AC431E" w:rsidRDefault="008D1206" w:rsidP="008D1206">
            <w:pPr>
              <w:pStyle w:val="BodyText"/>
              <w:pBdr>
                <w:left w:val="none" w:sz="0" w:space="0" w:color="auto"/>
                <w:bottom w:val="none" w:sz="0" w:space="0" w:color="auto"/>
                <w:right w:val="none" w:sz="0" w:space="0" w:color="auto"/>
              </w:pBdr>
              <w:spacing w:before="120"/>
              <w:jc w:val="left"/>
              <w:rPr>
                <w:sz w:val="24"/>
                <w:szCs w:val="24"/>
              </w:rPr>
            </w:pPr>
          </w:p>
        </w:tc>
        <w:tc>
          <w:tcPr>
            <w:tcW w:w="2174" w:type="dxa"/>
            <w:tcBorders>
              <w:top w:val="single" w:sz="4" w:space="0" w:color="auto"/>
              <w:left w:val="single" w:sz="4" w:space="0" w:color="auto"/>
              <w:bottom w:val="single" w:sz="4" w:space="0" w:color="auto"/>
              <w:right w:val="single" w:sz="4" w:space="0" w:color="auto"/>
            </w:tcBorders>
            <w:vAlign w:val="bottom"/>
          </w:tcPr>
          <w:p w:rsidR="008D1206" w:rsidRPr="00AC431E" w:rsidRDefault="008D1206" w:rsidP="0047579B">
            <w:pPr>
              <w:pStyle w:val="BodyText"/>
              <w:pBdr>
                <w:left w:val="none" w:sz="0" w:space="0" w:color="auto"/>
                <w:bottom w:val="none" w:sz="0" w:space="0" w:color="auto"/>
                <w:right w:val="none" w:sz="0" w:space="0" w:color="auto"/>
              </w:pBdr>
              <w:spacing w:before="120"/>
              <w:ind w:right="72"/>
              <w:jc w:val="left"/>
              <w:rPr>
                <w:sz w:val="24"/>
                <w:szCs w:val="24"/>
              </w:rPr>
            </w:pPr>
          </w:p>
        </w:tc>
        <w:tc>
          <w:tcPr>
            <w:tcW w:w="2174" w:type="dxa"/>
            <w:tcBorders>
              <w:top w:val="single" w:sz="4" w:space="0" w:color="auto"/>
              <w:left w:val="single" w:sz="4" w:space="0" w:color="auto"/>
              <w:bottom w:val="single" w:sz="4" w:space="0" w:color="auto"/>
              <w:right w:val="single" w:sz="4" w:space="0" w:color="auto"/>
            </w:tcBorders>
            <w:vAlign w:val="bottom"/>
          </w:tcPr>
          <w:p w:rsidR="008D1206" w:rsidRPr="00AC431E" w:rsidRDefault="008D1206" w:rsidP="008D1206">
            <w:pPr>
              <w:pStyle w:val="BodyText"/>
              <w:pBdr>
                <w:left w:val="none" w:sz="0" w:space="0" w:color="auto"/>
                <w:bottom w:val="none" w:sz="0" w:space="0" w:color="auto"/>
                <w:right w:val="none" w:sz="0" w:space="0" w:color="auto"/>
              </w:pBdr>
              <w:spacing w:before="120"/>
              <w:ind w:right="72"/>
              <w:jc w:val="left"/>
              <w:rPr>
                <w:sz w:val="24"/>
                <w:szCs w:val="24"/>
              </w:rPr>
            </w:pPr>
          </w:p>
        </w:tc>
      </w:tr>
      <w:tr w:rsidR="008D1206" w:rsidRPr="00AC431E">
        <w:trPr>
          <w:trHeight w:val="611"/>
        </w:trPr>
        <w:tc>
          <w:tcPr>
            <w:tcW w:w="1710" w:type="dxa"/>
            <w:tcBorders>
              <w:right w:val="single" w:sz="4" w:space="0" w:color="auto"/>
            </w:tcBorders>
            <w:vAlign w:val="bottom"/>
          </w:tcPr>
          <w:p w:rsidR="008D1206" w:rsidRPr="00AC431E" w:rsidRDefault="008D1206" w:rsidP="008D1206">
            <w:pPr>
              <w:pStyle w:val="BodyText"/>
              <w:pBdr>
                <w:left w:val="none" w:sz="0" w:space="0" w:color="auto"/>
                <w:bottom w:val="none" w:sz="0" w:space="0" w:color="auto"/>
                <w:right w:val="none" w:sz="0" w:space="0" w:color="auto"/>
              </w:pBdr>
              <w:spacing w:before="120"/>
              <w:jc w:val="left"/>
              <w:rPr>
                <w:sz w:val="24"/>
                <w:szCs w:val="24"/>
              </w:rPr>
            </w:pPr>
            <w:r>
              <w:rPr>
                <w:sz w:val="24"/>
                <w:szCs w:val="24"/>
              </w:rPr>
              <w:t>Independent</w:t>
            </w:r>
            <w:r>
              <w:rPr>
                <w:sz w:val="24"/>
                <w:szCs w:val="24"/>
              </w:rPr>
              <w:br/>
              <w:t>Reviewer</w:t>
            </w:r>
          </w:p>
        </w:tc>
        <w:tc>
          <w:tcPr>
            <w:tcW w:w="2174" w:type="dxa"/>
            <w:tcBorders>
              <w:top w:val="single" w:sz="4" w:space="0" w:color="auto"/>
              <w:left w:val="single" w:sz="4" w:space="0" w:color="auto"/>
              <w:bottom w:val="single" w:sz="4" w:space="0" w:color="auto"/>
              <w:right w:val="single" w:sz="4" w:space="0" w:color="auto"/>
            </w:tcBorders>
            <w:vAlign w:val="bottom"/>
          </w:tcPr>
          <w:p w:rsidR="008D1206" w:rsidRPr="00AC431E" w:rsidRDefault="008D1206" w:rsidP="008D1206">
            <w:pPr>
              <w:pStyle w:val="BodyText"/>
              <w:pBdr>
                <w:left w:val="none" w:sz="0" w:space="0" w:color="auto"/>
                <w:bottom w:val="none" w:sz="0" w:space="0" w:color="auto"/>
                <w:right w:val="none" w:sz="0" w:space="0" w:color="auto"/>
              </w:pBdr>
              <w:spacing w:before="120"/>
              <w:jc w:val="left"/>
              <w:rPr>
                <w:sz w:val="24"/>
                <w:szCs w:val="24"/>
              </w:rPr>
            </w:pPr>
          </w:p>
        </w:tc>
        <w:tc>
          <w:tcPr>
            <w:tcW w:w="2174" w:type="dxa"/>
            <w:tcBorders>
              <w:top w:val="single" w:sz="4" w:space="0" w:color="auto"/>
              <w:left w:val="single" w:sz="4" w:space="0" w:color="auto"/>
              <w:bottom w:val="single" w:sz="4" w:space="0" w:color="auto"/>
              <w:right w:val="single" w:sz="4" w:space="0" w:color="auto"/>
            </w:tcBorders>
            <w:vAlign w:val="bottom"/>
          </w:tcPr>
          <w:p w:rsidR="008D1206" w:rsidRPr="00AC431E" w:rsidRDefault="008D1206" w:rsidP="0047579B">
            <w:pPr>
              <w:pStyle w:val="BodyText"/>
              <w:pBdr>
                <w:left w:val="none" w:sz="0" w:space="0" w:color="auto"/>
                <w:bottom w:val="none" w:sz="0" w:space="0" w:color="auto"/>
                <w:right w:val="none" w:sz="0" w:space="0" w:color="auto"/>
              </w:pBdr>
              <w:spacing w:before="120"/>
              <w:ind w:right="72"/>
              <w:jc w:val="left"/>
              <w:rPr>
                <w:sz w:val="24"/>
                <w:szCs w:val="24"/>
              </w:rPr>
            </w:pPr>
          </w:p>
        </w:tc>
        <w:tc>
          <w:tcPr>
            <w:tcW w:w="2174" w:type="dxa"/>
            <w:tcBorders>
              <w:top w:val="single" w:sz="4" w:space="0" w:color="auto"/>
              <w:left w:val="single" w:sz="4" w:space="0" w:color="auto"/>
              <w:bottom w:val="single" w:sz="4" w:space="0" w:color="auto"/>
              <w:right w:val="single" w:sz="4" w:space="0" w:color="auto"/>
            </w:tcBorders>
            <w:vAlign w:val="bottom"/>
          </w:tcPr>
          <w:p w:rsidR="008D1206" w:rsidRPr="00AC431E" w:rsidRDefault="008D1206" w:rsidP="008D1206">
            <w:pPr>
              <w:pStyle w:val="BodyText"/>
              <w:pBdr>
                <w:left w:val="none" w:sz="0" w:space="0" w:color="auto"/>
                <w:bottom w:val="none" w:sz="0" w:space="0" w:color="auto"/>
                <w:right w:val="none" w:sz="0" w:space="0" w:color="auto"/>
              </w:pBdr>
              <w:spacing w:before="120"/>
              <w:ind w:right="72"/>
              <w:jc w:val="left"/>
              <w:rPr>
                <w:sz w:val="24"/>
                <w:szCs w:val="24"/>
              </w:rPr>
            </w:pPr>
          </w:p>
        </w:tc>
      </w:tr>
    </w:tbl>
    <w:p w:rsidR="00CE10AA" w:rsidRDefault="00CE10AA" w:rsidP="00725B1F">
      <w:pPr>
        <w:pStyle w:val="BodyText"/>
        <w:pBdr>
          <w:left w:val="none" w:sz="0" w:space="0" w:color="auto"/>
          <w:bottom w:val="none" w:sz="0" w:space="0" w:color="auto"/>
          <w:right w:val="none" w:sz="0" w:space="0" w:color="auto"/>
        </w:pBdr>
        <w:sectPr w:rsidR="00CE10AA" w:rsidSect="00CE10AA">
          <w:footnotePr>
            <w:numRestart w:val="eachSect"/>
          </w:footnotePr>
          <w:type w:val="continuous"/>
          <w:pgSz w:w="12240" w:h="15840" w:code="1"/>
          <w:pgMar w:top="1440" w:right="1152" w:bottom="720" w:left="1440" w:header="864" w:footer="432" w:gutter="0"/>
          <w:pgNumType w:start="1"/>
          <w:cols w:space="720"/>
          <w:titlePg/>
        </w:sectPr>
      </w:pPr>
    </w:p>
    <w:p w:rsidR="00227756" w:rsidRDefault="00227756" w:rsidP="001155DD"/>
    <w:p w:rsidR="00227756" w:rsidRDefault="00227756" w:rsidP="001155DD">
      <w:pPr>
        <w:sectPr w:rsidR="00227756" w:rsidSect="00CE10AA">
          <w:footnotePr>
            <w:numRestart w:val="eachSect"/>
          </w:footnotePr>
          <w:type w:val="continuous"/>
          <w:pgSz w:w="12240" w:h="15840" w:code="1"/>
          <w:pgMar w:top="1440" w:right="1152" w:bottom="720" w:left="1440" w:header="864" w:footer="432" w:gutter="0"/>
          <w:pgNumType w:start="1"/>
          <w:cols w:space="720"/>
          <w:titlePg/>
        </w:sectPr>
      </w:pPr>
    </w:p>
    <w:tbl>
      <w:tblPr>
        <w:tblStyle w:val="TableGrid"/>
        <w:tblW w:w="9681" w:type="dxa"/>
        <w:tblLook w:val="01E0" w:firstRow="1" w:lastRow="1" w:firstColumn="1" w:lastColumn="1" w:noHBand="0" w:noVBand="0"/>
      </w:tblPr>
      <w:tblGrid>
        <w:gridCol w:w="1908"/>
        <w:gridCol w:w="1260"/>
        <w:gridCol w:w="1444"/>
        <w:gridCol w:w="1181"/>
        <w:gridCol w:w="1339"/>
        <w:gridCol w:w="1181"/>
        <w:gridCol w:w="1368"/>
      </w:tblGrid>
      <w:tr w:rsidR="00227756">
        <w:tc>
          <w:tcPr>
            <w:tcW w:w="1908" w:type="dxa"/>
            <w:vAlign w:val="bottom"/>
          </w:tcPr>
          <w:p w:rsidR="00227756" w:rsidRPr="000454CF" w:rsidRDefault="00227756" w:rsidP="00227756">
            <w:pPr>
              <w:jc w:val="center"/>
              <w:rPr>
                <w:b/>
              </w:rPr>
            </w:pPr>
          </w:p>
        </w:tc>
        <w:tc>
          <w:tcPr>
            <w:tcW w:w="2704" w:type="dxa"/>
            <w:gridSpan w:val="2"/>
            <w:vAlign w:val="bottom"/>
          </w:tcPr>
          <w:p w:rsidR="00227756" w:rsidRPr="000454CF" w:rsidRDefault="00395FA6">
            <w:pPr>
              <w:jc w:val="center"/>
              <w:rPr>
                <w:b/>
              </w:rPr>
            </w:pPr>
            <w:r>
              <w:rPr>
                <w:b/>
              </w:rPr>
              <w:t>FY1</w:t>
            </w:r>
            <w:r w:rsidR="00A80A11">
              <w:rPr>
                <w:b/>
              </w:rPr>
              <w:t>6</w:t>
            </w:r>
          </w:p>
        </w:tc>
        <w:tc>
          <w:tcPr>
            <w:tcW w:w="2520" w:type="dxa"/>
            <w:gridSpan w:val="2"/>
            <w:vAlign w:val="bottom"/>
          </w:tcPr>
          <w:p w:rsidR="00227756" w:rsidRPr="000454CF" w:rsidRDefault="00A05C4A">
            <w:pPr>
              <w:jc w:val="center"/>
              <w:rPr>
                <w:b/>
              </w:rPr>
            </w:pPr>
            <w:r>
              <w:rPr>
                <w:b/>
              </w:rPr>
              <w:t>FY1</w:t>
            </w:r>
            <w:r w:rsidR="00A80A11">
              <w:rPr>
                <w:b/>
              </w:rPr>
              <w:t>7</w:t>
            </w:r>
          </w:p>
        </w:tc>
        <w:tc>
          <w:tcPr>
            <w:tcW w:w="2549" w:type="dxa"/>
            <w:gridSpan w:val="2"/>
            <w:vAlign w:val="bottom"/>
          </w:tcPr>
          <w:p w:rsidR="00227756" w:rsidRPr="000454CF" w:rsidRDefault="00A80A11" w:rsidP="003B442F">
            <w:pPr>
              <w:jc w:val="center"/>
              <w:rPr>
                <w:b/>
              </w:rPr>
            </w:pPr>
            <w:r>
              <w:rPr>
                <w:b/>
              </w:rPr>
              <w:t>FY</w:t>
            </w:r>
            <w:r w:rsidR="003B442F">
              <w:rPr>
                <w:b/>
              </w:rPr>
              <w:t>1</w:t>
            </w:r>
            <w:r>
              <w:rPr>
                <w:b/>
              </w:rPr>
              <w:t>8</w:t>
            </w:r>
          </w:p>
        </w:tc>
      </w:tr>
      <w:tr w:rsidR="00227756">
        <w:tc>
          <w:tcPr>
            <w:tcW w:w="1908" w:type="dxa"/>
            <w:vAlign w:val="bottom"/>
          </w:tcPr>
          <w:p w:rsidR="00227756" w:rsidRPr="000454CF" w:rsidRDefault="00227756" w:rsidP="00227756">
            <w:pPr>
              <w:jc w:val="center"/>
              <w:rPr>
                <w:b/>
              </w:rPr>
            </w:pPr>
            <w:r w:rsidRPr="000454CF">
              <w:rPr>
                <w:b/>
              </w:rPr>
              <w:t>Compliance</w:t>
            </w:r>
            <w:r w:rsidRPr="000454CF">
              <w:rPr>
                <w:b/>
              </w:rPr>
              <w:br/>
              <w:t>Area</w:t>
            </w:r>
          </w:p>
        </w:tc>
        <w:tc>
          <w:tcPr>
            <w:tcW w:w="1260" w:type="dxa"/>
            <w:vAlign w:val="bottom"/>
          </w:tcPr>
          <w:p w:rsidR="00227756" w:rsidRPr="000454CF" w:rsidRDefault="00227756" w:rsidP="00227756">
            <w:pPr>
              <w:jc w:val="center"/>
              <w:rPr>
                <w:b/>
              </w:rPr>
            </w:pPr>
            <w:r w:rsidRPr="000454CF">
              <w:rPr>
                <w:b/>
              </w:rPr>
              <w:t>Risk</w:t>
            </w:r>
            <w:r w:rsidRPr="000454CF">
              <w:rPr>
                <w:b/>
              </w:rPr>
              <w:br/>
              <w:t>Factors</w:t>
            </w:r>
            <w:r>
              <w:rPr>
                <w:b/>
              </w:rPr>
              <w:t>**</w:t>
            </w:r>
          </w:p>
        </w:tc>
        <w:tc>
          <w:tcPr>
            <w:tcW w:w="1444" w:type="dxa"/>
            <w:vAlign w:val="bottom"/>
          </w:tcPr>
          <w:p w:rsidR="00227756" w:rsidRPr="000454CF" w:rsidRDefault="00227756" w:rsidP="00227756">
            <w:pPr>
              <w:jc w:val="center"/>
              <w:rPr>
                <w:b/>
              </w:rPr>
            </w:pPr>
            <w:r w:rsidRPr="000454CF">
              <w:rPr>
                <w:b/>
              </w:rPr>
              <w:t>Risk of</w:t>
            </w:r>
            <w:r w:rsidRPr="000454CF">
              <w:rPr>
                <w:b/>
              </w:rPr>
              <w:br/>
              <w:t>Non-</w:t>
            </w:r>
            <w:r w:rsidRPr="000454CF">
              <w:rPr>
                <w:b/>
              </w:rPr>
              <w:br/>
              <w:t>Compliance</w:t>
            </w:r>
            <w:r>
              <w:rPr>
                <w:b/>
              </w:rPr>
              <w:t>*</w:t>
            </w:r>
          </w:p>
        </w:tc>
        <w:tc>
          <w:tcPr>
            <w:tcW w:w="1181" w:type="dxa"/>
            <w:vAlign w:val="bottom"/>
          </w:tcPr>
          <w:p w:rsidR="00227756" w:rsidRPr="000454CF" w:rsidRDefault="00227756" w:rsidP="00227756">
            <w:pPr>
              <w:jc w:val="center"/>
              <w:rPr>
                <w:b/>
              </w:rPr>
            </w:pPr>
            <w:r w:rsidRPr="000454CF">
              <w:rPr>
                <w:b/>
              </w:rPr>
              <w:t>Risk</w:t>
            </w:r>
            <w:r w:rsidRPr="000454CF">
              <w:rPr>
                <w:b/>
              </w:rPr>
              <w:br/>
              <w:t>Factors</w:t>
            </w:r>
            <w:r>
              <w:rPr>
                <w:b/>
              </w:rPr>
              <w:t>**</w:t>
            </w:r>
          </w:p>
        </w:tc>
        <w:tc>
          <w:tcPr>
            <w:tcW w:w="1339" w:type="dxa"/>
            <w:vAlign w:val="bottom"/>
          </w:tcPr>
          <w:p w:rsidR="00227756" w:rsidRPr="000454CF" w:rsidRDefault="00227756" w:rsidP="00227756">
            <w:pPr>
              <w:jc w:val="center"/>
              <w:rPr>
                <w:b/>
              </w:rPr>
            </w:pPr>
            <w:r w:rsidRPr="000454CF">
              <w:rPr>
                <w:b/>
              </w:rPr>
              <w:t>Risk of</w:t>
            </w:r>
            <w:r w:rsidRPr="000454CF">
              <w:rPr>
                <w:b/>
              </w:rPr>
              <w:br/>
              <w:t>Non-</w:t>
            </w:r>
            <w:r w:rsidRPr="000454CF">
              <w:rPr>
                <w:b/>
              </w:rPr>
              <w:br/>
              <w:t>Compliance</w:t>
            </w:r>
            <w:r>
              <w:rPr>
                <w:b/>
              </w:rPr>
              <w:t>*</w:t>
            </w:r>
          </w:p>
        </w:tc>
        <w:tc>
          <w:tcPr>
            <w:tcW w:w="1181" w:type="dxa"/>
            <w:vAlign w:val="bottom"/>
          </w:tcPr>
          <w:p w:rsidR="00227756" w:rsidRPr="000454CF" w:rsidRDefault="00227756" w:rsidP="00227756">
            <w:pPr>
              <w:jc w:val="center"/>
              <w:rPr>
                <w:b/>
              </w:rPr>
            </w:pPr>
            <w:r w:rsidRPr="000454CF">
              <w:rPr>
                <w:b/>
              </w:rPr>
              <w:t>Risk</w:t>
            </w:r>
            <w:r w:rsidRPr="000454CF">
              <w:rPr>
                <w:b/>
              </w:rPr>
              <w:br/>
              <w:t>Factors</w:t>
            </w:r>
            <w:r>
              <w:rPr>
                <w:b/>
              </w:rPr>
              <w:t>**</w:t>
            </w:r>
          </w:p>
        </w:tc>
        <w:tc>
          <w:tcPr>
            <w:tcW w:w="1368" w:type="dxa"/>
            <w:vAlign w:val="bottom"/>
          </w:tcPr>
          <w:p w:rsidR="00227756" w:rsidRPr="000454CF" w:rsidRDefault="00227756" w:rsidP="00227756">
            <w:pPr>
              <w:jc w:val="center"/>
              <w:rPr>
                <w:b/>
              </w:rPr>
            </w:pPr>
            <w:r w:rsidRPr="000454CF">
              <w:rPr>
                <w:b/>
              </w:rPr>
              <w:t>Risk of</w:t>
            </w:r>
            <w:r w:rsidRPr="000454CF">
              <w:rPr>
                <w:b/>
              </w:rPr>
              <w:br/>
              <w:t>Non-</w:t>
            </w:r>
            <w:r w:rsidRPr="000454CF">
              <w:rPr>
                <w:b/>
              </w:rPr>
              <w:br/>
              <w:t>Compliance</w:t>
            </w:r>
            <w:r>
              <w:rPr>
                <w:b/>
              </w:rPr>
              <w:t>*</w:t>
            </w:r>
          </w:p>
        </w:tc>
      </w:tr>
      <w:tr w:rsidR="00227756">
        <w:trPr>
          <w:trHeight w:val="360"/>
        </w:trPr>
        <w:tc>
          <w:tcPr>
            <w:tcW w:w="1908" w:type="dxa"/>
            <w:vAlign w:val="center"/>
          </w:tcPr>
          <w:p w:rsidR="00227756" w:rsidRDefault="00227756" w:rsidP="00227756">
            <w:r>
              <w:t>Audit Planning</w:t>
            </w:r>
          </w:p>
        </w:tc>
        <w:tc>
          <w:tcPr>
            <w:tcW w:w="1260" w:type="dxa"/>
            <w:vAlign w:val="center"/>
          </w:tcPr>
          <w:p w:rsidR="00227756" w:rsidRPr="00003B12" w:rsidRDefault="00227756" w:rsidP="00227756">
            <w:pPr>
              <w:rPr>
                <w:sz w:val="16"/>
                <w:szCs w:val="16"/>
              </w:rPr>
            </w:pPr>
          </w:p>
        </w:tc>
        <w:tc>
          <w:tcPr>
            <w:tcW w:w="1444" w:type="dxa"/>
            <w:vAlign w:val="center"/>
          </w:tcPr>
          <w:p w:rsidR="00227756" w:rsidRDefault="00227756" w:rsidP="00227756">
            <w:pPr>
              <w:jc w:val="center"/>
            </w:pPr>
          </w:p>
        </w:tc>
        <w:tc>
          <w:tcPr>
            <w:tcW w:w="1181" w:type="dxa"/>
            <w:vAlign w:val="center"/>
          </w:tcPr>
          <w:p w:rsidR="00227756" w:rsidRPr="00003B12" w:rsidRDefault="00227756" w:rsidP="00227756">
            <w:pPr>
              <w:rPr>
                <w:sz w:val="16"/>
                <w:szCs w:val="16"/>
              </w:rPr>
            </w:pPr>
          </w:p>
        </w:tc>
        <w:tc>
          <w:tcPr>
            <w:tcW w:w="1339" w:type="dxa"/>
            <w:vAlign w:val="center"/>
          </w:tcPr>
          <w:p w:rsidR="00227756" w:rsidRDefault="00227756" w:rsidP="00227756">
            <w:pPr>
              <w:jc w:val="center"/>
            </w:pPr>
          </w:p>
        </w:tc>
        <w:tc>
          <w:tcPr>
            <w:tcW w:w="1181" w:type="dxa"/>
            <w:vAlign w:val="center"/>
          </w:tcPr>
          <w:p w:rsidR="00227756" w:rsidRPr="00003B12" w:rsidRDefault="00227756" w:rsidP="00227756">
            <w:pPr>
              <w:rPr>
                <w:sz w:val="16"/>
                <w:szCs w:val="16"/>
              </w:rPr>
            </w:pPr>
          </w:p>
        </w:tc>
        <w:tc>
          <w:tcPr>
            <w:tcW w:w="1368" w:type="dxa"/>
            <w:vAlign w:val="center"/>
          </w:tcPr>
          <w:p w:rsidR="00227756" w:rsidRDefault="00227756" w:rsidP="00227756">
            <w:pPr>
              <w:jc w:val="center"/>
            </w:pPr>
          </w:p>
        </w:tc>
      </w:tr>
      <w:tr w:rsidR="00227756">
        <w:trPr>
          <w:trHeight w:val="360"/>
        </w:trPr>
        <w:tc>
          <w:tcPr>
            <w:tcW w:w="1908" w:type="dxa"/>
            <w:vAlign w:val="center"/>
          </w:tcPr>
          <w:p w:rsidR="00227756" w:rsidRDefault="00227756" w:rsidP="00227756">
            <w:r>
              <w:t>General Ledger</w:t>
            </w:r>
          </w:p>
        </w:tc>
        <w:tc>
          <w:tcPr>
            <w:tcW w:w="1260" w:type="dxa"/>
            <w:vAlign w:val="center"/>
          </w:tcPr>
          <w:p w:rsidR="00227756" w:rsidRPr="00003B12" w:rsidRDefault="00227756" w:rsidP="00227756">
            <w:pPr>
              <w:rPr>
                <w:sz w:val="16"/>
                <w:szCs w:val="16"/>
              </w:rPr>
            </w:pPr>
          </w:p>
        </w:tc>
        <w:tc>
          <w:tcPr>
            <w:tcW w:w="1444" w:type="dxa"/>
            <w:vAlign w:val="center"/>
          </w:tcPr>
          <w:p w:rsidR="00227756" w:rsidRDefault="00227756" w:rsidP="00227756">
            <w:pPr>
              <w:jc w:val="center"/>
            </w:pPr>
          </w:p>
        </w:tc>
        <w:tc>
          <w:tcPr>
            <w:tcW w:w="1181" w:type="dxa"/>
            <w:vAlign w:val="center"/>
          </w:tcPr>
          <w:p w:rsidR="00227756" w:rsidRPr="00003B12" w:rsidRDefault="00227756" w:rsidP="00227756">
            <w:pPr>
              <w:rPr>
                <w:sz w:val="16"/>
                <w:szCs w:val="16"/>
              </w:rPr>
            </w:pPr>
          </w:p>
        </w:tc>
        <w:tc>
          <w:tcPr>
            <w:tcW w:w="1339" w:type="dxa"/>
            <w:vAlign w:val="center"/>
          </w:tcPr>
          <w:p w:rsidR="00227756" w:rsidRDefault="00227756" w:rsidP="00227756">
            <w:pPr>
              <w:jc w:val="center"/>
            </w:pPr>
          </w:p>
        </w:tc>
        <w:tc>
          <w:tcPr>
            <w:tcW w:w="1181" w:type="dxa"/>
            <w:vAlign w:val="center"/>
          </w:tcPr>
          <w:p w:rsidR="00227756" w:rsidRPr="00003B12" w:rsidRDefault="00227756" w:rsidP="00227756">
            <w:pPr>
              <w:rPr>
                <w:sz w:val="16"/>
                <w:szCs w:val="16"/>
              </w:rPr>
            </w:pPr>
          </w:p>
        </w:tc>
        <w:tc>
          <w:tcPr>
            <w:tcW w:w="1368" w:type="dxa"/>
            <w:vAlign w:val="center"/>
          </w:tcPr>
          <w:p w:rsidR="00227756" w:rsidRDefault="00227756" w:rsidP="00227756">
            <w:pPr>
              <w:jc w:val="center"/>
            </w:pPr>
          </w:p>
        </w:tc>
      </w:tr>
      <w:tr w:rsidR="00227756">
        <w:trPr>
          <w:trHeight w:val="360"/>
        </w:trPr>
        <w:tc>
          <w:tcPr>
            <w:tcW w:w="1908" w:type="dxa"/>
            <w:vAlign w:val="center"/>
          </w:tcPr>
          <w:p w:rsidR="00227756" w:rsidRDefault="00227756" w:rsidP="00227756">
            <w:r>
              <w:t>Cash</w:t>
            </w:r>
          </w:p>
        </w:tc>
        <w:tc>
          <w:tcPr>
            <w:tcW w:w="1260" w:type="dxa"/>
            <w:vAlign w:val="center"/>
          </w:tcPr>
          <w:p w:rsidR="00227756" w:rsidRPr="00003B12" w:rsidRDefault="00227756" w:rsidP="00227756">
            <w:pPr>
              <w:rPr>
                <w:sz w:val="16"/>
                <w:szCs w:val="16"/>
              </w:rPr>
            </w:pPr>
          </w:p>
        </w:tc>
        <w:tc>
          <w:tcPr>
            <w:tcW w:w="1444" w:type="dxa"/>
            <w:vAlign w:val="center"/>
          </w:tcPr>
          <w:p w:rsidR="00227756" w:rsidRDefault="00227756" w:rsidP="00227756">
            <w:pPr>
              <w:jc w:val="center"/>
            </w:pPr>
          </w:p>
        </w:tc>
        <w:tc>
          <w:tcPr>
            <w:tcW w:w="1181" w:type="dxa"/>
            <w:vAlign w:val="center"/>
          </w:tcPr>
          <w:p w:rsidR="00227756" w:rsidRPr="00003B12" w:rsidRDefault="00227756" w:rsidP="00227756">
            <w:pPr>
              <w:rPr>
                <w:sz w:val="16"/>
                <w:szCs w:val="16"/>
              </w:rPr>
            </w:pPr>
          </w:p>
        </w:tc>
        <w:tc>
          <w:tcPr>
            <w:tcW w:w="1339" w:type="dxa"/>
            <w:vAlign w:val="center"/>
          </w:tcPr>
          <w:p w:rsidR="00227756" w:rsidRDefault="00227756" w:rsidP="00227756">
            <w:pPr>
              <w:jc w:val="center"/>
            </w:pPr>
          </w:p>
        </w:tc>
        <w:tc>
          <w:tcPr>
            <w:tcW w:w="1181" w:type="dxa"/>
            <w:vAlign w:val="center"/>
          </w:tcPr>
          <w:p w:rsidR="00227756" w:rsidRPr="00003B12" w:rsidRDefault="00227756" w:rsidP="00227756">
            <w:pPr>
              <w:rPr>
                <w:sz w:val="16"/>
                <w:szCs w:val="16"/>
              </w:rPr>
            </w:pPr>
          </w:p>
        </w:tc>
        <w:tc>
          <w:tcPr>
            <w:tcW w:w="1368" w:type="dxa"/>
            <w:vAlign w:val="center"/>
          </w:tcPr>
          <w:p w:rsidR="00227756" w:rsidRDefault="00227756" w:rsidP="00227756">
            <w:pPr>
              <w:jc w:val="center"/>
            </w:pPr>
          </w:p>
        </w:tc>
      </w:tr>
      <w:tr w:rsidR="00227756">
        <w:trPr>
          <w:trHeight w:val="360"/>
        </w:trPr>
        <w:tc>
          <w:tcPr>
            <w:tcW w:w="1908" w:type="dxa"/>
            <w:vAlign w:val="center"/>
          </w:tcPr>
          <w:p w:rsidR="00227756" w:rsidRDefault="00227756" w:rsidP="00227756">
            <w:r>
              <w:t>Investments</w:t>
            </w:r>
          </w:p>
        </w:tc>
        <w:tc>
          <w:tcPr>
            <w:tcW w:w="1260" w:type="dxa"/>
            <w:vAlign w:val="center"/>
          </w:tcPr>
          <w:p w:rsidR="00227756" w:rsidRPr="00003B12" w:rsidRDefault="00227756" w:rsidP="00227756">
            <w:pPr>
              <w:rPr>
                <w:sz w:val="16"/>
                <w:szCs w:val="16"/>
              </w:rPr>
            </w:pPr>
          </w:p>
        </w:tc>
        <w:tc>
          <w:tcPr>
            <w:tcW w:w="1444" w:type="dxa"/>
            <w:vAlign w:val="center"/>
          </w:tcPr>
          <w:p w:rsidR="00227756" w:rsidRDefault="00227756" w:rsidP="00227756">
            <w:pPr>
              <w:jc w:val="center"/>
            </w:pPr>
          </w:p>
        </w:tc>
        <w:tc>
          <w:tcPr>
            <w:tcW w:w="1181" w:type="dxa"/>
            <w:vAlign w:val="center"/>
          </w:tcPr>
          <w:p w:rsidR="00227756" w:rsidRPr="00003B12" w:rsidRDefault="00227756" w:rsidP="00227756">
            <w:pPr>
              <w:rPr>
                <w:sz w:val="16"/>
                <w:szCs w:val="16"/>
              </w:rPr>
            </w:pPr>
          </w:p>
        </w:tc>
        <w:tc>
          <w:tcPr>
            <w:tcW w:w="1339" w:type="dxa"/>
            <w:vAlign w:val="center"/>
          </w:tcPr>
          <w:p w:rsidR="00227756" w:rsidRDefault="00227756" w:rsidP="00227756">
            <w:pPr>
              <w:jc w:val="center"/>
            </w:pPr>
          </w:p>
        </w:tc>
        <w:tc>
          <w:tcPr>
            <w:tcW w:w="1181" w:type="dxa"/>
            <w:vAlign w:val="center"/>
          </w:tcPr>
          <w:p w:rsidR="00227756" w:rsidRPr="00003B12" w:rsidRDefault="00227756" w:rsidP="00227756">
            <w:pPr>
              <w:rPr>
                <w:sz w:val="16"/>
                <w:szCs w:val="16"/>
              </w:rPr>
            </w:pPr>
          </w:p>
        </w:tc>
        <w:tc>
          <w:tcPr>
            <w:tcW w:w="1368" w:type="dxa"/>
            <w:vAlign w:val="center"/>
          </w:tcPr>
          <w:p w:rsidR="00227756" w:rsidRDefault="00227756" w:rsidP="00227756">
            <w:pPr>
              <w:jc w:val="center"/>
            </w:pPr>
          </w:p>
        </w:tc>
      </w:tr>
      <w:tr w:rsidR="00227756">
        <w:trPr>
          <w:trHeight w:val="360"/>
        </w:trPr>
        <w:tc>
          <w:tcPr>
            <w:tcW w:w="1908" w:type="dxa"/>
            <w:vAlign w:val="center"/>
          </w:tcPr>
          <w:p w:rsidR="00227756" w:rsidRDefault="00227756" w:rsidP="00227756">
            <w:r>
              <w:t>Capital Assets</w:t>
            </w:r>
          </w:p>
        </w:tc>
        <w:tc>
          <w:tcPr>
            <w:tcW w:w="1260" w:type="dxa"/>
            <w:vAlign w:val="center"/>
          </w:tcPr>
          <w:p w:rsidR="00227756" w:rsidRPr="00003B12" w:rsidRDefault="00227756" w:rsidP="00227756">
            <w:pPr>
              <w:rPr>
                <w:sz w:val="16"/>
                <w:szCs w:val="16"/>
              </w:rPr>
            </w:pPr>
          </w:p>
        </w:tc>
        <w:tc>
          <w:tcPr>
            <w:tcW w:w="1444" w:type="dxa"/>
            <w:vAlign w:val="center"/>
          </w:tcPr>
          <w:p w:rsidR="00227756" w:rsidRDefault="00227756" w:rsidP="00227756">
            <w:pPr>
              <w:jc w:val="center"/>
            </w:pPr>
          </w:p>
        </w:tc>
        <w:tc>
          <w:tcPr>
            <w:tcW w:w="1181" w:type="dxa"/>
            <w:vAlign w:val="center"/>
          </w:tcPr>
          <w:p w:rsidR="00227756" w:rsidRPr="00003B12" w:rsidRDefault="00227756" w:rsidP="00227756">
            <w:pPr>
              <w:rPr>
                <w:sz w:val="16"/>
                <w:szCs w:val="16"/>
              </w:rPr>
            </w:pPr>
          </w:p>
        </w:tc>
        <w:tc>
          <w:tcPr>
            <w:tcW w:w="1339" w:type="dxa"/>
            <w:vAlign w:val="center"/>
          </w:tcPr>
          <w:p w:rsidR="00227756" w:rsidRDefault="00227756" w:rsidP="00227756">
            <w:pPr>
              <w:jc w:val="center"/>
            </w:pPr>
          </w:p>
        </w:tc>
        <w:tc>
          <w:tcPr>
            <w:tcW w:w="1181" w:type="dxa"/>
            <w:vAlign w:val="center"/>
          </w:tcPr>
          <w:p w:rsidR="00227756" w:rsidRPr="00003B12" w:rsidRDefault="00227756" w:rsidP="00227756">
            <w:pPr>
              <w:rPr>
                <w:sz w:val="16"/>
                <w:szCs w:val="16"/>
              </w:rPr>
            </w:pPr>
          </w:p>
        </w:tc>
        <w:tc>
          <w:tcPr>
            <w:tcW w:w="1368" w:type="dxa"/>
            <w:vAlign w:val="center"/>
          </w:tcPr>
          <w:p w:rsidR="00227756" w:rsidRDefault="00227756" w:rsidP="00227756">
            <w:pPr>
              <w:jc w:val="center"/>
            </w:pPr>
          </w:p>
        </w:tc>
      </w:tr>
      <w:tr w:rsidR="00227756">
        <w:trPr>
          <w:trHeight w:val="360"/>
        </w:trPr>
        <w:tc>
          <w:tcPr>
            <w:tcW w:w="1908" w:type="dxa"/>
            <w:vAlign w:val="center"/>
          </w:tcPr>
          <w:p w:rsidR="00227756" w:rsidRDefault="00227756" w:rsidP="00227756">
            <w:r>
              <w:t>Current Liabilities</w:t>
            </w:r>
          </w:p>
        </w:tc>
        <w:tc>
          <w:tcPr>
            <w:tcW w:w="1260" w:type="dxa"/>
            <w:vAlign w:val="center"/>
          </w:tcPr>
          <w:p w:rsidR="00227756" w:rsidRPr="00003B12" w:rsidRDefault="00227756" w:rsidP="00227756">
            <w:pPr>
              <w:rPr>
                <w:sz w:val="16"/>
                <w:szCs w:val="16"/>
              </w:rPr>
            </w:pPr>
          </w:p>
        </w:tc>
        <w:tc>
          <w:tcPr>
            <w:tcW w:w="1444" w:type="dxa"/>
            <w:vAlign w:val="center"/>
          </w:tcPr>
          <w:p w:rsidR="00227756" w:rsidRDefault="00227756" w:rsidP="00227756">
            <w:pPr>
              <w:jc w:val="center"/>
            </w:pPr>
          </w:p>
        </w:tc>
        <w:tc>
          <w:tcPr>
            <w:tcW w:w="1181" w:type="dxa"/>
            <w:vAlign w:val="center"/>
          </w:tcPr>
          <w:p w:rsidR="00227756" w:rsidRPr="00003B12" w:rsidRDefault="00227756" w:rsidP="00227756">
            <w:pPr>
              <w:rPr>
                <w:sz w:val="16"/>
                <w:szCs w:val="16"/>
              </w:rPr>
            </w:pPr>
          </w:p>
        </w:tc>
        <w:tc>
          <w:tcPr>
            <w:tcW w:w="1339" w:type="dxa"/>
            <w:vAlign w:val="center"/>
          </w:tcPr>
          <w:p w:rsidR="00227756" w:rsidRDefault="00227756" w:rsidP="00227756">
            <w:pPr>
              <w:jc w:val="center"/>
            </w:pPr>
          </w:p>
        </w:tc>
        <w:tc>
          <w:tcPr>
            <w:tcW w:w="1181" w:type="dxa"/>
            <w:vAlign w:val="center"/>
          </w:tcPr>
          <w:p w:rsidR="00227756" w:rsidRPr="00003B12" w:rsidRDefault="00227756" w:rsidP="00227756">
            <w:pPr>
              <w:rPr>
                <w:sz w:val="16"/>
                <w:szCs w:val="16"/>
              </w:rPr>
            </w:pPr>
          </w:p>
        </w:tc>
        <w:tc>
          <w:tcPr>
            <w:tcW w:w="1368" w:type="dxa"/>
            <w:vAlign w:val="center"/>
          </w:tcPr>
          <w:p w:rsidR="00227756" w:rsidRDefault="00227756" w:rsidP="00227756">
            <w:pPr>
              <w:jc w:val="center"/>
            </w:pPr>
          </w:p>
        </w:tc>
      </w:tr>
      <w:tr w:rsidR="00227756">
        <w:trPr>
          <w:trHeight w:val="360"/>
        </w:trPr>
        <w:tc>
          <w:tcPr>
            <w:tcW w:w="1908" w:type="dxa"/>
            <w:vAlign w:val="center"/>
          </w:tcPr>
          <w:p w:rsidR="00227756" w:rsidRDefault="00227756" w:rsidP="00227756">
            <w:r>
              <w:t>Long-Term Debt</w:t>
            </w:r>
          </w:p>
        </w:tc>
        <w:tc>
          <w:tcPr>
            <w:tcW w:w="1260" w:type="dxa"/>
            <w:vAlign w:val="center"/>
          </w:tcPr>
          <w:p w:rsidR="00227756" w:rsidRPr="00003B12" w:rsidRDefault="00227756" w:rsidP="00227756">
            <w:pPr>
              <w:rPr>
                <w:sz w:val="16"/>
                <w:szCs w:val="16"/>
              </w:rPr>
            </w:pPr>
          </w:p>
        </w:tc>
        <w:tc>
          <w:tcPr>
            <w:tcW w:w="1444" w:type="dxa"/>
            <w:vAlign w:val="center"/>
          </w:tcPr>
          <w:p w:rsidR="00227756" w:rsidRDefault="00227756" w:rsidP="00227756">
            <w:pPr>
              <w:jc w:val="center"/>
            </w:pPr>
          </w:p>
        </w:tc>
        <w:tc>
          <w:tcPr>
            <w:tcW w:w="1181" w:type="dxa"/>
            <w:vAlign w:val="center"/>
          </w:tcPr>
          <w:p w:rsidR="00227756" w:rsidRPr="00003B12" w:rsidRDefault="00227756" w:rsidP="00227756">
            <w:pPr>
              <w:rPr>
                <w:sz w:val="16"/>
                <w:szCs w:val="16"/>
              </w:rPr>
            </w:pPr>
          </w:p>
        </w:tc>
        <w:tc>
          <w:tcPr>
            <w:tcW w:w="1339" w:type="dxa"/>
            <w:vAlign w:val="center"/>
          </w:tcPr>
          <w:p w:rsidR="00227756" w:rsidRDefault="00227756" w:rsidP="00227756">
            <w:pPr>
              <w:jc w:val="center"/>
            </w:pPr>
          </w:p>
        </w:tc>
        <w:tc>
          <w:tcPr>
            <w:tcW w:w="1181" w:type="dxa"/>
            <w:vAlign w:val="center"/>
          </w:tcPr>
          <w:p w:rsidR="00227756" w:rsidRPr="00003B12" w:rsidRDefault="00227756" w:rsidP="00227756">
            <w:pPr>
              <w:rPr>
                <w:sz w:val="16"/>
                <w:szCs w:val="16"/>
              </w:rPr>
            </w:pPr>
          </w:p>
        </w:tc>
        <w:tc>
          <w:tcPr>
            <w:tcW w:w="1368" w:type="dxa"/>
            <w:vAlign w:val="center"/>
          </w:tcPr>
          <w:p w:rsidR="00DA7785" w:rsidRDefault="00DA7785" w:rsidP="00DA7785"/>
        </w:tc>
      </w:tr>
      <w:tr w:rsidR="00BB6946">
        <w:trPr>
          <w:trHeight w:val="360"/>
        </w:trPr>
        <w:tc>
          <w:tcPr>
            <w:tcW w:w="1908" w:type="dxa"/>
            <w:vAlign w:val="center"/>
          </w:tcPr>
          <w:p w:rsidR="00BB6946" w:rsidRDefault="00BB6946" w:rsidP="00227756">
            <w:r>
              <w:t>Tax Increment Financing</w:t>
            </w:r>
          </w:p>
        </w:tc>
        <w:tc>
          <w:tcPr>
            <w:tcW w:w="1260" w:type="dxa"/>
            <w:vAlign w:val="center"/>
          </w:tcPr>
          <w:p w:rsidR="00BB6946" w:rsidRPr="00003B12" w:rsidRDefault="00BB6946" w:rsidP="00227756">
            <w:pPr>
              <w:rPr>
                <w:sz w:val="16"/>
                <w:szCs w:val="16"/>
              </w:rPr>
            </w:pPr>
          </w:p>
        </w:tc>
        <w:tc>
          <w:tcPr>
            <w:tcW w:w="1444" w:type="dxa"/>
            <w:vAlign w:val="center"/>
          </w:tcPr>
          <w:p w:rsidR="00BB6946" w:rsidRDefault="00BB6946" w:rsidP="00227756">
            <w:pPr>
              <w:jc w:val="center"/>
            </w:pPr>
          </w:p>
        </w:tc>
        <w:tc>
          <w:tcPr>
            <w:tcW w:w="1181" w:type="dxa"/>
            <w:vAlign w:val="center"/>
          </w:tcPr>
          <w:p w:rsidR="00BB6946" w:rsidRPr="00003B12" w:rsidRDefault="00BB6946" w:rsidP="00227756">
            <w:pPr>
              <w:rPr>
                <w:sz w:val="16"/>
                <w:szCs w:val="16"/>
              </w:rPr>
            </w:pPr>
          </w:p>
        </w:tc>
        <w:tc>
          <w:tcPr>
            <w:tcW w:w="1339" w:type="dxa"/>
            <w:vAlign w:val="center"/>
          </w:tcPr>
          <w:p w:rsidR="00BB6946" w:rsidRDefault="00BB6946" w:rsidP="00227756">
            <w:pPr>
              <w:jc w:val="center"/>
            </w:pPr>
          </w:p>
        </w:tc>
        <w:tc>
          <w:tcPr>
            <w:tcW w:w="1181" w:type="dxa"/>
            <w:vAlign w:val="center"/>
          </w:tcPr>
          <w:p w:rsidR="00BB6946" w:rsidRPr="00003B12" w:rsidRDefault="00BB6946" w:rsidP="00227756">
            <w:pPr>
              <w:rPr>
                <w:sz w:val="16"/>
                <w:szCs w:val="16"/>
              </w:rPr>
            </w:pPr>
          </w:p>
        </w:tc>
        <w:tc>
          <w:tcPr>
            <w:tcW w:w="1368" w:type="dxa"/>
            <w:vAlign w:val="center"/>
          </w:tcPr>
          <w:p w:rsidR="00BB6946" w:rsidRDefault="00BB6946" w:rsidP="00227756">
            <w:pPr>
              <w:jc w:val="center"/>
            </w:pPr>
          </w:p>
        </w:tc>
      </w:tr>
      <w:tr w:rsidR="00227756">
        <w:trPr>
          <w:trHeight w:val="360"/>
        </w:trPr>
        <w:tc>
          <w:tcPr>
            <w:tcW w:w="1908" w:type="dxa"/>
            <w:vAlign w:val="center"/>
          </w:tcPr>
          <w:p w:rsidR="00227756" w:rsidRDefault="00227756" w:rsidP="00227756">
            <w:r>
              <w:t>Receipts/Revenues</w:t>
            </w:r>
          </w:p>
        </w:tc>
        <w:tc>
          <w:tcPr>
            <w:tcW w:w="1260" w:type="dxa"/>
            <w:vAlign w:val="center"/>
          </w:tcPr>
          <w:p w:rsidR="00227756" w:rsidRPr="00003B12" w:rsidRDefault="00227756" w:rsidP="00227756">
            <w:pPr>
              <w:rPr>
                <w:sz w:val="16"/>
                <w:szCs w:val="16"/>
              </w:rPr>
            </w:pPr>
          </w:p>
        </w:tc>
        <w:tc>
          <w:tcPr>
            <w:tcW w:w="1444" w:type="dxa"/>
            <w:vAlign w:val="center"/>
          </w:tcPr>
          <w:p w:rsidR="00227756" w:rsidRDefault="00227756" w:rsidP="00227756">
            <w:pPr>
              <w:jc w:val="center"/>
            </w:pPr>
          </w:p>
        </w:tc>
        <w:tc>
          <w:tcPr>
            <w:tcW w:w="1181" w:type="dxa"/>
            <w:vAlign w:val="center"/>
          </w:tcPr>
          <w:p w:rsidR="00227756" w:rsidRPr="00003B12" w:rsidRDefault="00227756" w:rsidP="00227756">
            <w:pPr>
              <w:rPr>
                <w:sz w:val="16"/>
                <w:szCs w:val="16"/>
              </w:rPr>
            </w:pPr>
          </w:p>
        </w:tc>
        <w:tc>
          <w:tcPr>
            <w:tcW w:w="1339" w:type="dxa"/>
            <w:vAlign w:val="center"/>
          </w:tcPr>
          <w:p w:rsidR="00227756" w:rsidRDefault="00227756" w:rsidP="00227756">
            <w:pPr>
              <w:jc w:val="center"/>
            </w:pPr>
          </w:p>
        </w:tc>
        <w:tc>
          <w:tcPr>
            <w:tcW w:w="1181" w:type="dxa"/>
            <w:vAlign w:val="center"/>
          </w:tcPr>
          <w:p w:rsidR="00227756" w:rsidRPr="00003B12" w:rsidRDefault="00227756" w:rsidP="00227756">
            <w:pPr>
              <w:rPr>
                <w:sz w:val="16"/>
                <w:szCs w:val="16"/>
              </w:rPr>
            </w:pPr>
          </w:p>
        </w:tc>
        <w:tc>
          <w:tcPr>
            <w:tcW w:w="1368" w:type="dxa"/>
            <w:vAlign w:val="center"/>
          </w:tcPr>
          <w:p w:rsidR="00227756" w:rsidRDefault="00227756" w:rsidP="00227756">
            <w:pPr>
              <w:jc w:val="center"/>
            </w:pPr>
          </w:p>
        </w:tc>
      </w:tr>
      <w:tr w:rsidR="00227756">
        <w:trPr>
          <w:trHeight w:val="360"/>
        </w:trPr>
        <w:tc>
          <w:tcPr>
            <w:tcW w:w="1908" w:type="dxa"/>
            <w:vAlign w:val="center"/>
          </w:tcPr>
          <w:p w:rsidR="00227756" w:rsidRDefault="00227756" w:rsidP="00227756">
            <w:r>
              <w:t>Disbursements</w:t>
            </w:r>
          </w:p>
        </w:tc>
        <w:tc>
          <w:tcPr>
            <w:tcW w:w="1260" w:type="dxa"/>
            <w:vAlign w:val="center"/>
          </w:tcPr>
          <w:p w:rsidR="00227756" w:rsidRPr="00003B12" w:rsidRDefault="00227756" w:rsidP="00227756">
            <w:pPr>
              <w:rPr>
                <w:sz w:val="16"/>
                <w:szCs w:val="16"/>
              </w:rPr>
            </w:pPr>
          </w:p>
        </w:tc>
        <w:tc>
          <w:tcPr>
            <w:tcW w:w="1444" w:type="dxa"/>
            <w:vAlign w:val="center"/>
          </w:tcPr>
          <w:p w:rsidR="00227756" w:rsidRDefault="00227756" w:rsidP="00227756">
            <w:pPr>
              <w:jc w:val="center"/>
            </w:pPr>
          </w:p>
        </w:tc>
        <w:tc>
          <w:tcPr>
            <w:tcW w:w="1181" w:type="dxa"/>
            <w:vAlign w:val="center"/>
          </w:tcPr>
          <w:p w:rsidR="00227756" w:rsidRPr="00003B12" w:rsidRDefault="00227756" w:rsidP="00227756">
            <w:pPr>
              <w:rPr>
                <w:sz w:val="16"/>
                <w:szCs w:val="16"/>
              </w:rPr>
            </w:pPr>
          </w:p>
        </w:tc>
        <w:tc>
          <w:tcPr>
            <w:tcW w:w="1339" w:type="dxa"/>
            <w:vAlign w:val="center"/>
          </w:tcPr>
          <w:p w:rsidR="00227756" w:rsidRDefault="00227756" w:rsidP="00227756">
            <w:pPr>
              <w:jc w:val="center"/>
            </w:pPr>
          </w:p>
        </w:tc>
        <w:tc>
          <w:tcPr>
            <w:tcW w:w="1181" w:type="dxa"/>
            <w:vAlign w:val="center"/>
          </w:tcPr>
          <w:p w:rsidR="00227756" w:rsidRPr="00003B12" w:rsidRDefault="00227756" w:rsidP="00227756">
            <w:pPr>
              <w:rPr>
                <w:sz w:val="16"/>
                <w:szCs w:val="16"/>
              </w:rPr>
            </w:pPr>
          </w:p>
        </w:tc>
        <w:tc>
          <w:tcPr>
            <w:tcW w:w="1368" w:type="dxa"/>
            <w:vAlign w:val="center"/>
          </w:tcPr>
          <w:p w:rsidR="00227756" w:rsidRDefault="00227756" w:rsidP="00227756">
            <w:pPr>
              <w:jc w:val="center"/>
            </w:pPr>
          </w:p>
        </w:tc>
      </w:tr>
      <w:tr w:rsidR="00227756">
        <w:trPr>
          <w:trHeight w:val="360"/>
        </w:trPr>
        <w:tc>
          <w:tcPr>
            <w:tcW w:w="1908" w:type="dxa"/>
            <w:vAlign w:val="center"/>
          </w:tcPr>
          <w:p w:rsidR="00227756" w:rsidRDefault="00227756" w:rsidP="00227756">
            <w:r>
              <w:t>Payroll</w:t>
            </w:r>
          </w:p>
        </w:tc>
        <w:tc>
          <w:tcPr>
            <w:tcW w:w="1260" w:type="dxa"/>
            <w:vAlign w:val="center"/>
          </w:tcPr>
          <w:p w:rsidR="00227756" w:rsidRPr="00003B12" w:rsidRDefault="00227756" w:rsidP="00227756">
            <w:pPr>
              <w:rPr>
                <w:sz w:val="16"/>
                <w:szCs w:val="16"/>
              </w:rPr>
            </w:pPr>
          </w:p>
        </w:tc>
        <w:tc>
          <w:tcPr>
            <w:tcW w:w="1444" w:type="dxa"/>
            <w:vAlign w:val="center"/>
          </w:tcPr>
          <w:p w:rsidR="00227756" w:rsidRDefault="00227756" w:rsidP="00227756">
            <w:pPr>
              <w:jc w:val="center"/>
            </w:pPr>
          </w:p>
        </w:tc>
        <w:tc>
          <w:tcPr>
            <w:tcW w:w="1181" w:type="dxa"/>
            <w:vAlign w:val="center"/>
          </w:tcPr>
          <w:p w:rsidR="00227756" w:rsidRPr="00003B12" w:rsidRDefault="00227756" w:rsidP="00227756">
            <w:pPr>
              <w:rPr>
                <w:sz w:val="16"/>
                <w:szCs w:val="16"/>
              </w:rPr>
            </w:pPr>
          </w:p>
        </w:tc>
        <w:tc>
          <w:tcPr>
            <w:tcW w:w="1339" w:type="dxa"/>
            <w:vAlign w:val="center"/>
          </w:tcPr>
          <w:p w:rsidR="00227756" w:rsidRDefault="00227756" w:rsidP="00227756">
            <w:pPr>
              <w:jc w:val="center"/>
            </w:pPr>
          </w:p>
        </w:tc>
        <w:tc>
          <w:tcPr>
            <w:tcW w:w="1181" w:type="dxa"/>
            <w:vAlign w:val="center"/>
          </w:tcPr>
          <w:p w:rsidR="00227756" w:rsidRPr="00003B12" w:rsidRDefault="00227756" w:rsidP="00227756">
            <w:pPr>
              <w:rPr>
                <w:sz w:val="16"/>
                <w:szCs w:val="16"/>
              </w:rPr>
            </w:pPr>
          </w:p>
        </w:tc>
        <w:tc>
          <w:tcPr>
            <w:tcW w:w="1368" w:type="dxa"/>
            <w:vAlign w:val="center"/>
          </w:tcPr>
          <w:p w:rsidR="00227756" w:rsidRDefault="00227756" w:rsidP="00227756">
            <w:pPr>
              <w:jc w:val="center"/>
            </w:pPr>
          </w:p>
        </w:tc>
      </w:tr>
      <w:tr w:rsidR="00227756">
        <w:trPr>
          <w:trHeight w:val="360"/>
        </w:trPr>
        <w:tc>
          <w:tcPr>
            <w:tcW w:w="1908" w:type="dxa"/>
            <w:vAlign w:val="center"/>
          </w:tcPr>
          <w:p w:rsidR="00227756" w:rsidRDefault="00227756" w:rsidP="00227756">
            <w:r>
              <w:t>Transfers</w:t>
            </w:r>
          </w:p>
        </w:tc>
        <w:tc>
          <w:tcPr>
            <w:tcW w:w="1260" w:type="dxa"/>
            <w:vAlign w:val="center"/>
          </w:tcPr>
          <w:p w:rsidR="00227756" w:rsidRPr="00003B12" w:rsidRDefault="00227756" w:rsidP="00227756">
            <w:pPr>
              <w:rPr>
                <w:sz w:val="16"/>
                <w:szCs w:val="16"/>
              </w:rPr>
            </w:pPr>
          </w:p>
        </w:tc>
        <w:tc>
          <w:tcPr>
            <w:tcW w:w="1444" w:type="dxa"/>
            <w:vAlign w:val="center"/>
          </w:tcPr>
          <w:p w:rsidR="00227756" w:rsidRDefault="00227756" w:rsidP="00227756">
            <w:pPr>
              <w:jc w:val="center"/>
            </w:pPr>
          </w:p>
        </w:tc>
        <w:tc>
          <w:tcPr>
            <w:tcW w:w="1181" w:type="dxa"/>
            <w:vAlign w:val="center"/>
          </w:tcPr>
          <w:p w:rsidR="00227756" w:rsidRPr="00003B12" w:rsidRDefault="00227756" w:rsidP="00227756">
            <w:pPr>
              <w:rPr>
                <w:sz w:val="16"/>
                <w:szCs w:val="16"/>
              </w:rPr>
            </w:pPr>
          </w:p>
        </w:tc>
        <w:tc>
          <w:tcPr>
            <w:tcW w:w="1339" w:type="dxa"/>
            <w:vAlign w:val="center"/>
          </w:tcPr>
          <w:p w:rsidR="00227756" w:rsidRDefault="00227756" w:rsidP="00227756">
            <w:pPr>
              <w:jc w:val="center"/>
            </w:pPr>
          </w:p>
        </w:tc>
        <w:tc>
          <w:tcPr>
            <w:tcW w:w="1181" w:type="dxa"/>
            <w:vAlign w:val="center"/>
          </w:tcPr>
          <w:p w:rsidR="00227756" w:rsidRPr="00003B12" w:rsidRDefault="00227756" w:rsidP="00227756">
            <w:pPr>
              <w:rPr>
                <w:sz w:val="16"/>
                <w:szCs w:val="16"/>
              </w:rPr>
            </w:pPr>
          </w:p>
        </w:tc>
        <w:tc>
          <w:tcPr>
            <w:tcW w:w="1368" w:type="dxa"/>
            <w:vAlign w:val="center"/>
          </w:tcPr>
          <w:p w:rsidR="00227756" w:rsidRDefault="00227756" w:rsidP="00227756">
            <w:pPr>
              <w:jc w:val="center"/>
            </w:pPr>
          </w:p>
        </w:tc>
      </w:tr>
      <w:tr w:rsidR="00227756">
        <w:trPr>
          <w:trHeight w:val="360"/>
        </w:trPr>
        <w:tc>
          <w:tcPr>
            <w:tcW w:w="1908" w:type="dxa"/>
            <w:vAlign w:val="center"/>
          </w:tcPr>
          <w:p w:rsidR="00227756" w:rsidRDefault="00227756" w:rsidP="00227756">
            <w:r>
              <w:t>Budgets</w:t>
            </w:r>
          </w:p>
        </w:tc>
        <w:tc>
          <w:tcPr>
            <w:tcW w:w="1260" w:type="dxa"/>
            <w:vAlign w:val="center"/>
          </w:tcPr>
          <w:p w:rsidR="00227756" w:rsidRPr="00003B12" w:rsidRDefault="00227756" w:rsidP="00227756">
            <w:pPr>
              <w:rPr>
                <w:sz w:val="16"/>
                <w:szCs w:val="16"/>
              </w:rPr>
            </w:pPr>
          </w:p>
        </w:tc>
        <w:tc>
          <w:tcPr>
            <w:tcW w:w="1444" w:type="dxa"/>
            <w:vAlign w:val="center"/>
          </w:tcPr>
          <w:p w:rsidR="00227756" w:rsidRDefault="00227756" w:rsidP="00227756">
            <w:pPr>
              <w:jc w:val="center"/>
            </w:pPr>
          </w:p>
        </w:tc>
        <w:tc>
          <w:tcPr>
            <w:tcW w:w="1181" w:type="dxa"/>
            <w:vAlign w:val="center"/>
          </w:tcPr>
          <w:p w:rsidR="00227756" w:rsidRPr="00003B12" w:rsidRDefault="00227756" w:rsidP="00227756">
            <w:pPr>
              <w:rPr>
                <w:sz w:val="16"/>
                <w:szCs w:val="16"/>
              </w:rPr>
            </w:pPr>
          </w:p>
        </w:tc>
        <w:tc>
          <w:tcPr>
            <w:tcW w:w="1339" w:type="dxa"/>
            <w:vAlign w:val="center"/>
          </w:tcPr>
          <w:p w:rsidR="00227756" w:rsidRDefault="00227756" w:rsidP="00227756">
            <w:pPr>
              <w:jc w:val="center"/>
            </w:pPr>
          </w:p>
        </w:tc>
        <w:tc>
          <w:tcPr>
            <w:tcW w:w="1181" w:type="dxa"/>
            <w:vAlign w:val="center"/>
          </w:tcPr>
          <w:p w:rsidR="00227756" w:rsidRPr="00003B12" w:rsidRDefault="00227756" w:rsidP="00227756">
            <w:pPr>
              <w:rPr>
                <w:sz w:val="16"/>
                <w:szCs w:val="16"/>
              </w:rPr>
            </w:pPr>
          </w:p>
        </w:tc>
        <w:tc>
          <w:tcPr>
            <w:tcW w:w="1368" w:type="dxa"/>
            <w:vAlign w:val="center"/>
          </w:tcPr>
          <w:p w:rsidR="00227756" w:rsidRDefault="00227756" w:rsidP="00227756">
            <w:pPr>
              <w:jc w:val="center"/>
            </w:pPr>
          </w:p>
        </w:tc>
      </w:tr>
      <w:tr w:rsidR="00227756">
        <w:trPr>
          <w:trHeight w:val="360"/>
        </w:trPr>
        <w:tc>
          <w:tcPr>
            <w:tcW w:w="1908" w:type="dxa"/>
            <w:vAlign w:val="center"/>
          </w:tcPr>
          <w:p w:rsidR="00227756" w:rsidRDefault="00227756" w:rsidP="00227756">
            <w:r>
              <w:t>Insurance</w:t>
            </w:r>
          </w:p>
        </w:tc>
        <w:tc>
          <w:tcPr>
            <w:tcW w:w="1260" w:type="dxa"/>
            <w:vAlign w:val="center"/>
          </w:tcPr>
          <w:p w:rsidR="00227756" w:rsidRPr="00003B12" w:rsidRDefault="00227756" w:rsidP="00227756">
            <w:pPr>
              <w:rPr>
                <w:sz w:val="16"/>
                <w:szCs w:val="16"/>
              </w:rPr>
            </w:pPr>
          </w:p>
        </w:tc>
        <w:tc>
          <w:tcPr>
            <w:tcW w:w="1444" w:type="dxa"/>
            <w:vAlign w:val="center"/>
          </w:tcPr>
          <w:p w:rsidR="00227756" w:rsidRDefault="00227756" w:rsidP="00227756">
            <w:pPr>
              <w:jc w:val="center"/>
            </w:pPr>
          </w:p>
        </w:tc>
        <w:tc>
          <w:tcPr>
            <w:tcW w:w="1181" w:type="dxa"/>
            <w:vAlign w:val="center"/>
          </w:tcPr>
          <w:p w:rsidR="00227756" w:rsidRPr="00003B12" w:rsidRDefault="00227756" w:rsidP="00227756">
            <w:pPr>
              <w:rPr>
                <w:sz w:val="16"/>
                <w:szCs w:val="16"/>
              </w:rPr>
            </w:pPr>
          </w:p>
        </w:tc>
        <w:tc>
          <w:tcPr>
            <w:tcW w:w="1339" w:type="dxa"/>
            <w:vAlign w:val="center"/>
          </w:tcPr>
          <w:p w:rsidR="00227756" w:rsidRDefault="00227756" w:rsidP="00227756">
            <w:pPr>
              <w:jc w:val="center"/>
            </w:pPr>
          </w:p>
        </w:tc>
        <w:tc>
          <w:tcPr>
            <w:tcW w:w="1181" w:type="dxa"/>
            <w:vAlign w:val="center"/>
          </w:tcPr>
          <w:p w:rsidR="00227756" w:rsidRPr="00003B12" w:rsidRDefault="00227756" w:rsidP="00227756">
            <w:pPr>
              <w:rPr>
                <w:sz w:val="16"/>
                <w:szCs w:val="16"/>
              </w:rPr>
            </w:pPr>
          </w:p>
        </w:tc>
        <w:tc>
          <w:tcPr>
            <w:tcW w:w="1368" w:type="dxa"/>
            <w:vAlign w:val="center"/>
          </w:tcPr>
          <w:p w:rsidR="00227756" w:rsidRDefault="00227756" w:rsidP="00227756">
            <w:pPr>
              <w:jc w:val="center"/>
            </w:pPr>
          </w:p>
        </w:tc>
      </w:tr>
      <w:tr w:rsidR="00227756">
        <w:trPr>
          <w:trHeight w:val="360"/>
        </w:trPr>
        <w:tc>
          <w:tcPr>
            <w:tcW w:w="1908" w:type="dxa"/>
            <w:vAlign w:val="center"/>
          </w:tcPr>
          <w:p w:rsidR="00227756" w:rsidRDefault="00227756" w:rsidP="00227756">
            <w:smartTag w:uri="urn:schemas-microsoft-com:office:smarttags" w:element="place">
              <w:smartTag w:uri="urn:schemas-microsoft-com:office:smarttags" w:element="PlaceType">
                <w:r>
                  <w:t>County</w:t>
                </w:r>
              </w:smartTag>
              <w:r>
                <w:t xml:space="preserve"> </w:t>
              </w:r>
              <w:smartTag w:uri="urn:schemas-microsoft-com:office:smarttags" w:element="PlaceName">
                <w:r>
                  <w:t>Auditor</w:t>
                </w:r>
              </w:smartTag>
            </w:smartTag>
          </w:p>
        </w:tc>
        <w:tc>
          <w:tcPr>
            <w:tcW w:w="1260" w:type="dxa"/>
            <w:vAlign w:val="center"/>
          </w:tcPr>
          <w:p w:rsidR="00227756" w:rsidRPr="00003B12" w:rsidRDefault="00227756" w:rsidP="00227756">
            <w:pPr>
              <w:rPr>
                <w:sz w:val="16"/>
                <w:szCs w:val="16"/>
              </w:rPr>
            </w:pPr>
          </w:p>
        </w:tc>
        <w:tc>
          <w:tcPr>
            <w:tcW w:w="1444" w:type="dxa"/>
            <w:vAlign w:val="center"/>
          </w:tcPr>
          <w:p w:rsidR="00227756" w:rsidRDefault="00227756" w:rsidP="00227756">
            <w:pPr>
              <w:jc w:val="center"/>
            </w:pPr>
          </w:p>
        </w:tc>
        <w:tc>
          <w:tcPr>
            <w:tcW w:w="1181" w:type="dxa"/>
            <w:vAlign w:val="center"/>
          </w:tcPr>
          <w:p w:rsidR="00227756" w:rsidRPr="00003B12" w:rsidRDefault="00227756" w:rsidP="00227756">
            <w:pPr>
              <w:rPr>
                <w:sz w:val="16"/>
                <w:szCs w:val="16"/>
              </w:rPr>
            </w:pPr>
          </w:p>
        </w:tc>
        <w:tc>
          <w:tcPr>
            <w:tcW w:w="1339" w:type="dxa"/>
            <w:vAlign w:val="center"/>
          </w:tcPr>
          <w:p w:rsidR="00227756" w:rsidRDefault="00227756" w:rsidP="00227756">
            <w:pPr>
              <w:jc w:val="center"/>
            </w:pPr>
          </w:p>
        </w:tc>
        <w:tc>
          <w:tcPr>
            <w:tcW w:w="1181" w:type="dxa"/>
            <w:vAlign w:val="center"/>
          </w:tcPr>
          <w:p w:rsidR="00227756" w:rsidRPr="00003B12" w:rsidRDefault="00227756" w:rsidP="00227756">
            <w:pPr>
              <w:rPr>
                <w:sz w:val="16"/>
                <w:szCs w:val="16"/>
              </w:rPr>
            </w:pPr>
          </w:p>
        </w:tc>
        <w:tc>
          <w:tcPr>
            <w:tcW w:w="1368" w:type="dxa"/>
            <w:vAlign w:val="center"/>
          </w:tcPr>
          <w:p w:rsidR="00227756" w:rsidRDefault="00227756" w:rsidP="00227756">
            <w:pPr>
              <w:jc w:val="center"/>
            </w:pPr>
          </w:p>
        </w:tc>
      </w:tr>
      <w:tr w:rsidR="00227756">
        <w:trPr>
          <w:trHeight w:val="360"/>
        </w:trPr>
        <w:tc>
          <w:tcPr>
            <w:tcW w:w="1908" w:type="dxa"/>
            <w:vAlign w:val="center"/>
          </w:tcPr>
          <w:p w:rsidR="00227756" w:rsidRDefault="00227756" w:rsidP="00227756">
            <w:smartTag w:uri="urn:schemas-microsoft-com:office:smarttags" w:element="place">
              <w:smartTag w:uri="urn:schemas-microsoft-com:office:smarttags" w:element="PlaceType">
                <w:r>
                  <w:t>County</w:t>
                </w:r>
              </w:smartTag>
              <w:r>
                <w:t xml:space="preserve"> </w:t>
              </w:r>
              <w:smartTag w:uri="urn:schemas-microsoft-com:office:smarttags" w:element="PlaceName">
                <w:r>
                  <w:t>Recorder</w:t>
                </w:r>
              </w:smartTag>
            </w:smartTag>
          </w:p>
        </w:tc>
        <w:tc>
          <w:tcPr>
            <w:tcW w:w="1260" w:type="dxa"/>
            <w:vAlign w:val="center"/>
          </w:tcPr>
          <w:p w:rsidR="00227756" w:rsidRPr="00003B12" w:rsidRDefault="00227756" w:rsidP="00227756">
            <w:pPr>
              <w:rPr>
                <w:sz w:val="16"/>
                <w:szCs w:val="16"/>
              </w:rPr>
            </w:pPr>
          </w:p>
        </w:tc>
        <w:tc>
          <w:tcPr>
            <w:tcW w:w="1444" w:type="dxa"/>
            <w:vAlign w:val="center"/>
          </w:tcPr>
          <w:p w:rsidR="00227756" w:rsidRDefault="00227756" w:rsidP="00227756">
            <w:pPr>
              <w:jc w:val="center"/>
            </w:pPr>
          </w:p>
        </w:tc>
        <w:tc>
          <w:tcPr>
            <w:tcW w:w="1181" w:type="dxa"/>
            <w:vAlign w:val="center"/>
          </w:tcPr>
          <w:p w:rsidR="00227756" w:rsidRPr="00003B12" w:rsidRDefault="00227756" w:rsidP="00227756">
            <w:pPr>
              <w:rPr>
                <w:sz w:val="16"/>
                <w:szCs w:val="16"/>
              </w:rPr>
            </w:pPr>
          </w:p>
        </w:tc>
        <w:tc>
          <w:tcPr>
            <w:tcW w:w="1339" w:type="dxa"/>
            <w:vAlign w:val="center"/>
          </w:tcPr>
          <w:p w:rsidR="00227756" w:rsidRDefault="00227756" w:rsidP="00227756">
            <w:pPr>
              <w:jc w:val="center"/>
            </w:pPr>
          </w:p>
        </w:tc>
        <w:tc>
          <w:tcPr>
            <w:tcW w:w="1181" w:type="dxa"/>
            <w:vAlign w:val="center"/>
          </w:tcPr>
          <w:p w:rsidR="00227756" w:rsidRPr="00003B12" w:rsidRDefault="00227756" w:rsidP="00227756">
            <w:pPr>
              <w:rPr>
                <w:sz w:val="16"/>
                <w:szCs w:val="16"/>
              </w:rPr>
            </w:pPr>
          </w:p>
        </w:tc>
        <w:tc>
          <w:tcPr>
            <w:tcW w:w="1368" w:type="dxa"/>
            <w:vAlign w:val="center"/>
          </w:tcPr>
          <w:p w:rsidR="00227756" w:rsidRDefault="00227756" w:rsidP="00227756">
            <w:pPr>
              <w:jc w:val="center"/>
            </w:pPr>
          </w:p>
        </w:tc>
      </w:tr>
      <w:tr w:rsidR="00227756">
        <w:trPr>
          <w:trHeight w:val="360"/>
        </w:trPr>
        <w:tc>
          <w:tcPr>
            <w:tcW w:w="1908" w:type="dxa"/>
            <w:vAlign w:val="center"/>
          </w:tcPr>
          <w:p w:rsidR="00227756" w:rsidRDefault="00227756" w:rsidP="00227756">
            <w:smartTag w:uri="urn:schemas-microsoft-com:office:smarttags" w:element="place">
              <w:smartTag w:uri="urn:schemas-microsoft-com:office:smarttags" w:element="PlaceType">
                <w:r>
                  <w:t>County</w:t>
                </w:r>
              </w:smartTag>
              <w:r>
                <w:t xml:space="preserve"> </w:t>
              </w:r>
              <w:smartTag w:uri="urn:schemas-microsoft-com:office:smarttags" w:element="PlaceName">
                <w:r>
                  <w:t>Sheriff</w:t>
                </w:r>
              </w:smartTag>
            </w:smartTag>
          </w:p>
        </w:tc>
        <w:tc>
          <w:tcPr>
            <w:tcW w:w="1260" w:type="dxa"/>
            <w:vAlign w:val="center"/>
          </w:tcPr>
          <w:p w:rsidR="00227756" w:rsidRPr="00003B12" w:rsidRDefault="00227756" w:rsidP="00227756">
            <w:pPr>
              <w:rPr>
                <w:sz w:val="16"/>
                <w:szCs w:val="16"/>
              </w:rPr>
            </w:pPr>
          </w:p>
        </w:tc>
        <w:tc>
          <w:tcPr>
            <w:tcW w:w="1444" w:type="dxa"/>
            <w:vAlign w:val="center"/>
          </w:tcPr>
          <w:p w:rsidR="00227756" w:rsidRDefault="00227756" w:rsidP="00227756">
            <w:pPr>
              <w:jc w:val="center"/>
            </w:pPr>
          </w:p>
        </w:tc>
        <w:tc>
          <w:tcPr>
            <w:tcW w:w="1181" w:type="dxa"/>
            <w:vAlign w:val="center"/>
          </w:tcPr>
          <w:p w:rsidR="00227756" w:rsidRPr="00003B12" w:rsidRDefault="00227756" w:rsidP="00227756">
            <w:pPr>
              <w:rPr>
                <w:sz w:val="16"/>
                <w:szCs w:val="16"/>
              </w:rPr>
            </w:pPr>
          </w:p>
        </w:tc>
        <w:tc>
          <w:tcPr>
            <w:tcW w:w="1339" w:type="dxa"/>
            <w:vAlign w:val="center"/>
          </w:tcPr>
          <w:p w:rsidR="00227756" w:rsidRDefault="00227756" w:rsidP="00227756">
            <w:pPr>
              <w:jc w:val="center"/>
            </w:pPr>
          </w:p>
        </w:tc>
        <w:tc>
          <w:tcPr>
            <w:tcW w:w="1181" w:type="dxa"/>
            <w:vAlign w:val="center"/>
          </w:tcPr>
          <w:p w:rsidR="00227756" w:rsidRPr="00003B12" w:rsidRDefault="00227756" w:rsidP="00227756">
            <w:pPr>
              <w:rPr>
                <w:sz w:val="16"/>
                <w:szCs w:val="16"/>
              </w:rPr>
            </w:pPr>
          </w:p>
        </w:tc>
        <w:tc>
          <w:tcPr>
            <w:tcW w:w="1368" w:type="dxa"/>
            <w:vAlign w:val="center"/>
          </w:tcPr>
          <w:p w:rsidR="00227756" w:rsidRDefault="00227756" w:rsidP="00227756">
            <w:pPr>
              <w:jc w:val="center"/>
            </w:pPr>
          </w:p>
        </w:tc>
      </w:tr>
      <w:tr w:rsidR="00227756">
        <w:trPr>
          <w:trHeight w:val="360"/>
        </w:trPr>
        <w:tc>
          <w:tcPr>
            <w:tcW w:w="1908" w:type="dxa"/>
            <w:vAlign w:val="center"/>
          </w:tcPr>
          <w:p w:rsidR="00227756" w:rsidRDefault="00227756" w:rsidP="00227756">
            <w:smartTag w:uri="urn:schemas-microsoft-com:office:smarttags" w:element="place">
              <w:smartTag w:uri="urn:schemas-microsoft-com:office:smarttags" w:element="PlaceType">
                <w:r>
                  <w:t>County</w:t>
                </w:r>
              </w:smartTag>
              <w:r>
                <w:t xml:space="preserve"> </w:t>
              </w:r>
              <w:smartTag w:uri="urn:schemas-microsoft-com:office:smarttags" w:element="PlaceName">
                <w:r>
                  <w:t>Extension</w:t>
                </w:r>
              </w:smartTag>
            </w:smartTag>
          </w:p>
        </w:tc>
        <w:tc>
          <w:tcPr>
            <w:tcW w:w="1260" w:type="dxa"/>
            <w:vAlign w:val="center"/>
          </w:tcPr>
          <w:p w:rsidR="00227756" w:rsidRPr="00003B12" w:rsidRDefault="00227756" w:rsidP="00227756">
            <w:pPr>
              <w:rPr>
                <w:sz w:val="16"/>
                <w:szCs w:val="16"/>
              </w:rPr>
            </w:pPr>
          </w:p>
        </w:tc>
        <w:tc>
          <w:tcPr>
            <w:tcW w:w="1444" w:type="dxa"/>
            <w:vAlign w:val="center"/>
          </w:tcPr>
          <w:p w:rsidR="00227756" w:rsidRDefault="00227756" w:rsidP="00227756">
            <w:pPr>
              <w:jc w:val="center"/>
            </w:pPr>
          </w:p>
        </w:tc>
        <w:tc>
          <w:tcPr>
            <w:tcW w:w="1181" w:type="dxa"/>
            <w:vAlign w:val="center"/>
          </w:tcPr>
          <w:p w:rsidR="00227756" w:rsidRPr="00003B12" w:rsidRDefault="00227756" w:rsidP="00227756">
            <w:pPr>
              <w:rPr>
                <w:sz w:val="16"/>
                <w:szCs w:val="16"/>
              </w:rPr>
            </w:pPr>
          </w:p>
        </w:tc>
        <w:tc>
          <w:tcPr>
            <w:tcW w:w="1339" w:type="dxa"/>
            <w:vAlign w:val="center"/>
          </w:tcPr>
          <w:p w:rsidR="00227756" w:rsidRDefault="00227756" w:rsidP="00227756">
            <w:pPr>
              <w:jc w:val="center"/>
            </w:pPr>
          </w:p>
        </w:tc>
        <w:tc>
          <w:tcPr>
            <w:tcW w:w="1181" w:type="dxa"/>
            <w:vAlign w:val="center"/>
          </w:tcPr>
          <w:p w:rsidR="00227756" w:rsidRPr="00003B12" w:rsidRDefault="00227756" w:rsidP="00227756">
            <w:pPr>
              <w:rPr>
                <w:sz w:val="16"/>
                <w:szCs w:val="16"/>
              </w:rPr>
            </w:pPr>
          </w:p>
        </w:tc>
        <w:tc>
          <w:tcPr>
            <w:tcW w:w="1368" w:type="dxa"/>
            <w:vAlign w:val="center"/>
          </w:tcPr>
          <w:p w:rsidR="00227756" w:rsidRDefault="00227756" w:rsidP="00227756">
            <w:pPr>
              <w:jc w:val="center"/>
            </w:pPr>
          </w:p>
        </w:tc>
      </w:tr>
      <w:tr w:rsidR="00227756">
        <w:trPr>
          <w:trHeight w:val="360"/>
        </w:trPr>
        <w:tc>
          <w:tcPr>
            <w:tcW w:w="1908" w:type="dxa"/>
            <w:vAlign w:val="center"/>
          </w:tcPr>
          <w:p w:rsidR="00227756" w:rsidRDefault="00227756" w:rsidP="00227756">
            <w:smartTag w:uri="urn:schemas-microsoft-com:office:smarttags" w:element="place">
              <w:smartTag w:uri="urn:schemas-microsoft-com:office:smarttags" w:element="PlaceType">
                <w:r>
                  <w:t>County</w:t>
                </w:r>
              </w:smartTag>
              <w:r>
                <w:t xml:space="preserve"> </w:t>
              </w:r>
              <w:smartTag w:uri="urn:schemas-microsoft-com:office:smarttags" w:element="PlaceName">
                <w:r>
                  <w:t>Care</w:t>
                </w:r>
              </w:smartTag>
            </w:smartTag>
            <w:r>
              <w:t xml:space="preserve"> Facility</w:t>
            </w:r>
          </w:p>
        </w:tc>
        <w:tc>
          <w:tcPr>
            <w:tcW w:w="1260" w:type="dxa"/>
            <w:vAlign w:val="center"/>
          </w:tcPr>
          <w:p w:rsidR="00227756" w:rsidRPr="00003B12" w:rsidRDefault="00227756" w:rsidP="00227756">
            <w:pPr>
              <w:rPr>
                <w:sz w:val="16"/>
                <w:szCs w:val="16"/>
              </w:rPr>
            </w:pPr>
          </w:p>
        </w:tc>
        <w:tc>
          <w:tcPr>
            <w:tcW w:w="1444" w:type="dxa"/>
            <w:vAlign w:val="center"/>
          </w:tcPr>
          <w:p w:rsidR="00227756" w:rsidRDefault="00227756" w:rsidP="00227756">
            <w:pPr>
              <w:jc w:val="center"/>
            </w:pPr>
          </w:p>
        </w:tc>
        <w:tc>
          <w:tcPr>
            <w:tcW w:w="1181" w:type="dxa"/>
            <w:vAlign w:val="center"/>
          </w:tcPr>
          <w:p w:rsidR="00227756" w:rsidRPr="00003B12" w:rsidRDefault="00227756" w:rsidP="00227756">
            <w:pPr>
              <w:rPr>
                <w:sz w:val="16"/>
                <w:szCs w:val="16"/>
              </w:rPr>
            </w:pPr>
          </w:p>
        </w:tc>
        <w:tc>
          <w:tcPr>
            <w:tcW w:w="1339" w:type="dxa"/>
            <w:vAlign w:val="center"/>
          </w:tcPr>
          <w:p w:rsidR="00227756" w:rsidRDefault="00227756" w:rsidP="00227756">
            <w:pPr>
              <w:jc w:val="center"/>
            </w:pPr>
          </w:p>
        </w:tc>
        <w:tc>
          <w:tcPr>
            <w:tcW w:w="1181" w:type="dxa"/>
            <w:vAlign w:val="center"/>
          </w:tcPr>
          <w:p w:rsidR="00227756" w:rsidRPr="00003B12" w:rsidRDefault="00227756" w:rsidP="00227756">
            <w:pPr>
              <w:rPr>
                <w:sz w:val="16"/>
                <w:szCs w:val="16"/>
              </w:rPr>
            </w:pPr>
          </w:p>
        </w:tc>
        <w:tc>
          <w:tcPr>
            <w:tcW w:w="1368" w:type="dxa"/>
            <w:vAlign w:val="center"/>
          </w:tcPr>
          <w:p w:rsidR="00227756" w:rsidRDefault="00227756" w:rsidP="00227756">
            <w:pPr>
              <w:jc w:val="center"/>
            </w:pPr>
          </w:p>
        </w:tc>
      </w:tr>
      <w:tr w:rsidR="00227756">
        <w:trPr>
          <w:trHeight w:val="360"/>
        </w:trPr>
        <w:tc>
          <w:tcPr>
            <w:tcW w:w="1908" w:type="dxa"/>
            <w:vAlign w:val="center"/>
          </w:tcPr>
          <w:p w:rsidR="00227756" w:rsidRDefault="00227756" w:rsidP="00227756">
            <w:r>
              <w:t>City/County Assessor</w:t>
            </w:r>
          </w:p>
        </w:tc>
        <w:tc>
          <w:tcPr>
            <w:tcW w:w="1260" w:type="dxa"/>
            <w:vAlign w:val="center"/>
          </w:tcPr>
          <w:p w:rsidR="00227756" w:rsidRPr="00003B12" w:rsidRDefault="00227756" w:rsidP="00227756">
            <w:pPr>
              <w:rPr>
                <w:sz w:val="16"/>
                <w:szCs w:val="16"/>
              </w:rPr>
            </w:pPr>
          </w:p>
        </w:tc>
        <w:tc>
          <w:tcPr>
            <w:tcW w:w="1444" w:type="dxa"/>
            <w:vAlign w:val="center"/>
          </w:tcPr>
          <w:p w:rsidR="00227756" w:rsidRDefault="00227756" w:rsidP="00227756">
            <w:pPr>
              <w:jc w:val="center"/>
            </w:pPr>
          </w:p>
        </w:tc>
        <w:tc>
          <w:tcPr>
            <w:tcW w:w="1181" w:type="dxa"/>
            <w:vAlign w:val="center"/>
          </w:tcPr>
          <w:p w:rsidR="00227756" w:rsidRPr="00003B12" w:rsidRDefault="00227756" w:rsidP="00227756">
            <w:pPr>
              <w:rPr>
                <w:sz w:val="16"/>
                <w:szCs w:val="16"/>
              </w:rPr>
            </w:pPr>
          </w:p>
        </w:tc>
        <w:tc>
          <w:tcPr>
            <w:tcW w:w="1339" w:type="dxa"/>
            <w:vAlign w:val="center"/>
          </w:tcPr>
          <w:p w:rsidR="00227756" w:rsidRDefault="00227756" w:rsidP="00227756">
            <w:pPr>
              <w:jc w:val="center"/>
            </w:pPr>
          </w:p>
        </w:tc>
        <w:tc>
          <w:tcPr>
            <w:tcW w:w="1181" w:type="dxa"/>
            <w:vAlign w:val="center"/>
          </w:tcPr>
          <w:p w:rsidR="00227756" w:rsidRPr="00003B12" w:rsidRDefault="00227756" w:rsidP="00227756">
            <w:pPr>
              <w:rPr>
                <w:sz w:val="16"/>
                <w:szCs w:val="16"/>
              </w:rPr>
            </w:pPr>
          </w:p>
        </w:tc>
        <w:tc>
          <w:tcPr>
            <w:tcW w:w="1368" w:type="dxa"/>
            <w:vAlign w:val="center"/>
          </w:tcPr>
          <w:p w:rsidR="00227756" w:rsidRDefault="00227756" w:rsidP="00227756">
            <w:pPr>
              <w:jc w:val="center"/>
            </w:pPr>
          </w:p>
        </w:tc>
      </w:tr>
    </w:tbl>
    <w:p w:rsidR="00227756" w:rsidRDefault="00227756" w:rsidP="00227756">
      <w:pPr>
        <w:tabs>
          <w:tab w:val="left" w:pos="1050"/>
        </w:tabs>
      </w:pPr>
    </w:p>
    <w:tbl>
      <w:tblPr>
        <w:tblStyle w:val="TableGrid"/>
        <w:tblW w:w="9648" w:type="dxa"/>
        <w:tblLook w:val="01E0" w:firstRow="1" w:lastRow="1" w:firstColumn="1" w:lastColumn="1" w:noHBand="0" w:noVBand="0"/>
      </w:tblPr>
      <w:tblGrid>
        <w:gridCol w:w="394"/>
        <w:gridCol w:w="4288"/>
        <w:gridCol w:w="466"/>
        <w:gridCol w:w="4500"/>
      </w:tblGrid>
      <w:tr w:rsidR="00227756">
        <w:tc>
          <w:tcPr>
            <w:tcW w:w="9648" w:type="dxa"/>
            <w:gridSpan w:val="4"/>
          </w:tcPr>
          <w:p w:rsidR="00227756" w:rsidRPr="004E4876" w:rsidRDefault="00227756" w:rsidP="00227756">
            <w:pPr>
              <w:tabs>
                <w:tab w:val="left" w:pos="1050"/>
              </w:tabs>
              <w:rPr>
                <w:b/>
              </w:rPr>
            </w:pPr>
            <w:r>
              <w:rPr>
                <w:b/>
              </w:rPr>
              <w:t xml:space="preserve">** - </w:t>
            </w:r>
            <w:r w:rsidRPr="004E4876">
              <w:rPr>
                <w:b/>
              </w:rPr>
              <w:t>Compliance Risk Factors:</w:t>
            </w:r>
            <w:r>
              <w:rPr>
                <w:b/>
              </w:rPr>
              <w:t xml:space="preserve">  </w:t>
            </w:r>
            <w:r>
              <w:t>(Include the applicable risk factor number above.)</w:t>
            </w:r>
          </w:p>
        </w:tc>
      </w:tr>
      <w:tr w:rsidR="00227756" w:rsidTr="000D3DEB">
        <w:tc>
          <w:tcPr>
            <w:tcW w:w="394" w:type="dxa"/>
          </w:tcPr>
          <w:p w:rsidR="00227756" w:rsidRDefault="00227756" w:rsidP="00227756">
            <w:pPr>
              <w:tabs>
                <w:tab w:val="left" w:pos="1050"/>
              </w:tabs>
            </w:pPr>
            <w:r>
              <w:t>1.</w:t>
            </w:r>
          </w:p>
        </w:tc>
        <w:tc>
          <w:tcPr>
            <w:tcW w:w="4288" w:type="dxa"/>
          </w:tcPr>
          <w:p w:rsidR="00227756" w:rsidRDefault="00227756" w:rsidP="00227756">
            <w:pPr>
              <w:tabs>
                <w:tab w:val="left" w:pos="1050"/>
              </w:tabs>
            </w:pPr>
            <w:r>
              <w:t>Personnel responsible for compliance are competent and experienced.</w:t>
            </w:r>
          </w:p>
        </w:tc>
        <w:tc>
          <w:tcPr>
            <w:tcW w:w="466" w:type="dxa"/>
          </w:tcPr>
          <w:p w:rsidR="00227756" w:rsidRDefault="00BB6946" w:rsidP="00227756">
            <w:pPr>
              <w:tabs>
                <w:tab w:val="left" w:pos="1050"/>
              </w:tabs>
            </w:pPr>
            <w:r>
              <w:t>9</w:t>
            </w:r>
            <w:r w:rsidR="00227756">
              <w:t>.</w:t>
            </w:r>
          </w:p>
        </w:tc>
        <w:tc>
          <w:tcPr>
            <w:tcW w:w="4500" w:type="dxa"/>
          </w:tcPr>
          <w:p w:rsidR="00227756" w:rsidRDefault="00C85149" w:rsidP="00227756">
            <w:pPr>
              <w:tabs>
                <w:tab w:val="left" w:pos="1050"/>
              </w:tabs>
            </w:pPr>
            <w:r>
              <w:t>New or amended compliance requirement.</w:t>
            </w:r>
          </w:p>
        </w:tc>
      </w:tr>
      <w:tr w:rsidR="00227756" w:rsidTr="000D3DEB">
        <w:tc>
          <w:tcPr>
            <w:tcW w:w="394" w:type="dxa"/>
          </w:tcPr>
          <w:p w:rsidR="00227756" w:rsidRDefault="00227756" w:rsidP="00227756">
            <w:pPr>
              <w:tabs>
                <w:tab w:val="left" w:pos="1050"/>
              </w:tabs>
            </w:pPr>
            <w:r>
              <w:t>2.</w:t>
            </w:r>
          </w:p>
        </w:tc>
        <w:tc>
          <w:tcPr>
            <w:tcW w:w="4288" w:type="dxa"/>
          </w:tcPr>
          <w:p w:rsidR="00227756" w:rsidRDefault="00227756" w:rsidP="00227756">
            <w:pPr>
              <w:tabs>
                <w:tab w:val="left" w:pos="1050"/>
              </w:tabs>
            </w:pPr>
            <w:r>
              <w:t>Relatively simple compliance issues.</w:t>
            </w:r>
          </w:p>
        </w:tc>
        <w:tc>
          <w:tcPr>
            <w:tcW w:w="466" w:type="dxa"/>
          </w:tcPr>
          <w:p w:rsidR="00227756" w:rsidRDefault="00227756" w:rsidP="00227756">
            <w:pPr>
              <w:tabs>
                <w:tab w:val="left" w:pos="1050"/>
              </w:tabs>
            </w:pPr>
            <w:r>
              <w:t>1</w:t>
            </w:r>
            <w:r w:rsidR="00BB6946">
              <w:t>0</w:t>
            </w:r>
            <w:r>
              <w:t>.</w:t>
            </w:r>
          </w:p>
        </w:tc>
        <w:tc>
          <w:tcPr>
            <w:tcW w:w="4500" w:type="dxa"/>
          </w:tcPr>
          <w:p w:rsidR="00227756" w:rsidRDefault="00C85149" w:rsidP="00227756">
            <w:pPr>
              <w:tabs>
                <w:tab w:val="left" w:pos="1050"/>
              </w:tabs>
            </w:pPr>
            <w:r>
              <w:t>New or poorly trained personnel.</w:t>
            </w:r>
          </w:p>
        </w:tc>
      </w:tr>
      <w:tr w:rsidR="00C85149" w:rsidTr="000D3DEB">
        <w:tc>
          <w:tcPr>
            <w:tcW w:w="394" w:type="dxa"/>
          </w:tcPr>
          <w:p w:rsidR="00C85149" w:rsidRDefault="00C85149" w:rsidP="00227756">
            <w:pPr>
              <w:tabs>
                <w:tab w:val="left" w:pos="1050"/>
              </w:tabs>
            </w:pPr>
            <w:r>
              <w:t>3.</w:t>
            </w:r>
          </w:p>
        </w:tc>
        <w:tc>
          <w:tcPr>
            <w:tcW w:w="4288" w:type="dxa"/>
          </w:tcPr>
          <w:p w:rsidR="00C85149" w:rsidRDefault="00C85149" w:rsidP="00227756">
            <w:pPr>
              <w:tabs>
                <w:tab w:val="left" w:pos="1050"/>
              </w:tabs>
            </w:pPr>
            <w:r>
              <w:t>No comments regarding non-compliance noted in the prior year.</w:t>
            </w:r>
          </w:p>
        </w:tc>
        <w:tc>
          <w:tcPr>
            <w:tcW w:w="466" w:type="dxa"/>
          </w:tcPr>
          <w:p w:rsidR="00C85149" w:rsidRDefault="00C85149" w:rsidP="00CF21D2">
            <w:pPr>
              <w:tabs>
                <w:tab w:val="left" w:pos="1050"/>
              </w:tabs>
            </w:pPr>
            <w:r>
              <w:t>1</w:t>
            </w:r>
            <w:r w:rsidR="00BB6946">
              <w:t>1</w:t>
            </w:r>
            <w:r>
              <w:t>.</w:t>
            </w:r>
          </w:p>
        </w:tc>
        <w:tc>
          <w:tcPr>
            <w:tcW w:w="4500" w:type="dxa"/>
          </w:tcPr>
          <w:p w:rsidR="00C85149" w:rsidRDefault="00C85149" w:rsidP="00CF21D2">
            <w:pPr>
              <w:tabs>
                <w:tab w:val="left" w:pos="1050"/>
              </w:tabs>
            </w:pPr>
            <w:r>
              <w:t>Complexity of compliance issues likely to result in non-compliance.</w:t>
            </w:r>
          </w:p>
        </w:tc>
      </w:tr>
      <w:tr w:rsidR="00C85149" w:rsidTr="000D3DEB">
        <w:tc>
          <w:tcPr>
            <w:tcW w:w="394" w:type="dxa"/>
          </w:tcPr>
          <w:p w:rsidR="00C85149" w:rsidRDefault="00C85149" w:rsidP="00227756">
            <w:pPr>
              <w:tabs>
                <w:tab w:val="left" w:pos="1050"/>
              </w:tabs>
            </w:pPr>
            <w:r>
              <w:t>4.</w:t>
            </w:r>
          </w:p>
        </w:tc>
        <w:tc>
          <w:tcPr>
            <w:tcW w:w="4288" w:type="dxa"/>
          </w:tcPr>
          <w:p w:rsidR="00C85149" w:rsidRDefault="00C85149" w:rsidP="00227756">
            <w:pPr>
              <w:tabs>
                <w:tab w:val="left" w:pos="1050"/>
              </w:tabs>
            </w:pPr>
          </w:p>
        </w:tc>
        <w:tc>
          <w:tcPr>
            <w:tcW w:w="466" w:type="dxa"/>
          </w:tcPr>
          <w:p w:rsidR="00C85149" w:rsidRDefault="00C85149" w:rsidP="00CF21D2">
            <w:pPr>
              <w:tabs>
                <w:tab w:val="left" w:pos="1050"/>
              </w:tabs>
            </w:pPr>
            <w:r>
              <w:t>1</w:t>
            </w:r>
            <w:r w:rsidR="00BB6946">
              <w:t>2</w:t>
            </w:r>
            <w:r>
              <w:t>.</w:t>
            </w:r>
          </w:p>
        </w:tc>
        <w:tc>
          <w:tcPr>
            <w:tcW w:w="4500" w:type="dxa"/>
          </w:tcPr>
          <w:p w:rsidR="00C85149" w:rsidRDefault="00C85149" w:rsidP="00CF21D2">
            <w:pPr>
              <w:tabs>
                <w:tab w:val="left" w:pos="1050"/>
              </w:tabs>
            </w:pPr>
            <w:r>
              <w:t>Report comment regarding non-compliance noted in the prior year.</w:t>
            </w:r>
          </w:p>
        </w:tc>
      </w:tr>
      <w:tr w:rsidR="00C85149" w:rsidTr="000D3DEB">
        <w:tc>
          <w:tcPr>
            <w:tcW w:w="394" w:type="dxa"/>
          </w:tcPr>
          <w:p w:rsidR="00C85149" w:rsidRDefault="00C85149" w:rsidP="00227756">
            <w:pPr>
              <w:tabs>
                <w:tab w:val="left" w:pos="1050"/>
              </w:tabs>
            </w:pPr>
            <w:r>
              <w:t>5.</w:t>
            </w:r>
          </w:p>
        </w:tc>
        <w:tc>
          <w:tcPr>
            <w:tcW w:w="4288" w:type="dxa"/>
          </w:tcPr>
          <w:p w:rsidR="00C85149" w:rsidRDefault="00C85149" w:rsidP="00227756">
            <w:pPr>
              <w:tabs>
                <w:tab w:val="left" w:pos="1050"/>
              </w:tabs>
            </w:pPr>
          </w:p>
        </w:tc>
        <w:tc>
          <w:tcPr>
            <w:tcW w:w="466" w:type="dxa"/>
          </w:tcPr>
          <w:p w:rsidR="00C85149" w:rsidRDefault="00C85149" w:rsidP="00CF21D2">
            <w:pPr>
              <w:tabs>
                <w:tab w:val="left" w:pos="1050"/>
              </w:tabs>
            </w:pPr>
            <w:r>
              <w:t>1</w:t>
            </w:r>
            <w:r w:rsidR="00BB6946">
              <w:t>3</w:t>
            </w:r>
            <w:r>
              <w:t>.</w:t>
            </w:r>
          </w:p>
        </w:tc>
        <w:tc>
          <w:tcPr>
            <w:tcW w:w="4500" w:type="dxa"/>
          </w:tcPr>
          <w:p w:rsidR="00C85149" w:rsidRDefault="00C85149" w:rsidP="00CF21D2">
            <w:pPr>
              <w:tabs>
                <w:tab w:val="left" w:pos="1050"/>
              </w:tabs>
            </w:pPr>
            <w:r>
              <w:t>Non-report comment regarding non-compliance noted in the prior year.</w:t>
            </w:r>
          </w:p>
        </w:tc>
      </w:tr>
      <w:tr w:rsidR="00227756" w:rsidTr="000D3DEB">
        <w:tc>
          <w:tcPr>
            <w:tcW w:w="394" w:type="dxa"/>
          </w:tcPr>
          <w:p w:rsidR="00227756" w:rsidRDefault="00227756" w:rsidP="00227756">
            <w:pPr>
              <w:tabs>
                <w:tab w:val="left" w:pos="1050"/>
              </w:tabs>
            </w:pPr>
            <w:r>
              <w:t>6.</w:t>
            </w:r>
          </w:p>
        </w:tc>
        <w:tc>
          <w:tcPr>
            <w:tcW w:w="4288" w:type="dxa"/>
          </w:tcPr>
          <w:p w:rsidR="00227756" w:rsidRDefault="00227756" w:rsidP="00227756">
            <w:pPr>
              <w:tabs>
                <w:tab w:val="left" w:pos="1050"/>
              </w:tabs>
            </w:pPr>
          </w:p>
        </w:tc>
        <w:tc>
          <w:tcPr>
            <w:tcW w:w="466" w:type="dxa"/>
          </w:tcPr>
          <w:p w:rsidR="00227756" w:rsidRDefault="00227756" w:rsidP="00227756">
            <w:pPr>
              <w:tabs>
                <w:tab w:val="left" w:pos="1050"/>
              </w:tabs>
            </w:pPr>
            <w:r>
              <w:t>1</w:t>
            </w:r>
            <w:r w:rsidR="00BB6946">
              <w:t>4</w:t>
            </w:r>
            <w:r>
              <w:t>.</w:t>
            </w:r>
          </w:p>
        </w:tc>
        <w:tc>
          <w:tcPr>
            <w:tcW w:w="4500" w:type="dxa"/>
          </w:tcPr>
          <w:p w:rsidR="00227756" w:rsidRDefault="00227756" w:rsidP="00227756">
            <w:pPr>
              <w:tabs>
                <w:tab w:val="left" w:pos="1050"/>
              </w:tabs>
            </w:pPr>
          </w:p>
        </w:tc>
      </w:tr>
      <w:tr w:rsidR="000D3DEB" w:rsidTr="000D3DEB">
        <w:tc>
          <w:tcPr>
            <w:tcW w:w="394" w:type="dxa"/>
          </w:tcPr>
          <w:p w:rsidR="000D3DEB" w:rsidRDefault="000D3DEB" w:rsidP="00227756">
            <w:pPr>
              <w:tabs>
                <w:tab w:val="left" w:pos="1050"/>
              </w:tabs>
            </w:pPr>
            <w:r>
              <w:t>7.</w:t>
            </w:r>
          </w:p>
        </w:tc>
        <w:tc>
          <w:tcPr>
            <w:tcW w:w="4288" w:type="dxa"/>
          </w:tcPr>
          <w:p w:rsidR="000D3DEB" w:rsidRDefault="000D3DEB" w:rsidP="00227756">
            <w:pPr>
              <w:tabs>
                <w:tab w:val="left" w:pos="1050"/>
              </w:tabs>
            </w:pPr>
          </w:p>
        </w:tc>
        <w:tc>
          <w:tcPr>
            <w:tcW w:w="466" w:type="dxa"/>
          </w:tcPr>
          <w:p w:rsidR="000D3DEB" w:rsidRDefault="000D3DEB" w:rsidP="00227756">
            <w:pPr>
              <w:tabs>
                <w:tab w:val="left" w:pos="1050"/>
              </w:tabs>
            </w:pPr>
            <w:r>
              <w:t>1</w:t>
            </w:r>
            <w:r w:rsidR="00BB6946">
              <w:t>5</w:t>
            </w:r>
            <w:r>
              <w:t>.</w:t>
            </w:r>
          </w:p>
        </w:tc>
        <w:tc>
          <w:tcPr>
            <w:tcW w:w="4500" w:type="dxa"/>
          </w:tcPr>
          <w:p w:rsidR="000D3DEB" w:rsidRDefault="000D3DEB" w:rsidP="00227756">
            <w:pPr>
              <w:tabs>
                <w:tab w:val="left" w:pos="1050"/>
              </w:tabs>
            </w:pPr>
          </w:p>
        </w:tc>
      </w:tr>
      <w:tr w:rsidR="00227756" w:rsidTr="000D3DEB">
        <w:tc>
          <w:tcPr>
            <w:tcW w:w="394" w:type="dxa"/>
          </w:tcPr>
          <w:p w:rsidR="00227756" w:rsidRDefault="000D3DEB" w:rsidP="00227756">
            <w:pPr>
              <w:tabs>
                <w:tab w:val="left" w:pos="1050"/>
              </w:tabs>
            </w:pPr>
            <w:r>
              <w:t>8</w:t>
            </w:r>
            <w:r w:rsidR="00227756">
              <w:t>.</w:t>
            </w:r>
          </w:p>
        </w:tc>
        <w:tc>
          <w:tcPr>
            <w:tcW w:w="4288" w:type="dxa"/>
          </w:tcPr>
          <w:p w:rsidR="00227756" w:rsidRDefault="00227756" w:rsidP="00227756">
            <w:pPr>
              <w:tabs>
                <w:tab w:val="left" w:pos="1050"/>
              </w:tabs>
            </w:pPr>
          </w:p>
        </w:tc>
        <w:tc>
          <w:tcPr>
            <w:tcW w:w="466" w:type="dxa"/>
          </w:tcPr>
          <w:p w:rsidR="00227756" w:rsidRDefault="00227756" w:rsidP="00227756">
            <w:pPr>
              <w:tabs>
                <w:tab w:val="left" w:pos="1050"/>
              </w:tabs>
            </w:pPr>
            <w:r>
              <w:t>1</w:t>
            </w:r>
            <w:r w:rsidR="00BB6946">
              <w:t>6</w:t>
            </w:r>
            <w:r>
              <w:t>.</w:t>
            </w:r>
          </w:p>
        </w:tc>
        <w:tc>
          <w:tcPr>
            <w:tcW w:w="4500" w:type="dxa"/>
          </w:tcPr>
          <w:p w:rsidR="00227756" w:rsidRDefault="00227756" w:rsidP="00227756">
            <w:pPr>
              <w:tabs>
                <w:tab w:val="left" w:pos="1050"/>
              </w:tabs>
            </w:pPr>
          </w:p>
        </w:tc>
      </w:tr>
    </w:tbl>
    <w:p w:rsidR="00227756" w:rsidRDefault="00227756" w:rsidP="001155DD"/>
    <w:tbl>
      <w:tblPr>
        <w:tblStyle w:val="TableGrid"/>
        <w:tblW w:w="9648" w:type="dxa"/>
        <w:tblLook w:val="01E0" w:firstRow="1" w:lastRow="1" w:firstColumn="1" w:lastColumn="1" w:noHBand="0" w:noVBand="0"/>
      </w:tblPr>
      <w:tblGrid>
        <w:gridCol w:w="468"/>
        <w:gridCol w:w="9180"/>
      </w:tblGrid>
      <w:tr w:rsidR="00F90BE1">
        <w:tc>
          <w:tcPr>
            <w:tcW w:w="9648" w:type="dxa"/>
            <w:gridSpan w:val="2"/>
          </w:tcPr>
          <w:p w:rsidR="00F90BE1" w:rsidRPr="004E4876" w:rsidRDefault="00F90BE1" w:rsidP="00F862D7">
            <w:pPr>
              <w:tabs>
                <w:tab w:val="left" w:pos="1050"/>
              </w:tabs>
              <w:rPr>
                <w:b/>
              </w:rPr>
            </w:pPr>
            <w:r>
              <w:rPr>
                <w:b/>
              </w:rPr>
              <w:t xml:space="preserve">* - </w:t>
            </w:r>
            <w:r w:rsidRPr="004E4876">
              <w:rPr>
                <w:b/>
              </w:rPr>
              <w:t>Risk of Non-Compliance:</w:t>
            </w:r>
          </w:p>
        </w:tc>
      </w:tr>
      <w:tr w:rsidR="00F90BE1">
        <w:tc>
          <w:tcPr>
            <w:tcW w:w="468" w:type="dxa"/>
          </w:tcPr>
          <w:p w:rsidR="00F90BE1" w:rsidRDefault="00F90BE1" w:rsidP="00F862D7">
            <w:pPr>
              <w:tabs>
                <w:tab w:val="left" w:pos="1050"/>
              </w:tabs>
            </w:pPr>
            <w:r>
              <w:t>H</w:t>
            </w:r>
          </w:p>
        </w:tc>
        <w:tc>
          <w:tcPr>
            <w:tcW w:w="9180" w:type="dxa"/>
          </w:tcPr>
          <w:p w:rsidR="00F90BE1" w:rsidRDefault="00F90BE1" w:rsidP="00F862D7">
            <w:pPr>
              <w:tabs>
                <w:tab w:val="left" w:pos="1050"/>
              </w:tabs>
            </w:pPr>
            <w:r>
              <w:t>High</w:t>
            </w:r>
          </w:p>
        </w:tc>
      </w:tr>
      <w:tr w:rsidR="00F90BE1">
        <w:tc>
          <w:tcPr>
            <w:tcW w:w="468" w:type="dxa"/>
          </w:tcPr>
          <w:p w:rsidR="00F90BE1" w:rsidRDefault="00F90BE1" w:rsidP="00F862D7">
            <w:pPr>
              <w:tabs>
                <w:tab w:val="left" w:pos="1050"/>
              </w:tabs>
            </w:pPr>
            <w:r>
              <w:t>M</w:t>
            </w:r>
          </w:p>
        </w:tc>
        <w:tc>
          <w:tcPr>
            <w:tcW w:w="9180" w:type="dxa"/>
          </w:tcPr>
          <w:p w:rsidR="00F90BE1" w:rsidRDefault="00F90BE1" w:rsidP="00F862D7">
            <w:pPr>
              <w:tabs>
                <w:tab w:val="left" w:pos="1050"/>
              </w:tabs>
            </w:pPr>
            <w:r>
              <w:t>Moderate</w:t>
            </w:r>
          </w:p>
        </w:tc>
      </w:tr>
      <w:tr w:rsidR="00F90BE1">
        <w:tc>
          <w:tcPr>
            <w:tcW w:w="468" w:type="dxa"/>
          </w:tcPr>
          <w:p w:rsidR="00F90BE1" w:rsidRDefault="00F90BE1" w:rsidP="00F862D7">
            <w:pPr>
              <w:tabs>
                <w:tab w:val="left" w:pos="1050"/>
              </w:tabs>
            </w:pPr>
            <w:r>
              <w:t>L</w:t>
            </w:r>
          </w:p>
        </w:tc>
        <w:tc>
          <w:tcPr>
            <w:tcW w:w="9180" w:type="dxa"/>
          </w:tcPr>
          <w:p w:rsidR="00F90BE1" w:rsidRDefault="00F90BE1" w:rsidP="00F862D7">
            <w:pPr>
              <w:tabs>
                <w:tab w:val="left" w:pos="1050"/>
              </w:tabs>
            </w:pPr>
            <w:r>
              <w:t>Low</w:t>
            </w:r>
          </w:p>
        </w:tc>
      </w:tr>
    </w:tbl>
    <w:p w:rsidR="00227756" w:rsidRDefault="00227756" w:rsidP="001155DD">
      <w:pPr>
        <w:sectPr w:rsidR="00227756" w:rsidSect="00144E4F">
          <w:headerReference w:type="first" r:id="rId14"/>
          <w:footerReference w:type="first" r:id="rId15"/>
          <w:footnotePr>
            <w:numRestart w:val="eachSect"/>
          </w:footnotePr>
          <w:pgSz w:w="12240" w:h="15840" w:code="1"/>
          <w:pgMar w:top="1440" w:right="1152" w:bottom="720" w:left="1440" w:header="864" w:footer="432" w:gutter="0"/>
          <w:pgNumType w:start="2"/>
          <w:cols w:space="720"/>
          <w:titlePg/>
        </w:sectPr>
      </w:pPr>
    </w:p>
    <w:p w:rsidR="006A3CEE" w:rsidRDefault="006A3CEE" w:rsidP="00A80A11">
      <w:pPr>
        <w:jc w:val="both"/>
        <w:rPr>
          <w:rFonts w:ascii="Bookman Old Style" w:hAnsi="Bookman Old Style"/>
        </w:rPr>
      </w:pPr>
      <w:r>
        <w:rPr>
          <w:rFonts w:ascii="Bookman Old Style" w:hAnsi="Bookman Old Style"/>
        </w:rPr>
        <w:lastRenderedPageBreak/>
        <w:t xml:space="preserve">This compliance guide was developed to implement a risk-based approach to testing compliance requirements.  In implementing a risk-based approach, compliance requirements will be selected to test based on the compliance risk assessment.  To document the auditor’s consideration of risk, a code compliance risk assessment form has been included in this guide.  </w:t>
      </w:r>
    </w:p>
    <w:p w:rsidR="006A3CEE" w:rsidRDefault="006A3CEE" w:rsidP="00A80A11">
      <w:pPr>
        <w:jc w:val="both"/>
        <w:rPr>
          <w:rFonts w:ascii="Bookman Old Style" w:hAnsi="Bookman Old Style"/>
        </w:rPr>
      </w:pPr>
    </w:p>
    <w:p w:rsidR="006A3CEE" w:rsidRDefault="006A3CEE" w:rsidP="00A80A11">
      <w:pPr>
        <w:jc w:val="both"/>
        <w:rPr>
          <w:rFonts w:ascii="Bookman Old Style" w:hAnsi="Bookman Old Style"/>
        </w:rPr>
      </w:pPr>
      <w:r>
        <w:rPr>
          <w:rFonts w:ascii="Bookman Old Style" w:hAnsi="Bookman Old Style"/>
        </w:rPr>
        <w:t>Each compliance requirement in this guide has been placed into one of four categories.  The categories are based on significance of the compliance requirements.  The table below provides a description of each category.</w:t>
      </w:r>
    </w:p>
    <w:tbl>
      <w:tblPr>
        <w:tblStyle w:val="TableGrid"/>
        <w:tblW w:w="0" w:type="auto"/>
        <w:tblLook w:val="01E0" w:firstRow="1" w:lastRow="1" w:firstColumn="1" w:lastColumn="1" w:noHBand="0" w:noVBand="0"/>
      </w:tblPr>
      <w:tblGrid>
        <w:gridCol w:w="1188"/>
        <w:gridCol w:w="8640"/>
      </w:tblGrid>
      <w:tr w:rsidR="006A3CEE">
        <w:tc>
          <w:tcPr>
            <w:tcW w:w="1188" w:type="dxa"/>
            <w:vAlign w:val="bottom"/>
          </w:tcPr>
          <w:p w:rsidR="006A3CEE" w:rsidRPr="004E12BE" w:rsidRDefault="006A3CEE" w:rsidP="006A3CEE">
            <w:pPr>
              <w:jc w:val="center"/>
              <w:rPr>
                <w:rFonts w:ascii="Bookman Old Style" w:hAnsi="Bookman Old Style"/>
                <w:b/>
                <w:u w:val="single"/>
              </w:rPr>
            </w:pPr>
            <w:r>
              <w:rPr>
                <w:rFonts w:ascii="Bookman Old Style" w:hAnsi="Bookman Old Style"/>
                <w:b/>
                <w:u w:val="single"/>
              </w:rPr>
              <w:t>Category</w:t>
            </w:r>
          </w:p>
        </w:tc>
        <w:tc>
          <w:tcPr>
            <w:tcW w:w="8640" w:type="dxa"/>
            <w:vAlign w:val="bottom"/>
          </w:tcPr>
          <w:p w:rsidR="006A3CEE" w:rsidRPr="00717A28" w:rsidRDefault="006A3CEE" w:rsidP="006A3CEE">
            <w:pPr>
              <w:jc w:val="center"/>
              <w:rPr>
                <w:rFonts w:ascii="Bookman Old Style" w:hAnsi="Bookman Old Style"/>
                <w:b/>
                <w:u w:val="single"/>
              </w:rPr>
            </w:pPr>
            <w:r w:rsidRPr="00717A28">
              <w:rPr>
                <w:rFonts w:ascii="Bookman Old Style" w:hAnsi="Bookman Old Style"/>
                <w:b/>
                <w:u w:val="single"/>
              </w:rPr>
              <w:t>Description</w:t>
            </w:r>
          </w:p>
        </w:tc>
      </w:tr>
      <w:tr w:rsidR="006A3CEE">
        <w:tc>
          <w:tcPr>
            <w:tcW w:w="9828" w:type="dxa"/>
            <w:gridSpan w:val="2"/>
          </w:tcPr>
          <w:p w:rsidR="006A3CEE" w:rsidRPr="00717A28" w:rsidRDefault="006A3CEE" w:rsidP="006A3CEE">
            <w:pPr>
              <w:rPr>
                <w:rFonts w:ascii="Bookman Old Style" w:hAnsi="Bookman Old Style"/>
                <w:b/>
                <w:u w:val="single"/>
              </w:rPr>
            </w:pPr>
          </w:p>
        </w:tc>
      </w:tr>
      <w:tr w:rsidR="006A3CEE">
        <w:tc>
          <w:tcPr>
            <w:tcW w:w="9828" w:type="dxa"/>
            <w:gridSpan w:val="2"/>
          </w:tcPr>
          <w:p w:rsidR="006A3CEE" w:rsidRDefault="006A3CEE" w:rsidP="006A3CEE">
            <w:pPr>
              <w:rPr>
                <w:rFonts w:ascii="Bookman Old Style" w:hAnsi="Bookman Old Style"/>
              </w:rPr>
            </w:pPr>
            <w:r w:rsidRPr="00717A28">
              <w:rPr>
                <w:rFonts w:ascii="Bookman Old Style" w:hAnsi="Bookman Old Style"/>
                <w:b/>
                <w:u w:val="single"/>
              </w:rPr>
              <w:t>Items which must be tested</w:t>
            </w:r>
            <w:r>
              <w:rPr>
                <w:rFonts w:ascii="Bookman Old Style" w:hAnsi="Bookman Old Style"/>
              </w:rPr>
              <w:t xml:space="preserve"> – required comments or public expectation of oversight.</w:t>
            </w:r>
          </w:p>
        </w:tc>
      </w:tr>
      <w:tr w:rsidR="006A3CEE">
        <w:tc>
          <w:tcPr>
            <w:tcW w:w="1188" w:type="dxa"/>
          </w:tcPr>
          <w:p w:rsidR="006A3CEE" w:rsidRDefault="006A3CEE" w:rsidP="006A3CEE">
            <w:pPr>
              <w:jc w:val="center"/>
              <w:rPr>
                <w:rFonts w:ascii="Bookman Old Style" w:hAnsi="Bookman Old Style"/>
              </w:rPr>
            </w:pPr>
            <w:r>
              <w:rPr>
                <w:rFonts w:ascii="Bookman Old Style" w:hAnsi="Bookman Old Style"/>
              </w:rPr>
              <w:t>1</w:t>
            </w:r>
          </w:p>
        </w:tc>
        <w:tc>
          <w:tcPr>
            <w:tcW w:w="8640" w:type="dxa"/>
          </w:tcPr>
          <w:p w:rsidR="006A3CEE" w:rsidRDefault="006A3CEE" w:rsidP="006A3CEE">
            <w:pPr>
              <w:rPr>
                <w:rFonts w:ascii="Bookman Old Style" w:hAnsi="Bookman Old Style"/>
              </w:rPr>
            </w:pPr>
            <w:r>
              <w:rPr>
                <w:rFonts w:ascii="Bookman Old Style" w:hAnsi="Bookman Old Style"/>
              </w:rPr>
              <w:t>Test and document annually.  (required statutory report comments)</w:t>
            </w:r>
          </w:p>
        </w:tc>
      </w:tr>
      <w:tr w:rsidR="006A3CEE">
        <w:tc>
          <w:tcPr>
            <w:tcW w:w="1188" w:type="dxa"/>
          </w:tcPr>
          <w:p w:rsidR="006A3CEE" w:rsidRDefault="006A3CEE" w:rsidP="006A3CEE">
            <w:pPr>
              <w:jc w:val="center"/>
              <w:rPr>
                <w:rFonts w:ascii="Bookman Old Style" w:hAnsi="Bookman Old Style"/>
              </w:rPr>
            </w:pPr>
            <w:r>
              <w:rPr>
                <w:rFonts w:ascii="Bookman Old Style" w:hAnsi="Bookman Old Style"/>
              </w:rPr>
              <w:t>2</w:t>
            </w:r>
          </w:p>
        </w:tc>
        <w:tc>
          <w:tcPr>
            <w:tcW w:w="8640" w:type="dxa"/>
          </w:tcPr>
          <w:p w:rsidR="006A3CEE" w:rsidRDefault="006A3CEE" w:rsidP="006A3CEE">
            <w:pPr>
              <w:rPr>
                <w:rFonts w:ascii="Bookman Old Style" w:hAnsi="Bookman Old Style"/>
              </w:rPr>
            </w:pPr>
            <w:r>
              <w:rPr>
                <w:rFonts w:ascii="Bookman Old Style" w:hAnsi="Bookman Old Style"/>
              </w:rPr>
              <w:t xml:space="preserve">Test on a rotating basis, at least every three years, based on risk assessment.  </w:t>
            </w:r>
            <w:proofErr w:type="spellStart"/>
            <w:r>
              <w:rPr>
                <w:rFonts w:ascii="Bookman Old Style" w:hAnsi="Bookman Old Style"/>
              </w:rPr>
              <w:t>Workpaper</w:t>
            </w:r>
            <w:proofErr w:type="spellEnd"/>
            <w:r>
              <w:rPr>
                <w:rFonts w:ascii="Bookman Old Style" w:hAnsi="Bookman Old Style"/>
              </w:rPr>
              <w:t xml:space="preserve"> documentation required.</w:t>
            </w:r>
          </w:p>
        </w:tc>
      </w:tr>
      <w:tr w:rsidR="006A3CEE">
        <w:tc>
          <w:tcPr>
            <w:tcW w:w="9828" w:type="dxa"/>
            <w:gridSpan w:val="2"/>
          </w:tcPr>
          <w:p w:rsidR="006A3CEE" w:rsidRPr="00717A28" w:rsidRDefault="006A3CEE" w:rsidP="006A3CEE">
            <w:pPr>
              <w:rPr>
                <w:rFonts w:ascii="Bookman Old Style" w:hAnsi="Bookman Old Style"/>
                <w:b/>
                <w:u w:val="single"/>
              </w:rPr>
            </w:pPr>
          </w:p>
        </w:tc>
      </w:tr>
      <w:tr w:rsidR="006A3CEE">
        <w:tc>
          <w:tcPr>
            <w:tcW w:w="9828" w:type="dxa"/>
            <w:gridSpan w:val="2"/>
          </w:tcPr>
          <w:p w:rsidR="006A3CEE" w:rsidRPr="00717A28" w:rsidRDefault="006A3CEE" w:rsidP="006A3CEE">
            <w:pPr>
              <w:rPr>
                <w:rFonts w:ascii="Bookman Old Style" w:hAnsi="Bookman Old Style"/>
                <w:b/>
                <w:u w:val="single"/>
              </w:rPr>
            </w:pPr>
            <w:r w:rsidRPr="00717A28">
              <w:rPr>
                <w:rFonts w:ascii="Bookman Old Style" w:hAnsi="Bookman Old Style"/>
                <w:b/>
                <w:u w:val="single"/>
              </w:rPr>
              <w:t xml:space="preserve">Inquiry </w:t>
            </w:r>
            <w:r>
              <w:rPr>
                <w:rFonts w:ascii="Bookman Old Style" w:hAnsi="Bookman Old Style"/>
                <w:b/>
                <w:u w:val="single"/>
              </w:rPr>
              <w:t>with limited observation and documentation</w:t>
            </w:r>
            <w:r w:rsidRPr="00717A28">
              <w:rPr>
                <w:rFonts w:ascii="Bookman Old Style" w:hAnsi="Bookman Old Style"/>
                <w:b/>
                <w:u w:val="single"/>
              </w:rPr>
              <w:t>:</w:t>
            </w:r>
          </w:p>
        </w:tc>
      </w:tr>
      <w:tr w:rsidR="006A3CEE">
        <w:tc>
          <w:tcPr>
            <w:tcW w:w="1188" w:type="dxa"/>
          </w:tcPr>
          <w:p w:rsidR="006A3CEE" w:rsidRDefault="006A3CEE" w:rsidP="006A3CEE">
            <w:pPr>
              <w:jc w:val="center"/>
              <w:rPr>
                <w:rFonts w:ascii="Bookman Old Style" w:hAnsi="Bookman Old Style"/>
              </w:rPr>
            </w:pPr>
            <w:r>
              <w:rPr>
                <w:rFonts w:ascii="Bookman Old Style" w:hAnsi="Bookman Old Style"/>
              </w:rPr>
              <w:t>3</w:t>
            </w:r>
          </w:p>
        </w:tc>
        <w:tc>
          <w:tcPr>
            <w:tcW w:w="8640" w:type="dxa"/>
          </w:tcPr>
          <w:p w:rsidR="006A3CEE" w:rsidRDefault="006A3CEE" w:rsidP="006A50F5">
            <w:pPr>
              <w:jc w:val="both"/>
              <w:rPr>
                <w:rFonts w:ascii="Bookman Old Style" w:hAnsi="Bookman Old Style"/>
              </w:rPr>
            </w:pPr>
            <w:r>
              <w:rPr>
                <w:rFonts w:ascii="Bookman Old Style" w:hAnsi="Bookman Old Style"/>
              </w:rPr>
              <w:t xml:space="preserve">Inquire about compliance only if considered necessary based on risk assessment.  Document the </w:t>
            </w:r>
            <w:r w:rsidR="006A50F5">
              <w:rPr>
                <w:rFonts w:ascii="Bookman Old Style" w:hAnsi="Bookman Old Style"/>
              </w:rPr>
              <w:t>County’s</w:t>
            </w:r>
            <w:r>
              <w:rPr>
                <w:rFonts w:ascii="Bookman Old Style" w:hAnsi="Bookman Old Style"/>
              </w:rPr>
              <w:t xml:space="preserve"> response to inquiry and observation in remarks column.  (If auditor becomes aware of non-compliance</w:t>
            </w:r>
            <w:r w:rsidR="006A50F5">
              <w:rPr>
                <w:rFonts w:ascii="Bookman Old Style" w:hAnsi="Bookman Old Style"/>
              </w:rPr>
              <w:t>,</w:t>
            </w:r>
            <w:r>
              <w:rPr>
                <w:rFonts w:ascii="Bookman Old Style" w:hAnsi="Bookman Old Style"/>
              </w:rPr>
              <w:t xml:space="preserve"> it should be addressed).</w:t>
            </w:r>
          </w:p>
        </w:tc>
      </w:tr>
      <w:tr w:rsidR="006A3CEE">
        <w:tc>
          <w:tcPr>
            <w:tcW w:w="9828" w:type="dxa"/>
            <w:gridSpan w:val="2"/>
          </w:tcPr>
          <w:p w:rsidR="006A3CEE" w:rsidRPr="00717A28" w:rsidRDefault="006A3CEE" w:rsidP="006A3CEE">
            <w:pPr>
              <w:rPr>
                <w:rFonts w:ascii="Bookman Old Style" w:hAnsi="Bookman Old Style"/>
                <w:b/>
                <w:u w:val="single"/>
              </w:rPr>
            </w:pPr>
          </w:p>
        </w:tc>
      </w:tr>
      <w:tr w:rsidR="006A3CEE">
        <w:tc>
          <w:tcPr>
            <w:tcW w:w="9828" w:type="dxa"/>
            <w:gridSpan w:val="2"/>
          </w:tcPr>
          <w:p w:rsidR="006A3CEE" w:rsidRPr="00717A28" w:rsidRDefault="006A3CEE" w:rsidP="006A3CEE">
            <w:pPr>
              <w:rPr>
                <w:rFonts w:ascii="Bookman Old Style" w:hAnsi="Bookman Old Style"/>
                <w:b/>
                <w:u w:val="single"/>
              </w:rPr>
            </w:pPr>
            <w:r w:rsidRPr="00717A28">
              <w:rPr>
                <w:rFonts w:ascii="Bookman Old Style" w:hAnsi="Bookman Old Style"/>
                <w:b/>
                <w:u w:val="single"/>
              </w:rPr>
              <w:t>Addendum:</w:t>
            </w:r>
          </w:p>
        </w:tc>
      </w:tr>
      <w:tr w:rsidR="006A3CEE">
        <w:tc>
          <w:tcPr>
            <w:tcW w:w="1188" w:type="dxa"/>
          </w:tcPr>
          <w:p w:rsidR="006A3CEE" w:rsidRDefault="006A3CEE" w:rsidP="006A3CEE">
            <w:pPr>
              <w:jc w:val="center"/>
              <w:rPr>
                <w:rFonts w:ascii="Bookman Old Style" w:hAnsi="Bookman Old Style"/>
              </w:rPr>
            </w:pPr>
            <w:r>
              <w:rPr>
                <w:rFonts w:ascii="Bookman Old Style" w:hAnsi="Bookman Old Style"/>
              </w:rPr>
              <w:t>4</w:t>
            </w:r>
          </w:p>
        </w:tc>
        <w:tc>
          <w:tcPr>
            <w:tcW w:w="8640" w:type="dxa"/>
          </w:tcPr>
          <w:p w:rsidR="006A3CEE" w:rsidRDefault="006A3CEE" w:rsidP="006A50F5">
            <w:pPr>
              <w:jc w:val="both"/>
              <w:rPr>
                <w:rFonts w:ascii="Bookman Old Style" w:hAnsi="Bookman Old Style"/>
              </w:rPr>
            </w:pPr>
            <w:r>
              <w:rPr>
                <w:rFonts w:ascii="Bookman Old Style" w:hAnsi="Bookman Old Style"/>
              </w:rPr>
              <w:t>Items which are not considered to be significant – test if considered necessary based on risk assessment and specific audit situation (if auditor becomes aware of non-compliance in one of these areas</w:t>
            </w:r>
            <w:r w:rsidR="006A50F5">
              <w:rPr>
                <w:rFonts w:ascii="Bookman Old Style" w:hAnsi="Bookman Old Style"/>
              </w:rPr>
              <w:t>,</w:t>
            </w:r>
            <w:r>
              <w:rPr>
                <w:rFonts w:ascii="Bookman Old Style" w:hAnsi="Bookman Old Style"/>
              </w:rPr>
              <w:t xml:space="preserve"> it should be addressed)</w:t>
            </w:r>
            <w:r w:rsidR="00F90BE1">
              <w:rPr>
                <w:rFonts w:ascii="Bookman Old Style" w:hAnsi="Bookman Old Style"/>
              </w:rPr>
              <w:t xml:space="preserve">.  If procedures are performed, include </w:t>
            </w:r>
            <w:proofErr w:type="spellStart"/>
            <w:r w:rsidR="00F90BE1">
              <w:rPr>
                <w:rFonts w:ascii="Bookman Old Style" w:hAnsi="Bookman Old Style"/>
              </w:rPr>
              <w:t>workpaper</w:t>
            </w:r>
            <w:proofErr w:type="spellEnd"/>
            <w:r w:rsidR="00F90BE1">
              <w:rPr>
                <w:rFonts w:ascii="Bookman Old Style" w:hAnsi="Bookman Old Style"/>
              </w:rPr>
              <w:t xml:space="preserve"> documentation</w:t>
            </w:r>
            <w:r w:rsidR="006A50F5">
              <w:rPr>
                <w:rFonts w:ascii="Bookman Old Style" w:hAnsi="Bookman Old Style"/>
              </w:rPr>
              <w:t>,</w:t>
            </w:r>
            <w:r w:rsidR="00F90BE1">
              <w:rPr>
                <w:rFonts w:ascii="Bookman Old Style" w:hAnsi="Bookman Old Style"/>
              </w:rPr>
              <w:t xml:space="preserve"> as necessary</w:t>
            </w:r>
            <w:r>
              <w:rPr>
                <w:rFonts w:ascii="Bookman Old Style" w:hAnsi="Bookman Old Style"/>
              </w:rPr>
              <w:t>.</w:t>
            </w:r>
          </w:p>
        </w:tc>
      </w:tr>
    </w:tbl>
    <w:p w:rsidR="006A3CEE" w:rsidRDefault="006A3CEE" w:rsidP="006A3CEE">
      <w:pPr>
        <w:rPr>
          <w:rFonts w:ascii="Bookman Old Style" w:hAnsi="Bookman Old Style"/>
        </w:rPr>
      </w:pPr>
    </w:p>
    <w:p w:rsidR="006A3CEE" w:rsidRDefault="006A3CEE" w:rsidP="006A3CEE">
      <w:pPr>
        <w:rPr>
          <w:rFonts w:ascii="Bookman Old Style" w:hAnsi="Bookman Old Style"/>
          <w:b/>
          <w:u w:val="single"/>
        </w:rPr>
      </w:pPr>
      <w:r w:rsidRPr="00181F51">
        <w:rPr>
          <w:rFonts w:ascii="Bookman Old Style" w:hAnsi="Bookman Old Style"/>
          <w:b/>
          <w:u w:val="single"/>
        </w:rPr>
        <w:t>Procedures</w:t>
      </w:r>
    </w:p>
    <w:p w:rsidR="006A3CEE" w:rsidRDefault="006A3CEE" w:rsidP="006A3CEE">
      <w:pPr>
        <w:rPr>
          <w:rFonts w:ascii="Bookman Old Style" w:hAnsi="Bookman Old Style"/>
          <w:b/>
          <w:u w:val="single"/>
        </w:rPr>
      </w:pPr>
    </w:p>
    <w:p w:rsidR="006A3CEE" w:rsidRDefault="006A3CEE" w:rsidP="00A80A11">
      <w:pPr>
        <w:ind w:left="540" w:hanging="360"/>
        <w:jc w:val="both"/>
        <w:rPr>
          <w:rFonts w:ascii="Bookman Old Style" w:hAnsi="Bookman Old Style"/>
        </w:rPr>
      </w:pPr>
      <w:r>
        <w:rPr>
          <w:rFonts w:ascii="Bookman Old Style" w:hAnsi="Bookman Old Style"/>
        </w:rPr>
        <w:t>1)</w:t>
      </w:r>
      <w:r>
        <w:rPr>
          <w:rFonts w:ascii="Bookman Old Style" w:hAnsi="Bookman Old Style"/>
        </w:rPr>
        <w:tab/>
        <w:t>Review prior year comments and enter “</w:t>
      </w:r>
      <w:r w:rsidR="003C6B7D">
        <w:rPr>
          <w:rFonts w:ascii="Bookman Old Style" w:hAnsi="Bookman Old Style"/>
        </w:rPr>
        <w:t>1</w:t>
      </w:r>
      <w:r w:rsidR="001C2376">
        <w:rPr>
          <w:rFonts w:ascii="Bookman Old Style" w:hAnsi="Bookman Old Style"/>
        </w:rPr>
        <w:t>5</w:t>
      </w:r>
      <w:r>
        <w:rPr>
          <w:rFonts w:ascii="Bookman Old Style" w:hAnsi="Bookman Old Style"/>
        </w:rPr>
        <w:t>” in the “Non-Compliance Noted/FY” column for each compliance requirement that had a comment.</w:t>
      </w:r>
    </w:p>
    <w:p w:rsidR="006A3CEE" w:rsidRDefault="006A3CEE" w:rsidP="00A80A11">
      <w:pPr>
        <w:ind w:left="540" w:hanging="360"/>
        <w:jc w:val="both"/>
        <w:rPr>
          <w:rFonts w:ascii="Bookman Old Style" w:hAnsi="Bookman Old Style"/>
        </w:rPr>
      </w:pPr>
    </w:p>
    <w:p w:rsidR="006A3CEE" w:rsidRDefault="006A3CEE" w:rsidP="00A80A11">
      <w:pPr>
        <w:ind w:left="540" w:hanging="360"/>
        <w:jc w:val="both"/>
        <w:rPr>
          <w:rFonts w:ascii="Bookman Old Style" w:hAnsi="Bookman Old Style"/>
        </w:rPr>
      </w:pPr>
      <w:r>
        <w:rPr>
          <w:rFonts w:ascii="Bookman Old Style" w:hAnsi="Bookman Old Style"/>
        </w:rPr>
        <w:t>2)</w:t>
      </w:r>
      <w:r>
        <w:rPr>
          <w:rFonts w:ascii="Bookman Old Style" w:hAnsi="Bookman Old Style"/>
        </w:rPr>
        <w:tab/>
        <w:t xml:space="preserve">Based on the risk of non-compliance set for each compliance area, indicate which procedures will be performed during the current year’s audit with a tick mark in the “Selected” column.  </w:t>
      </w:r>
      <w:r w:rsidR="006A50F5">
        <w:rPr>
          <w:rFonts w:ascii="Bookman Old Style" w:hAnsi="Bookman Old Style"/>
        </w:rPr>
        <w:t>Keep in mind the</w:t>
      </w:r>
      <w:r w:rsidR="00F90BE1">
        <w:rPr>
          <w:rFonts w:ascii="Bookman Old Style" w:hAnsi="Bookman Old Style"/>
        </w:rPr>
        <w:t xml:space="preserve"> audit approach to compliance may need to be revised based on information obtained during the course of </w:t>
      </w:r>
      <w:r w:rsidR="006A50F5">
        <w:rPr>
          <w:rFonts w:ascii="Bookman Old Style" w:hAnsi="Bookman Old Style"/>
        </w:rPr>
        <w:t>the</w:t>
      </w:r>
      <w:r w:rsidR="00F90BE1">
        <w:rPr>
          <w:rFonts w:ascii="Bookman Old Style" w:hAnsi="Bookman Old Style"/>
        </w:rPr>
        <w:t xml:space="preserve"> audit.  </w:t>
      </w:r>
      <w:r>
        <w:rPr>
          <w:rFonts w:ascii="Bookman Old Style" w:hAnsi="Bookman Old Style"/>
        </w:rPr>
        <w:t>If you are aware a compliance requirement does not apply, indicate “N/A” in the “Selected” column.</w:t>
      </w:r>
    </w:p>
    <w:p w:rsidR="006A3CEE" w:rsidRDefault="006A3CEE" w:rsidP="00A80A11">
      <w:pPr>
        <w:ind w:left="540" w:hanging="360"/>
        <w:jc w:val="both"/>
        <w:rPr>
          <w:rFonts w:ascii="Bookman Old Style" w:hAnsi="Bookman Old Style"/>
        </w:rPr>
      </w:pPr>
    </w:p>
    <w:p w:rsidR="006A3CEE" w:rsidRDefault="006A3CEE" w:rsidP="00A80A11">
      <w:pPr>
        <w:ind w:left="540" w:hanging="360"/>
        <w:jc w:val="both"/>
        <w:rPr>
          <w:rFonts w:ascii="Bookman Old Style" w:hAnsi="Bookman Old Style"/>
        </w:rPr>
      </w:pPr>
      <w:r>
        <w:rPr>
          <w:rFonts w:ascii="Bookman Old Style" w:hAnsi="Bookman Old Style"/>
        </w:rPr>
        <w:t>3)</w:t>
      </w:r>
      <w:r>
        <w:rPr>
          <w:rFonts w:ascii="Bookman Old Style" w:hAnsi="Bookman Old Style"/>
        </w:rPr>
        <w:tab/>
        <w:t>Perform compliance procedures as selected.</w:t>
      </w:r>
    </w:p>
    <w:p w:rsidR="006A3CEE" w:rsidRDefault="006A3CEE" w:rsidP="00A80A11">
      <w:pPr>
        <w:ind w:left="540" w:hanging="360"/>
        <w:jc w:val="both"/>
        <w:rPr>
          <w:rFonts w:ascii="Bookman Old Style" w:hAnsi="Bookman Old Style"/>
        </w:rPr>
      </w:pPr>
    </w:p>
    <w:p w:rsidR="006A3CEE" w:rsidRDefault="006A3CEE" w:rsidP="00A80A11">
      <w:pPr>
        <w:ind w:left="540" w:hanging="360"/>
        <w:jc w:val="both"/>
        <w:rPr>
          <w:rFonts w:ascii="Bookman Old Style" w:hAnsi="Bookman Old Style"/>
        </w:rPr>
      </w:pPr>
      <w:r>
        <w:rPr>
          <w:rFonts w:ascii="Bookman Old Style" w:hAnsi="Bookman Old Style"/>
        </w:rPr>
        <w:t>4)</w:t>
      </w:r>
      <w:r>
        <w:rPr>
          <w:rFonts w:ascii="Bookman Old Style" w:hAnsi="Bookman Old Style"/>
        </w:rPr>
        <w:tab/>
        <w:t>Enter “</w:t>
      </w:r>
      <w:r w:rsidR="003C6B7D">
        <w:rPr>
          <w:rFonts w:ascii="Bookman Old Style" w:hAnsi="Bookman Old Style"/>
        </w:rPr>
        <w:t>1</w:t>
      </w:r>
      <w:r w:rsidR="001C2376">
        <w:rPr>
          <w:rFonts w:ascii="Bookman Old Style" w:hAnsi="Bookman Old Style"/>
        </w:rPr>
        <w:t>6</w:t>
      </w:r>
      <w:r>
        <w:rPr>
          <w:rFonts w:ascii="Bookman Old Style" w:hAnsi="Bookman Old Style"/>
        </w:rPr>
        <w:t>” in the “Non-Compliance Noted/FY” column for each compliance requirement that had a comment.</w:t>
      </w:r>
    </w:p>
    <w:p w:rsidR="00F90BE1" w:rsidRDefault="00F90BE1" w:rsidP="00A80A11">
      <w:pPr>
        <w:ind w:left="540" w:hanging="360"/>
        <w:jc w:val="both"/>
        <w:rPr>
          <w:rFonts w:ascii="Bookman Old Style" w:hAnsi="Bookman Old Style"/>
        </w:rPr>
      </w:pPr>
    </w:p>
    <w:p w:rsidR="00F90BE1" w:rsidRDefault="00F90BE1" w:rsidP="00A80A11">
      <w:pPr>
        <w:ind w:left="540" w:hanging="360"/>
        <w:jc w:val="both"/>
        <w:rPr>
          <w:rFonts w:ascii="Bookman Old Style" w:hAnsi="Bookman Old Style"/>
        </w:rPr>
      </w:pPr>
      <w:r>
        <w:rPr>
          <w:rFonts w:ascii="Bookman Old Style" w:hAnsi="Bookman Old Style"/>
        </w:rPr>
        <w:t>5)</w:t>
      </w:r>
      <w:r>
        <w:rPr>
          <w:rFonts w:ascii="Bookman Old Style" w:hAnsi="Bookman Old Style"/>
        </w:rPr>
        <w:tab/>
        <w:t>Guide should be filed in the Permanent File for multiple year use.</w:t>
      </w:r>
    </w:p>
    <w:p w:rsidR="00F90BE1" w:rsidRDefault="00F90BE1" w:rsidP="00A80A11">
      <w:pPr>
        <w:ind w:left="540" w:hanging="360"/>
        <w:jc w:val="both"/>
        <w:rPr>
          <w:rFonts w:ascii="Bookman Old Style" w:hAnsi="Bookman Old Style"/>
        </w:rPr>
      </w:pPr>
    </w:p>
    <w:p w:rsidR="004F5600" w:rsidRDefault="00651430" w:rsidP="00A80A11">
      <w:pPr>
        <w:ind w:left="540" w:hanging="360"/>
        <w:jc w:val="both"/>
        <w:rPr>
          <w:rFonts w:ascii="Bookman Old Style" w:hAnsi="Bookman Old Style"/>
        </w:rPr>
      </w:pPr>
      <w:r>
        <w:rPr>
          <w:rFonts w:ascii="Bookman Old Style" w:hAnsi="Bookman Old Style"/>
          <w:b/>
          <w:u w:val="single"/>
        </w:rPr>
        <w:t>201</w:t>
      </w:r>
      <w:r w:rsidR="001C2376">
        <w:rPr>
          <w:rFonts w:ascii="Bookman Old Style" w:hAnsi="Bookman Old Style"/>
          <w:b/>
          <w:u w:val="single"/>
        </w:rPr>
        <w:t>6</w:t>
      </w:r>
      <w:r>
        <w:rPr>
          <w:rFonts w:ascii="Bookman Old Style" w:hAnsi="Bookman Old Style"/>
          <w:b/>
          <w:u w:val="single"/>
        </w:rPr>
        <w:t xml:space="preserve"> </w:t>
      </w:r>
      <w:r w:rsidR="004F5600">
        <w:rPr>
          <w:rFonts w:ascii="Bookman Old Style" w:hAnsi="Bookman Old Style"/>
          <w:b/>
          <w:u w:val="single"/>
        </w:rPr>
        <w:t>Revisions</w:t>
      </w:r>
    </w:p>
    <w:p w:rsidR="004F5600" w:rsidRDefault="004F5600" w:rsidP="00A80A11">
      <w:pPr>
        <w:ind w:left="540" w:hanging="360"/>
        <w:jc w:val="both"/>
        <w:rPr>
          <w:rFonts w:ascii="Bookman Old Style" w:hAnsi="Bookman Old Style"/>
        </w:rPr>
      </w:pPr>
    </w:p>
    <w:p w:rsidR="004F5600" w:rsidRDefault="00304B2F" w:rsidP="00A80A11">
      <w:pPr>
        <w:spacing w:after="120"/>
        <w:ind w:left="547" w:hanging="360"/>
        <w:jc w:val="both"/>
        <w:rPr>
          <w:rFonts w:ascii="Bookman Old Style" w:hAnsi="Bookman Old Style"/>
        </w:rPr>
      </w:pPr>
      <w:r>
        <w:rPr>
          <w:rFonts w:ascii="Bookman Old Style" w:hAnsi="Bookman Old Style"/>
        </w:rPr>
        <w:t>1)</w:t>
      </w:r>
      <w:r>
        <w:rPr>
          <w:rFonts w:ascii="Bookman Old Style" w:hAnsi="Bookman Old Style"/>
        </w:rPr>
        <w:tab/>
      </w:r>
      <w:r w:rsidR="004F5600">
        <w:rPr>
          <w:rFonts w:ascii="Bookman Old Style" w:hAnsi="Bookman Old Style"/>
        </w:rPr>
        <w:t xml:space="preserve">Current year new or revised procedures have been noted as </w:t>
      </w:r>
      <w:r w:rsidR="00843C8C" w:rsidRPr="00843C8C">
        <w:rPr>
          <w:rFonts w:ascii="Bookman Old Style" w:hAnsi="Bookman Old Style"/>
          <w:b/>
        </w:rPr>
        <w:t>(</w:t>
      </w:r>
      <w:r w:rsidR="003C6B7D">
        <w:rPr>
          <w:rFonts w:ascii="Bookman Old Style" w:hAnsi="Bookman Old Style"/>
          <w:b/>
        </w:rPr>
        <w:t>1</w:t>
      </w:r>
      <w:r w:rsidR="00D36320">
        <w:rPr>
          <w:rFonts w:ascii="Bookman Old Style" w:hAnsi="Bookman Old Style"/>
          <w:b/>
        </w:rPr>
        <w:t>6)</w:t>
      </w:r>
      <w:r w:rsidR="004F5600">
        <w:rPr>
          <w:rFonts w:ascii="Bookman Old Style" w:hAnsi="Bookman Old Style"/>
        </w:rPr>
        <w:t>.</w:t>
      </w:r>
      <w:r w:rsidR="0069634F">
        <w:rPr>
          <w:rFonts w:ascii="Bookman Old Style" w:hAnsi="Bookman Old Style"/>
        </w:rPr>
        <w:t xml:space="preserve"> </w:t>
      </w:r>
    </w:p>
    <w:p w:rsidR="001D7A1A" w:rsidRDefault="00FB6662" w:rsidP="00B6626D">
      <w:pPr>
        <w:spacing w:before="120" w:after="120"/>
        <w:ind w:left="547" w:hanging="360"/>
        <w:jc w:val="both"/>
        <w:rPr>
          <w:rFonts w:ascii="Bookman Old Style" w:hAnsi="Bookman Old Style"/>
        </w:rPr>
      </w:pPr>
      <w:r>
        <w:rPr>
          <w:rFonts w:ascii="Bookman Old Style" w:hAnsi="Bookman Old Style"/>
        </w:rPr>
        <w:t>2</w:t>
      </w:r>
      <w:r w:rsidR="009727D6">
        <w:rPr>
          <w:rFonts w:ascii="Bookman Old Style" w:hAnsi="Bookman Old Style"/>
        </w:rPr>
        <w:t>)</w:t>
      </w:r>
      <w:r w:rsidR="001D7A1A">
        <w:rPr>
          <w:rFonts w:ascii="Bookman Old Style" w:hAnsi="Bookman Old Style"/>
        </w:rPr>
        <w:tab/>
        <w:t>No procedures have been deleted from the prior year guide.</w:t>
      </w:r>
    </w:p>
    <w:p w:rsidR="000E5262" w:rsidRDefault="006927DB" w:rsidP="00A80A11">
      <w:pPr>
        <w:spacing w:after="120"/>
        <w:ind w:left="547" w:hanging="360"/>
        <w:jc w:val="both"/>
      </w:pPr>
      <w:r w:rsidRPr="00630D82">
        <w:rPr>
          <w:rFonts w:ascii="Bookman Old Style" w:hAnsi="Bookman Old Style"/>
        </w:rPr>
        <w:t>3</w:t>
      </w:r>
      <w:r w:rsidR="00304B2F" w:rsidRPr="00630D82">
        <w:rPr>
          <w:rFonts w:ascii="Bookman Old Style" w:hAnsi="Bookman Old Style"/>
        </w:rPr>
        <w:t>)</w:t>
      </w:r>
      <w:r w:rsidR="00304B2F" w:rsidRPr="00630D82">
        <w:rPr>
          <w:rFonts w:ascii="Bookman Old Style" w:hAnsi="Bookman Old Style"/>
        </w:rPr>
        <w:tab/>
      </w:r>
      <w:r w:rsidR="00275367" w:rsidRPr="00630D82">
        <w:rPr>
          <w:rFonts w:ascii="Bookman Old Style" w:hAnsi="Bookman Old Style"/>
        </w:rPr>
        <w:t>In addition to this updated County Compliance Guid</w:t>
      </w:r>
      <w:r w:rsidR="007B50E1" w:rsidRPr="00630D82">
        <w:rPr>
          <w:rFonts w:ascii="Bookman Old Style" w:hAnsi="Bookman Old Style"/>
        </w:rPr>
        <w:t xml:space="preserve">e, we have made available a </w:t>
      </w:r>
      <w:r w:rsidR="00651430" w:rsidRPr="00630D82">
        <w:rPr>
          <w:rFonts w:ascii="Bookman Old Style" w:hAnsi="Bookman Old Style"/>
        </w:rPr>
        <w:t>201</w:t>
      </w:r>
      <w:r w:rsidR="00B6626D">
        <w:rPr>
          <w:rFonts w:ascii="Bookman Old Style" w:hAnsi="Bookman Old Style"/>
        </w:rPr>
        <w:t>6</w:t>
      </w:r>
      <w:r w:rsidR="00651430" w:rsidRPr="00630D82">
        <w:rPr>
          <w:rFonts w:ascii="Bookman Old Style" w:hAnsi="Bookman Old Style"/>
        </w:rPr>
        <w:t xml:space="preserve"> </w:t>
      </w:r>
      <w:r w:rsidR="00275367" w:rsidRPr="00630D82">
        <w:rPr>
          <w:rFonts w:ascii="Bookman Old Style" w:hAnsi="Bookman Old Style"/>
        </w:rPr>
        <w:t xml:space="preserve">County Compliance Guide Supplement which details changes made to the prior year County Compliance Guide.  The </w:t>
      </w:r>
      <w:r w:rsidR="0088435E" w:rsidRPr="00630D82">
        <w:rPr>
          <w:rFonts w:ascii="Bookman Old Style" w:hAnsi="Bookman Old Style"/>
        </w:rPr>
        <w:t>S</w:t>
      </w:r>
      <w:r w:rsidR="00275367" w:rsidRPr="00630D82">
        <w:rPr>
          <w:rFonts w:ascii="Bookman Old Style" w:hAnsi="Bookman Old Style"/>
        </w:rPr>
        <w:t xml:space="preserve">upplement </w:t>
      </w:r>
      <w:r w:rsidR="00523AB1" w:rsidRPr="00630D82">
        <w:rPr>
          <w:rFonts w:ascii="Bookman Old Style" w:hAnsi="Bookman Old Style"/>
        </w:rPr>
        <w:t>may</w:t>
      </w:r>
      <w:r w:rsidR="00275367" w:rsidRPr="00630D82">
        <w:rPr>
          <w:rFonts w:ascii="Bookman Old Style" w:hAnsi="Bookman Old Style"/>
        </w:rPr>
        <w:t xml:space="preserve"> be used to update the prior year </w:t>
      </w:r>
      <w:r w:rsidR="006A50F5" w:rsidRPr="00630D82">
        <w:rPr>
          <w:rFonts w:ascii="Bookman Old Style" w:hAnsi="Bookman Old Style"/>
        </w:rPr>
        <w:t xml:space="preserve">Compliance Guide </w:t>
      </w:r>
      <w:r w:rsidR="00275367" w:rsidRPr="00630D82">
        <w:rPr>
          <w:rFonts w:ascii="Bookman Old Style" w:hAnsi="Bookman Old Style"/>
        </w:rPr>
        <w:t>in lieu of completing a new guide each year.</w:t>
      </w:r>
    </w:p>
    <w:p w:rsidR="00210A7B" w:rsidRDefault="00210A7B" w:rsidP="00E30C39">
      <w:pPr>
        <w:jc w:val="both"/>
        <w:sectPr w:rsidR="00210A7B" w:rsidSect="0010743C">
          <w:headerReference w:type="first" r:id="rId16"/>
          <w:footerReference w:type="first" r:id="rId17"/>
          <w:footnotePr>
            <w:numRestart w:val="eachSect"/>
          </w:footnotePr>
          <w:pgSz w:w="12240" w:h="15840" w:code="1"/>
          <w:pgMar w:top="1440" w:right="1152" w:bottom="720" w:left="1440" w:header="864" w:footer="432" w:gutter="0"/>
          <w:cols w:space="720"/>
          <w:titlePg/>
        </w:sectPr>
      </w:pPr>
    </w:p>
    <w:tbl>
      <w:tblPr>
        <w:tblStyle w:val="TableGrid"/>
        <w:tblW w:w="15120" w:type="dxa"/>
        <w:tblInd w:w="-155" w:type="dxa"/>
        <w:tblLayout w:type="fixed"/>
        <w:tblCellMar>
          <w:left w:w="115" w:type="dxa"/>
          <w:right w:w="115" w:type="dxa"/>
        </w:tblCellMar>
        <w:tblLook w:val="01E0" w:firstRow="1" w:lastRow="1" w:firstColumn="1" w:lastColumn="1" w:noHBand="0" w:noVBand="0"/>
      </w:tblPr>
      <w:tblGrid>
        <w:gridCol w:w="5220"/>
        <w:gridCol w:w="450"/>
        <w:gridCol w:w="450"/>
        <w:gridCol w:w="450"/>
        <w:gridCol w:w="90"/>
        <w:gridCol w:w="450"/>
        <w:gridCol w:w="90"/>
        <w:gridCol w:w="540"/>
        <w:gridCol w:w="1350"/>
        <w:gridCol w:w="540"/>
        <w:gridCol w:w="630"/>
        <w:gridCol w:w="540"/>
        <w:gridCol w:w="1170"/>
        <w:gridCol w:w="630"/>
        <w:gridCol w:w="630"/>
        <w:gridCol w:w="540"/>
        <w:gridCol w:w="90"/>
        <w:gridCol w:w="1260"/>
      </w:tblGrid>
      <w:tr w:rsidR="003A049B" w:rsidRPr="0098400E" w:rsidTr="00EA1680">
        <w:trPr>
          <w:trHeight w:val="648"/>
          <w:tblHeader/>
        </w:trPr>
        <w:tc>
          <w:tcPr>
            <w:tcW w:w="5220" w:type="dxa"/>
            <w:tcBorders>
              <w:top w:val="single" w:sz="4" w:space="0" w:color="auto"/>
              <w:left w:val="nil"/>
              <w:bottom w:val="single" w:sz="4" w:space="0" w:color="auto"/>
              <w:right w:val="single" w:sz="4" w:space="0" w:color="auto"/>
            </w:tcBorders>
            <w:vAlign w:val="bottom"/>
          </w:tcPr>
          <w:p w:rsidR="003A049B" w:rsidRPr="009D1857" w:rsidRDefault="003A049B" w:rsidP="00B7340B">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b/>
                <w:caps/>
                <w:sz w:val="18"/>
                <w:szCs w:val="18"/>
              </w:rPr>
            </w:pPr>
          </w:p>
        </w:tc>
        <w:tc>
          <w:tcPr>
            <w:tcW w:w="450" w:type="dxa"/>
            <w:tcBorders>
              <w:top w:val="single" w:sz="4" w:space="0" w:color="auto"/>
              <w:left w:val="single" w:sz="4" w:space="0" w:color="auto"/>
              <w:bottom w:val="single" w:sz="4" w:space="0" w:color="auto"/>
              <w:right w:val="single" w:sz="4" w:space="0" w:color="auto"/>
            </w:tcBorders>
          </w:tcPr>
          <w:p w:rsidR="003A049B" w:rsidRPr="00CF1984" w:rsidRDefault="003A049B" w:rsidP="00B7340B">
            <w:pPr>
              <w:pStyle w:val="Description"/>
              <w:spacing w:before="120" w:after="0" w:line="240" w:lineRule="auto"/>
              <w:jc w:val="center"/>
              <w:rPr>
                <w:b/>
                <w:sz w:val="18"/>
                <w:szCs w:val="18"/>
              </w:rPr>
            </w:pPr>
          </w:p>
        </w:tc>
        <w:tc>
          <w:tcPr>
            <w:tcW w:w="450" w:type="dxa"/>
            <w:vMerge w:val="restart"/>
            <w:tcBorders>
              <w:top w:val="single" w:sz="4" w:space="0" w:color="auto"/>
              <w:left w:val="single" w:sz="4" w:space="0" w:color="auto"/>
              <w:right w:val="single" w:sz="4" w:space="0" w:color="auto"/>
            </w:tcBorders>
            <w:tcMar>
              <w:left w:w="0" w:type="dxa"/>
              <w:right w:w="0" w:type="dxa"/>
            </w:tcMar>
            <w:textDirection w:val="btLr"/>
            <w:vAlign w:val="center"/>
          </w:tcPr>
          <w:p w:rsidR="003A049B" w:rsidRPr="003A049B" w:rsidRDefault="003A049B" w:rsidP="003A049B">
            <w:pPr>
              <w:pStyle w:val="Description"/>
              <w:spacing w:after="0" w:line="240" w:lineRule="auto"/>
              <w:rPr>
                <w:b/>
                <w:sz w:val="14"/>
                <w:szCs w:val="14"/>
              </w:rPr>
            </w:pPr>
            <w:r w:rsidRPr="003A049B">
              <w:rPr>
                <w:b/>
                <w:sz w:val="14"/>
                <w:szCs w:val="14"/>
              </w:rPr>
              <w:t>Non-</w:t>
            </w:r>
            <w:proofErr w:type="spellStart"/>
            <w:r w:rsidRPr="003A049B">
              <w:rPr>
                <w:b/>
                <w:sz w:val="14"/>
                <w:szCs w:val="14"/>
              </w:rPr>
              <w:t>compl</w:t>
            </w:r>
            <w:proofErr w:type="spellEnd"/>
            <w:r>
              <w:rPr>
                <w:b/>
                <w:sz w:val="14"/>
                <w:szCs w:val="14"/>
              </w:rPr>
              <w:br/>
            </w:r>
            <w:proofErr w:type="spellStart"/>
            <w:r w:rsidRPr="003A049B">
              <w:rPr>
                <w:b/>
                <w:sz w:val="14"/>
                <w:szCs w:val="14"/>
              </w:rPr>
              <w:t>iance</w:t>
            </w:r>
            <w:proofErr w:type="spellEnd"/>
            <w:r w:rsidRPr="003A049B">
              <w:rPr>
                <w:b/>
                <w:sz w:val="14"/>
                <w:szCs w:val="14"/>
              </w:rPr>
              <w:t xml:space="preserve"> Noted</w:t>
            </w:r>
            <w:r>
              <w:rPr>
                <w:b/>
                <w:sz w:val="14"/>
                <w:szCs w:val="14"/>
              </w:rPr>
              <w:t>/FY</w:t>
            </w:r>
          </w:p>
        </w:tc>
        <w:tc>
          <w:tcPr>
            <w:tcW w:w="2970" w:type="dxa"/>
            <w:gridSpan w:val="6"/>
            <w:tcBorders>
              <w:top w:val="single" w:sz="4" w:space="0" w:color="auto"/>
              <w:left w:val="single" w:sz="4" w:space="0" w:color="auto"/>
              <w:bottom w:val="single" w:sz="4" w:space="0" w:color="auto"/>
              <w:right w:val="single" w:sz="4" w:space="0" w:color="auto"/>
            </w:tcBorders>
            <w:vAlign w:val="bottom"/>
          </w:tcPr>
          <w:p w:rsidR="003A049B" w:rsidRPr="00CF1984" w:rsidRDefault="00395FA6">
            <w:pPr>
              <w:pStyle w:val="Description"/>
              <w:spacing w:before="120" w:after="0" w:line="240" w:lineRule="auto"/>
              <w:jc w:val="center"/>
              <w:rPr>
                <w:b/>
                <w:sz w:val="18"/>
                <w:szCs w:val="18"/>
              </w:rPr>
            </w:pPr>
            <w:r>
              <w:rPr>
                <w:b/>
                <w:sz w:val="18"/>
                <w:szCs w:val="18"/>
              </w:rPr>
              <w:t>FY1</w:t>
            </w:r>
            <w:r w:rsidR="00A80A11">
              <w:rPr>
                <w:b/>
                <w:sz w:val="18"/>
                <w:szCs w:val="18"/>
              </w:rPr>
              <w:t>6</w:t>
            </w:r>
          </w:p>
        </w:tc>
        <w:tc>
          <w:tcPr>
            <w:tcW w:w="2880" w:type="dxa"/>
            <w:gridSpan w:val="4"/>
            <w:tcBorders>
              <w:top w:val="single" w:sz="4" w:space="0" w:color="auto"/>
              <w:left w:val="single" w:sz="4" w:space="0" w:color="auto"/>
              <w:bottom w:val="single" w:sz="4" w:space="0" w:color="auto"/>
              <w:right w:val="single" w:sz="4" w:space="0" w:color="auto"/>
            </w:tcBorders>
            <w:vAlign w:val="bottom"/>
          </w:tcPr>
          <w:p w:rsidR="003A049B" w:rsidRPr="00CF1984" w:rsidRDefault="00395FA6" w:rsidP="00A80A11">
            <w:pPr>
              <w:pStyle w:val="Description"/>
              <w:spacing w:before="120" w:after="0" w:line="240" w:lineRule="auto"/>
              <w:jc w:val="center"/>
              <w:rPr>
                <w:b/>
                <w:sz w:val="18"/>
                <w:szCs w:val="18"/>
              </w:rPr>
            </w:pPr>
            <w:r>
              <w:rPr>
                <w:b/>
                <w:sz w:val="18"/>
                <w:szCs w:val="18"/>
              </w:rPr>
              <w:t>FY1</w:t>
            </w:r>
            <w:r w:rsidR="00A80A11">
              <w:rPr>
                <w:b/>
                <w:sz w:val="18"/>
                <w:szCs w:val="18"/>
              </w:rPr>
              <w:t>7</w:t>
            </w:r>
          </w:p>
        </w:tc>
        <w:tc>
          <w:tcPr>
            <w:tcW w:w="3150" w:type="dxa"/>
            <w:gridSpan w:val="5"/>
            <w:vAlign w:val="bottom"/>
          </w:tcPr>
          <w:p w:rsidR="003A049B" w:rsidRPr="00CF1984" w:rsidRDefault="00395FA6" w:rsidP="00A80A11">
            <w:pPr>
              <w:pStyle w:val="Description"/>
              <w:spacing w:before="120" w:after="0" w:line="240" w:lineRule="auto"/>
              <w:jc w:val="center"/>
              <w:rPr>
                <w:b/>
                <w:sz w:val="18"/>
                <w:szCs w:val="18"/>
              </w:rPr>
            </w:pPr>
            <w:r>
              <w:rPr>
                <w:b/>
                <w:sz w:val="18"/>
                <w:szCs w:val="18"/>
              </w:rPr>
              <w:t>FY1</w:t>
            </w:r>
            <w:r w:rsidR="003B442F">
              <w:rPr>
                <w:b/>
                <w:sz w:val="18"/>
                <w:szCs w:val="18"/>
              </w:rPr>
              <w:t>8</w:t>
            </w:r>
          </w:p>
        </w:tc>
      </w:tr>
      <w:tr w:rsidR="003A049B" w:rsidRPr="0098400E" w:rsidTr="00EA1680">
        <w:trPr>
          <w:tblHeader/>
        </w:trPr>
        <w:tc>
          <w:tcPr>
            <w:tcW w:w="5220" w:type="dxa"/>
            <w:tcBorders>
              <w:top w:val="single" w:sz="4" w:space="0" w:color="auto"/>
              <w:left w:val="nil"/>
              <w:bottom w:val="single" w:sz="4" w:space="0" w:color="auto"/>
              <w:right w:val="single" w:sz="4" w:space="0" w:color="auto"/>
            </w:tcBorders>
            <w:vAlign w:val="bottom"/>
          </w:tcPr>
          <w:p w:rsidR="003A049B" w:rsidRPr="009D1857" w:rsidRDefault="003A049B" w:rsidP="00B7340B">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center"/>
              <w:rPr>
                <w:b/>
                <w:caps/>
                <w:sz w:val="18"/>
                <w:szCs w:val="18"/>
              </w:rPr>
            </w:pPr>
          </w:p>
        </w:tc>
        <w:tc>
          <w:tcPr>
            <w:tcW w:w="450" w:type="dxa"/>
            <w:tcBorders>
              <w:top w:val="single" w:sz="4" w:space="0" w:color="auto"/>
              <w:left w:val="single" w:sz="4" w:space="0" w:color="auto"/>
              <w:bottom w:val="single" w:sz="4" w:space="0" w:color="auto"/>
              <w:right w:val="single" w:sz="4" w:space="0" w:color="auto"/>
            </w:tcBorders>
            <w:tcMar>
              <w:left w:w="14" w:type="dxa"/>
              <w:right w:w="14" w:type="dxa"/>
            </w:tcMar>
          </w:tcPr>
          <w:p w:rsidR="003A049B" w:rsidRDefault="003A049B" w:rsidP="00BE385F">
            <w:pPr>
              <w:pStyle w:val="Description"/>
              <w:spacing w:before="120" w:after="0" w:line="240" w:lineRule="auto"/>
              <w:ind w:right="-40"/>
              <w:jc w:val="center"/>
              <w:rPr>
                <w:b/>
                <w:sz w:val="16"/>
                <w:szCs w:val="16"/>
              </w:rPr>
            </w:pPr>
            <w:r>
              <w:rPr>
                <w:b/>
                <w:sz w:val="16"/>
                <w:szCs w:val="16"/>
              </w:rPr>
              <w:t>Cate-</w:t>
            </w:r>
            <w:r>
              <w:rPr>
                <w:b/>
                <w:sz w:val="16"/>
                <w:szCs w:val="16"/>
              </w:rPr>
              <w:br/>
              <w:t>gory</w:t>
            </w:r>
          </w:p>
        </w:tc>
        <w:tc>
          <w:tcPr>
            <w:tcW w:w="450" w:type="dxa"/>
            <w:vMerge/>
            <w:tcBorders>
              <w:left w:val="single" w:sz="4" w:space="0" w:color="auto"/>
              <w:bottom w:val="single" w:sz="4" w:space="0" w:color="auto"/>
              <w:right w:val="single" w:sz="4" w:space="0" w:color="auto"/>
            </w:tcBorders>
          </w:tcPr>
          <w:p w:rsidR="003A049B" w:rsidRDefault="003A049B" w:rsidP="00BE385F">
            <w:pPr>
              <w:pStyle w:val="Description"/>
              <w:spacing w:before="120" w:after="0" w:line="240" w:lineRule="auto"/>
              <w:ind w:right="-40"/>
              <w:jc w:val="center"/>
              <w:rPr>
                <w:b/>
                <w:sz w:val="16"/>
                <w:szCs w:val="16"/>
              </w:rPr>
            </w:pPr>
          </w:p>
        </w:tc>
        <w:tc>
          <w:tcPr>
            <w:tcW w:w="540" w:type="dxa"/>
            <w:gridSpan w:val="2"/>
            <w:tcBorders>
              <w:top w:val="single" w:sz="4" w:space="0" w:color="auto"/>
              <w:left w:val="single" w:sz="4" w:space="0" w:color="auto"/>
              <w:bottom w:val="single" w:sz="4" w:space="0" w:color="auto"/>
              <w:right w:val="single" w:sz="4" w:space="0" w:color="auto"/>
            </w:tcBorders>
            <w:tcMar>
              <w:left w:w="14" w:type="dxa"/>
              <w:right w:w="14" w:type="dxa"/>
            </w:tcMar>
            <w:vAlign w:val="bottom"/>
          </w:tcPr>
          <w:p w:rsidR="003A049B" w:rsidRPr="0098400E" w:rsidRDefault="003A049B" w:rsidP="00BE385F">
            <w:pPr>
              <w:pStyle w:val="Description"/>
              <w:spacing w:before="120" w:after="0" w:line="240" w:lineRule="auto"/>
              <w:ind w:right="-40"/>
              <w:jc w:val="center"/>
              <w:rPr>
                <w:b/>
                <w:sz w:val="16"/>
                <w:szCs w:val="16"/>
              </w:rPr>
            </w:pPr>
            <w:proofErr w:type="spellStart"/>
            <w:r>
              <w:rPr>
                <w:b/>
                <w:sz w:val="16"/>
                <w:szCs w:val="16"/>
              </w:rPr>
              <w:t>Sele-cted</w:t>
            </w:r>
            <w:proofErr w:type="spellEnd"/>
          </w:p>
        </w:tc>
        <w:tc>
          <w:tcPr>
            <w:tcW w:w="540" w:type="dxa"/>
            <w:gridSpan w:val="2"/>
            <w:tcBorders>
              <w:top w:val="single" w:sz="4" w:space="0" w:color="auto"/>
              <w:left w:val="single" w:sz="4" w:space="0" w:color="auto"/>
              <w:bottom w:val="single" w:sz="4" w:space="0" w:color="auto"/>
              <w:right w:val="single" w:sz="4" w:space="0" w:color="auto"/>
            </w:tcBorders>
            <w:tcMar>
              <w:left w:w="14" w:type="dxa"/>
              <w:right w:w="14" w:type="dxa"/>
            </w:tcMar>
          </w:tcPr>
          <w:p w:rsidR="003A049B" w:rsidRPr="0098400E" w:rsidRDefault="003A049B" w:rsidP="00BE385F">
            <w:pPr>
              <w:pStyle w:val="Description"/>
              <w:spacing w:before="120" w:after="0" w:line="240" w:lineRule="auto"/>
              <w:jc w:val="center"/>
              <w:rPr>
                <w:b/>
                <w:sz w:val="16"/>
                <w:szCs w:val="16"/>
              </w:rPr>
            </w:pPr>
            <w:r>
              <w:rPr>
                <w:b/>
                <w:sz w:val="16"/>
                <w:szCs w:val="16"/>
              </w:rPr>
              <w:t>Done</w:t>
            </w:r>
            <w:r>
              <w:rPr>
                <w:b/>
                <w:sz w:val="16"/>
                <w:szCs w:val="16"/>
              </w:rPr>
              <w:br/>
            </w:r>
            <w:r w:rsidRPr="0098400E">
              <w:rPr>
                <w:b/>
                <w:sz w:val="16"/>
                <w:szCs w:val="16"/>
              </w:rPr>
              <w:t>By</w:t>
            </w:r>
          </w:p>
        </w:tc>
        <w:tc>
          <w:tcPr>
            <w:tcW w:w="540"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rsidR="003A049B" w:rsidRPr="0098400E" w:rsidRDefault="003A049B" w:rsidP="00BE385F">
            <w:pPr>
              <w:pStyle w:val="Description"/>
              <w:spacing w:before="120" w:after="0" w:line="240" w:lineRule="auto"/>
              <w:jc w:val="center"/>
              <w:rPr>
                <w:b/>
                <w:sz w:val="16"/>
                <w:szCs w:val="16"/>
              </w:rPr>
            </w:pPr>
            <w:r w:rsidRPr="0098400E">
              <w:rPr>
                <w:b/>
                <w:sz w:val="16"/>
                <w:szCs w:val="16"/>
              </w:rPr>
              <w:t>WP</w:t>
            </w:r>
            <w:r w:rsidRPr="0098400E">
              <w:rPr>
                <w:b/>
                <w:sz w:val="16"/>
                <w:szCs w:val="16"/>
              </w:rPr>
              <w:br/>
              <w:t>Ref</w:t>
            </w:r>
          </w:p>
        </w:tc>
        <w:tc>
          <w:tcPr>
            <w:tcW w:w="1350"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rsidR="003A049B" w:rsidRPr="0098400E" w:rsidRDefault="001155DD" w:rsidP="00BE385F">
            <w:pPr>
              <w:pStyle w:val="Description"/>
              <w:spacing w:after="0" w:line="240" w:lineRule="auto"/>
              <w:jc w:val="center"/>
              <w:rPr>
                <w:b/>
                <w:sz w:val="16"/>
                <w:szCs w:val="16"/>
              </w:rPr>
            </w:pPr>
            <w:r>
              <w:rPr>
                <w:b/>
                <w:sz w:val="16"/>
                <w:szCs w:val="16"/>
              </w:rPr>
              <w:t>Remarks</w:t>
            </w:r>
          </w:p>
        </w:tc>
        <w:tc>
          <w:tcPr>
            <w:tcW w:w="540"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rsidR="003A049B" w:rsidRPr="0098400E" w:rsidRDefault="003A049B" w:rsidP="006A50F5">
            <w:pPr>
              <w:pStyle w:val="Description"/>
              <w:spacing w:before="120" w:after="0" w:line="240" w:lineRule="auto"/>
              <w:ind w:right="-40"/>
              <w:jc w:val="center"/>
              <w:rPr>
                <w:b/>
                <w:sz w:val="16"/>
                <w:szCs w:val="16"/>
              </w:rPr>
            </w:pPr>
            <w:proofErr w:type="spellStart"/>
            <w:r>
              <w:rPr>
                <w:b/>
                <w:sz w:val="16"/>
                <w:szCs w:val="16"/>
              </w:rPr>
              <w:t>Sele-cted</w:t>
            </w:r>
            <w:proofErr w:type="spellEnd"/>
          </w:p>
        </w:tc>
        <w:tc>
          <w:tcPr>
            <w:tcW w:w="630"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rsidR="003A049B" w:rsidRPr="0098400E" w:rsidRDefault="003A049B" w:rsidP="00BE385F">
            <w:pPr>
              <w:pStyle w:val="Description"/>
              <w:spacing w:after="0" w:line="240" w:lineRule="auto"/>
              <w:jc w:val="center"/>
              <w:rPr>
                <w:b/>
                <w:sz w:val="16"/>
                <w:szCs w:val="16"/>
              </w:rPr>
            </w:pPr>
            <w:r w:rsidRPr="0098400E">
              <w:rPr>
                <w:b/>
                <w:sz w:val="16"/>
                <w:szCs w:val="16"/>
              </w:rPr>
              <w:t>Done</w:t>
            </w:r>
            <w:r w:rsidRPr="0098400E">
              <w:rPr>
                <w:b/>
                <w:sz w:val="16"/>
                <w:szCs w:val="16"/>
              </w:rPr>
              <w:br/>
              <w:t>By</w:t>
            </w:r>
          </w:p>
        </w:tc>
        <w:tc>
          <w:tcPr>
            <w:tcW w:w="540"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rsidR="003A049B" w:rsidRPr="0098400E" w:rsidRDefault="003A049B" w:rsidP="00BE385F">
            <w:pPr>
              <w:pStyle w:val="Description"/>
              <w:spacing w:after="0" w:line="240" w:lineRule="auto"/>
              <w:jc w:val="center"/>
              <w:rPr>
                <w:b/>
                <w:sz w:val="16"/>
                <w:szCs w:val="16"/>
              </w:rPr>
            </w:pPr>
            <w:r w:rsidRPr="0098400E">
              <w:rPr>
                <w:b/>
                <w:sz w:val="16"/>
                <w:szCs w:val="16"/>
              </w:rPr>
              <w:t>WP</w:t>
            </w:r>
            <w:r w:rsidRPr="0098400E">
              <w:rPr>
                <w:b/>
                <w:sz w:val="16"/>
                <w:szCs w:val="16"/>
              </w:rPr>
              <w:br/>
              <w:t>Ref</w:t>
            </w:r>
          </w:p>
        </w:tc>
        <w:tc>
          <w:tcPr>
            <w:tcW w:w="1170"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rsidR="003A049B" w:rsidRPr="0098400E" w:rsidRDefault="001155DD" w:rsidP="00BE385F">
            <w:pPr>
              <w:pStyle w:val="Description"/>
              <w:spacing w:after="0" w:line="240" w:lineRule="auto"/>
              <w:jc w:val="center"/>
              <w:rPr>
                <w:b/>
                <w:sz w:val="16"/>
                <w:szCs w:val="16"/>
              </w:rPr>
            </w:pPr>
            <w:r>
              <w:rPr>
                <w:b/>
                <w:sz w:val="16"/>
                <w:szCs w:val="16"/>
              </w:rPr>
              <w:t>Remarks</w:t>
            </w:r>
          </w:p>
        </w:tc>
        <w:tc>
          <w:tcPr>
            <w:tcW w:w="630"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rsidR="003A049B" w:rsidRPr="0098400E" w:rsidRDefault="003A049B" w:rsidP="006A50F5">
            <w:pPr>
              <w:pStyle w:val="Description"/>
              <w:spacing w:before="120" w:after="0" w:line="240" w:lineRule="auto"/>
              <w:ind w:right="-40"/>
              <w:jc w:val="center"/>
              <w:rPr>
                <w:b/>
                <w:sz w:val="16"/>
                <w:szCs w:val="16"/>
              </w:rPr>
            </w:pPr>
            <w:proofErr w:type="spellStart"/>
            <w:r>
              <w:rPr>
                <w:b/>
                <w:sz w:val="16"/>
                <w:szCs w:val="16"/>
              </w:rPr>
              <w:t>Sele-cted</w:t>
            </w:r>
            <w:proofErr w:type="spellEnd"/>
          </w:p>
        </w:tc>
        <w:tc>
          <w:tcPr>
            <w:tcW w:w="630"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rsidR="003A049B" w:rsidRPr="0098400E" w:rsidRDefault="003A049B" w:rsidP="00BE385F">
            <w:pPr>
              <w:pStyle w:val="Description"/>
              <w:spacing w:after="0" w:line="240" w:lineRule="auto"/>
              <w:jc w:val="center"/>
              <w:rPr>
                <w:b/>
                <w:sz w:val="16"/>
                <w:szCs w:val="16"/>
              </w:rPr>
            </w:pPr>
            <w:r w:rsidRPr="0098400E">
              <w:rPr>
                <w:b/>
                <w:sz w:val="16"/>
                <w:szCs w:val="16"/>
              </w:rPr>
              <w:t>Done</w:t>
            </w:r>
            <w:r w:rsidRPr="0098400E">
              <w:rPr>
                <w:b/>
                <w:sz w:val="16"/>
                <w:szCs w:val="16"/>
              </w:rPr>
              <w:br/>
              <w:t>By</w:t>
            </w:r>
          </w:p>
        </w:tc>
        <w:tc>
          <w:tcPr>
            <w:tcW w:w="540"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rsidR="003A049B" w:rsidRPr="0098400E" w:rsidRDefault="003A049B" w:rsidP="00BE385F">
            <w:pPr>
              <w:pStyle w:val="Description"/>
              <w:spacing w:after="0" w:line="240" w:lineRule="auto"/>
              <w:jc w:val="center"/>
              <w:rPr>
                <w:b/>
                <w:sz w:val="16"/>
                <w:szCs w:val="16"/>
              </w:rPr>
            </w:pPr>
            <w:r w:rsidRPr="0098400E">
              <w:rPr>
                <w:b/>
                <w:sz w:val="16"/>
                <w:szCs w:val="16"/>
              </w:rPr>
              <w:t>WP</w:t>
            </w:r>
            <w:r w:rsidRPr="0098400E">
              <w:rPr>
                <w:b/>
                <w:sz w:val="16"/>
                <w:szCs w:val="16"/>
              </w:rPr>
              <w:br/>
              <w:t>Ref</w:t>
            </w:r>
          </w:p>
        </w:tc>
        <w:tc>
          <w:tcPr>
            <w:tcW w:w="1350" w:type="dxa"/>
            <w:gridSpan w:val="2"/>
            <w:tcBorders>
              <w:top w:val="single" w:sz="4" w:space="0" w:color="auto"/>
              <w:left w:val="single" w:sz="4" w:space="0" w:color="auto"/>
              <w:bottom w:val="single" w:sz="4" w:space="0" w:color="auto"/>
              <w:right w:val="single" w:sz="4" w:space="0" w:color="auto"/>
            </w:tcBorders>
            <w:tcMar>
              <w:left w:w="14" w:type="dxa"/>
              <w:right w:w="14" w:type="dxa"/>
            </w:tcMar>
            <w:vAlign w:val="bottom"/>
          </w:tcPr>
          <w:p w:rsidR="003A049B" w:rsidRPr="0098400E" w:rsidRDefault="001155DD" w:rsidP="00BE385F">
            <w:pPr>
              <w:pStyle w:val="Description"/>
              <w:spacing w:after="0" w:line="240" w:lineRule="auto"/>
              <w:jc w:val="center"/>
              <w:rPr>
                <w:b/>
                <w:sz w:val="16"/>
                <w:szCs w:val="16"/>
              </w:rPr>
            </w:pPr>
            <w:r>
              <w:rPr>
                <w:b/>
                <w:sz w:val="16"/>
                <w:szCs w:val="16"/>
              </w:rPr>
              <w:t>Remarks</w:t>
            </w:r>
          </w:p>
        </w:tc>
      </w:tr>
      <w:tr w:rsidR="00017056" w:rsidRPr="0098400E" w:rsidTr="00BC5D8D">
        <w:trPr>
          <w:trHeight w:val="278"/>
        </w:trPr>
        <w:tc>
          <w:tcPr>
            <w:tcW w:w="5220" w:type="dxa"/>
            <w:tcBorders>
              <w:top w:val="single" w:sz="4" w:space="0" w:color="auto"/>
              <w:left w:val="nil"/>
              <w:bottom w:val="nil"/>
              <w:right w:val="single" w:sz="4" w:space="0" w:color="auto"/>
            </w:tcBorders>
            <w:vAlign w:val="bottom"/>
          </w:tcPr>
          <w:p w:rsidR="00017056" w:rsidRPr="009D1857" w:rsidRDefault="00017056" w:rsidP="00D94CA8">
            <w:pPr>
              <w:pStyle w:val="Secondindent"/>
              <w:tabs>
                <w:tab w:val="clear" w:pos="864"/>
                <w:tab w:val="clear" w:pos="7200"/>
                <w:tab w:val="clear" w:pos="7632"/>
                <w:tab w:val="clear" w:pos="8064"/>
                <w:tab w:val="clear" w:pos="8784"/>
                <w:tab w:val="clear" w:pos="9360"/>
                <w:tab w:val="clear" w:pos="9792"/>
              </w:tabs>
              <w:spacing w:before="100" w:line="240" w:lineRule="auto"/>
              <w:ind w:left="0" w:right="0" w:firstLine="0"/>
              <w:jc w:val="both"/>
              <w:rPr>
                <w:sz w:val="18"/>
                <w:szCs w:val="18"/>
              </w:rPr>
            </w:pPr>
            <w:r w:rsidRPr="009D1857">
              <w:rPr>
                <w:b/>
                <w:caps/>
                <w:sz w:val="18"/>
                <w:szCs w:val="18"/>
              </w:rPr>
              <w:t>AUDIT PLANNING:</w:t>
            </w:r>
          </w:p>
        </w:tc>
        <w:tc>
          <w:tcPr>
            <w:tcW w:w="450" w:type="dxa"/>
            <w:tcBorders>
              <w:top w:val="single" w:sz="4" w:space="0" w:color="auto"/>
              <w:left w:val="single" w:sz="4" w:space="0" w:color="auto"/>
              <w:bottom w:val="nil"/>
              <w:right w:val="single" w:sz="4" w:space="0" w:color="auto"/>
            </w:tcBorders>
          </w:tcPr>
          <w:p w:rsidR="00017056" w:rsidRPr="0098400E" w:rsidRDefault="00017056" w:rsidP="00D94CA8">
            <w:pPr>
              <w:pStyle w:val="Description"/>
              <w:spacing w:after="120" w:line="240" w:lineRule="auto"/>
              <w:jc w:val="center"/>
              <w:rPr>
                <w:sz w:val="16"/>
                <w:szCs w:val="16"/>
              </w:rPr>
            </w:pPr>
          </w:p>
        </w:tc>
        <w:tc>
          <w:tcPr>
            <w:tcW w:w="450" w:type="dxa"/>
            <w:tcBorders>
              <w:top w:val="single" w:sz="4" w:space="0" w:color="auto"/>
              <w:left w:val="single" w:sz="4" w:space="0" w:color="auto"/>
              <w:bottom w:val="nil"/>
              <w:right w:val="single" w:sz="4" w:space="0" w:color="auto"/>
            </w:tcBorders>
          </w:tcPr>
          <w:p w:rsidR="00017056" w:rsidRPr="0098400E" w:rsidRDefault="00017056" w:rsidP="00D94CA8">
            <w:pPr>
              <w:pStyle w:val="Description"/>
              <w:spacing w:after="120" w:line="240" w:lineRule="auto"/>
              <w:jc w:val="center"/>
              <w:rPr>
                <w:sz w:val="16"/>
                <w:szCs w:val="16"/>
              </w:rPr>
            </w:pPr>
          </w:p>
        </w:tc>
        <w:tc>
          <w:tcPr>
            <w:tcW w:w="2970" w:type="dxa"/>
            <w:gridSpan w:val="6"/>
            <w:tcBorders>
              <w:top w:val="single" w:sz="4" w:space="0" w:color="auto"/>
              <w:left w:val="single" w:sz="4" w:space="0" w:color="auto"/>
              <w:bottom w:val="single" w:sz="4" w:space="0" w:color="auto"/>
              <w:right w:val="single" w:sz="4" w:space="0" w:color="auto"/>
            </w:tcBorders>
            <w:vAlign w:val="center"/>
          </w:tcPr>
          <w:p w:rsidR="00017056" w:rsidRPr="0098400E" w:rsidRDefault="00017056" w:rsidP="00D94CA8">
            <w:pPr>
              <w:pStyle w:val="Description"/>
              <w:spacing w:after="0" w:line="240" w:lineRule="auto"/>
              <w:rPr>
                <w:sz w:val="16"/>
                <w:szCs w:val="16"/>
              </w:rPr>
            </w:pPr>
            <w:r w:rsidRPr="00B55648">
              <w:rPr>
                <w:b/>
                <w:sz w:val="16"/>
                <w:szCs w:val="16"/>
                <w:u w:val="single"/>
              </w:rPr>
              <w:t>Risk:</w:t>
            </w:r>
            <w:r>
              <w:rPr>
                <w:sz w:val="16"/>
                <w:szCs w:val="16"/>
              </w:rPr>
              <w:t xml:space="preserve">   H   M   L</w:t>
            </w:r>
          </w:p>
        </w:tc>
        <w:tc>
          <w:tcPr>
            <w:tcW w:w="2880" w:type="dxa"/>
            <w:gridSpan w:val="4"/>
            <w:tcBorders>
              <w:top w:val="single" w:sz="4" w:space="0" w:color="auto"/>
              <w:left w:val="single" w:sz="4" w:space="0" w:color="auto"/>
              <w:bottom w:val="single" w:sz="4" w:space="0" w:color="auto"/>
              <w:right w:val="single" w:sz="4" w:space="0" w:color="auto"/>
            </w:tcBorders>
            <w:vAlign w:val="center"/>
          </w:tcPr>
          <w:p w:rsidR="00017056" w:rsidRPr="0098400E" w:rsidRDefault="00017056" w:rsidP="00D94CA8">
            <w:pPr>
              <w:pStyle w:val="Description"/>
              <w:spacing w:after="0" w:line="240" w:lineRule="auto"/>
              <w:rPr>
                <w:sz w:val="16"/>
                <w:szCs w:val="16"/>
              </w:rPr>
            </w:pPr>
            <w:r w:rsidRPr="00B55648">
              <w:rPr>
                <w:b/>
                <w:sz w:val="16"/>
                <w:szCs w:val="16"/>
                <w:u w:val="single"/>
              </w:rPr>
              <w:t>Risk:</w:t>
            </w:r>
            <w:r>
              <w:rPr>
                <w:sz w:val="16"/>
                <w:szCs w:val="16"/>
              </w:rPr>
              <w:t xml:space="preserve">   H   M   L</w:t>
            </w:r>
          </w:p>
        </w:tc>
        <w:tc>
          <w:tcPr>
            <w:tcW w:w="3150" w:type="dxa"/>
            <w:gridSpan w:val="5"/>
            <w:tcBorders>
              <w:top w:val="single" w:sz="4" w:space="0" w:color="auto"/>
              <w:left w:val="single" w:sz="4" w:space="0" w:color="auto"/>
              <w:bottom w:val="single" w:sz="4" w:space="0" w:color="auto"/>
              <w:right w:val="single" w:sz="4" w:space="0" w:color="auto"/>
            </w:tcBorders>
            <w:vAlign w:val="center"/>
          </w:tcPr>
          <w:p w:rsidR="00017056" w:rsidRPr="0098400E" w:rsidRDefault="00017056" w:rsidP="00D94CA8">
            <w:pPr>
              <w:pStyle w:val="Description"/>
              <w:spacing w:after="0" w:line="240" w:lineRule="auto"/>
              <w:rPr>
                <w:sz w:val="16"/>
                <w:szCs w:val="16"/>
              </w:rPr>
            </w:pPr>
            <w:r w:rsidRPr="00B55648">
              <w:rPr>
                <w:b/>
                <w:sz w:val="16"/>
                <w:szCs w:val="16"/>
                <w:u w:val="single"/>
              </w:rPr>
              <w:t>Risk:</w:t>
            </w:r>
            <w:r>
              <w:rPr>
                <w:sz w:val="16"/>
                <w:szCs w:val="16"/>
              </w:rPr>
              <w:t xml:space="preserve">   H   M   L</w:t>
            </w:r>
          </w:p>
        </w:tc>
      </w:tr>
      <w:tr w:rsidR="00B157AB" w:rsidRPr="0098400E" w:rsidTr="00BC5D8D">
        <w:tc>
          <w:tcPr>
            <w:tcW w:w="5220" w:type="dxa"/>
            <w:tcBorders>
              <w:top w:val="nil"/>
              <w:left w:val="nil"/>
              <w:bottom w:val="nil"/>
              <w:right w:val="single" w:sz="4" w:space="0" w:color="auto"/>
            </w:tcBorders>
          </w:tcPr>
          <w:p w:rsidR="00FF4EF8" w:rsidRPr="009D1857" w:rsidRDefault="00FF4EF8" w:rsidP="005050EE">
            <w:pPr>
              <w:pStyle w:val="Secondindent"/>
              <w:tabs>
                <w:tab w:val="clear" w:pos="864"/>
                <w:tab w:val="clear" w:pos="7200"/>
                <w:tab w:val="clear" w:pos="7632"/>
                <w:tab w:val="clear" w:pos="8064"/>
                <w:tab w:val="clear" w:pos="8784"/>
                <w:tab w:val="clear" w:pos="9360"/>
                <w:tab w:val="clear" w:pos="9792"/>
              </w:tabs>
              <w:spacing w:before="120" w:line="240" w:lineRule="auto"/>
              <w:ind w:left="425" w:right="0" w:hanging="270"/>
              <w:jc w:val="both"/>
              <w:rPr>
                <w:sz w:val="18"/>
                <w:szCs w:val="18"/>
              </w:rPr>
            </w:pPr>
            <w:r>
              <w:rPr>
                <w:sz w:val="18"/>
                <w:szCs w:val="18"/>
              </w:rPr>
              <w:t>1.</w:t>
            </w:r>
            <w:r>
              <w:rPr>
                <w:sz w:val="18"/>
                <w:szCs w:val="18"/>
              </w:rPr>
              <w:tab/>
              <w:t>Board Minutes:</w:t>
            </w:r>
          </w:p>
        </w:tc>
        <w:tc>
          <w:tcPr>
            <w:tcW w:w="450" w:type="dxa"/>
            <w:tcBorders>
              <w:top w:val="nil"/>
              <w:left w:val="single" w:sz="4" w:space="0" w:color="auto"/>
              <w:bottom w:val="nil"/>
              <w:right w:val="single" w:sz="4" w:space="0" w:color="auto"/>
            </w:tcBorders>
            <w:vAlign w:val="center"/>
          </w:tcPr>
          <w:p w:rsidR="00FF4EF8" w:rsidRDefault="00FF4EF8" w:rsidP="005050EE">
            <w:pPr>
              <w:pStyle w:val="Description"/>
              <w:spacing w:before="60" w:after="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FF4EF8" w:rsidRPr="0098400E" w:rsidRDefault="00FF4EF8" w:rsidP="005050EE">
            <w:pPr>
              <w:pStyle w:val="Description"/>
              <w:spacing w:before="60" w:after="0" w:line="240" w:lineRule="auto"/>
              <w:jc w:val="center"/>
              <w:rPr>
                <w:sz w:val="16"/>
                <w:szCs w:val="16"/>
              </w:rPr>
            </w:pPr>
          </w:p>
        </w:tc>
        <w:tc>
          <w:tcPr>
            <w:tcW w:w="450" w:type="dxa"/>
            <w:tcBorders>
              <w:top w:val="single" w:sz="4" w:space="0" w:color="auto"/>
              <w:left w:val="single" w:sz="4" w:space="0" w:color="auto"/>
              <w:bottom w:val="nil"/>
              <w:right w:val="single" w:sz="4" w:space="0" w:color="auto"/>
            </w:tcBorders>
            <w:vAlign w:val="center"/>
          </w:tcPr>
          <w:p w:rsidR="00FF4EF8" w:rsidRPr="0098400E" w:rsidRDefault="00FF4EF8" w:rsidP="005050EE">
            <w:pPr>
              <w:pStyle w:val="Description"/>
              <w:spacing w:before="60" w:after="0" w:line="240" w:lineRule="auto"/>
              <w:jc w:val="center"/>
              <w:rPr>
                <w:sz w:val="16"/>
                <w:szCs w:val="16"/>
              </w:rPr>
            </w:pPr>
          </w:p>
        </w:tc>
        <w:tc>
          <w:tcPr>
            <w:tcW w:w="540" w:type="dxa"/>
            <w:gridSpan w:val="2"/>
            <w:tcBorders>
              <w:top w:val="single" w:sz="4" w:space="0" w:color="auto"/>
              <w:left w:val="single" w:sz="4" w:space="0" w:color="auto"/>
              <w:bottom w:val="nil"/>
              <w:right w:val="single" w:sz="4" w:space="0" w:color="auto"/>
            </w:tcBorders>
            <w:vAlign w:val="center"/>
          </w:tcPr>
          <w:p w:rsidR="00FF4EF8" w:rsidRPr="0098400E" w:rsidRDefault="00FF4EF8" w:rsidP="005050EE">
            <w:pPr>
              <w:pStyle w:val="Description"/>
              <w:spacing w:before="60" w:after="0" w:line="240" w:lineRule="auto"/>
              <w:jc w:val="center"/>
              <w:rPr>
                <w:sz w:val="16"/>
                <w:szCs w:val="16"/>
              </w:rPr>
            </w:pPr>
          </w:p>
        </w:tc>
        <w:tc>
          <w:tcPr>
            <w:tcW w:w="630" w:type="dxa"/>
            <w:gridSpan w:val="2"/>
            <w:tcBorders>
              <w:top w:val="single" w:sz="4" w:space="0" w:color="auto"/>
              <w:left w:val="single" w:sz="4" w:space="0" w:color="auto"/>
              <w:bottom w:val="nil"/>
              <w:right w:val="single" w:sz="4" w:space="0" w:color="auto"/>
            </w:tcBorders>
            <w:vAlign w:val="center"/>
          </w:tcPr>
          <w:p w:rsidR="00FF4EF8" w:rsidRPr="0098400E" w:rsidRDefault="00FF4EF8" w:rsidP="005050EE">
            <w:pPr>
              <w:pStyle w:val="Description"/>
              <w:spacing w:before="60" w:after="0" w:line="240" w:lineRule="auto"/>
              <w:jc w:val="center"/>
              <w:rPr>
                <w:sz w:val="16"/>
                <w:szCs w:val="16"/>
              </w:rPr>
            </w:pPr>
          </w:p>
        </w:tc>
        <w:tc>
          <w:tcPr>
            <w:tcW w:w="1350" w:type="dxa"/>
            <w:tcBorders>
              <w:top w:val="single" w:sz="4" w:space="0" w:color="auto"/>
              <w:left w:val="single" w:sz="4" w:space="0" w:color="auto"/>
              <w:bottom w:val="nil"/>
              <w:right w:val="single" w:sz="4" w:space="0" w:color="auto"/>
            </w:tcBorders>
            <w:vAlign w:val="center"/>
          </w:tcPr>
          <w:p w:rsidR="00FF4EF8" w:rsidRPr="0098400E" w:rsidRDefault="00FF4EF8" w:rsidP="005050EE">
            <w:pPr>
              <w:pStyle w:val="Description"/>
              <w:spacing w:before="60" w:after="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FF4EF8" w:rsidRPr="0098400E" w:rsidRDefault="00FF4EF8" w:rsidP="005050EE">
            <w:pPr>
              <w:pStyle w:val="Description"/>
              <w:spacing w:before="60" w:after="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FF4EF8" w:rsidRPr="0098400E" w:rsidRDefault="00FF4EF8" w:rsidP="005050EE">
            <w:pPr>
              <w:pStyle w:val="Description"/>
              <w:spacing w:before="60" w:after="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FF4EF8" w:rsidRPr="0098400E" w:rsidRDefault="00FF4EF8" w:rsidP="005050EE">
            <w:pPr>
              <w:pStyle w:val="Description"/>
              <w:spacing w:before="60" w:after="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FF4EF8" w:rsidRPr="0098400E" w:rsidRDefault="00FF4EF8" w:rsidP="005050EE">
            <w:pPr>
              <w:pStyle w:val="Description"/>
              <w:spacing w:before="60" w:after="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FF4EF8" w:rsidRPr="0098400E" w:rsidRDefault="00FF4EF8" w:rsidP="006A50F5">
            <w:pPr>
              <w:pStyle w:val="Description"/>
              <w:spacing w:before="120" w:after="0" w:line="240" w:lineRule="auto"/>
              <w:ind w:right="-40"/>
              <w:jc w:val="center"/>
              <w:rPr>
                <w:sz w:val="16"/>
                <w:szCs w:val="16"/>
              </w:rPr>
            </w:pPr>
          </w:p>
        </w:tc>
        <w:tc>
          <w:tcPr>
            <w:tcW w:w="630" w:type="dxa"/>
            <w:tcBorders>
              <w:top w:val="nil"/>
              <w:left w:val="single" w:sz="4" w:space="0" w:color="auto"/>
              <w:bottom w:val="nil"/>
              <w:right w:val="single" w:sz="4" w:space="0" w:color="auto"/>
            </w:tcBorders>
            <w:vAlign w:val="center"/>
          </w:tcPr>
          <w:p w:rsidR="00FF4EF8" w:rsidRPr="0098400E" w:rsidRDefault="00FF4EF8" w:rsidP="005050EE">
            <w:pPr>
              <w:pStyle w:val="Description"/>
              <w:spacing w:before="60" w:after="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FF4EF8" w:rsidRPr="0098400E" w:rsidRDefault="00FF4EF8" w:rsidP="005050EE">
            <w:pPr>
              <w:pStyle w:val="Description"/>
              <w:spacing w:before="60" w:after="0" w:line="240" w:lineRule="auto"/>
              <w:jc w:val="center"/>
              <w:rPr>
                <w:sz w:val="16"/>
                <w:szCs w:val="16"/>
              </w:rPr>
            </w:pPr>
          </w:p>
        </w:tc>
        <w:tc>
          <w:tcPr>
            <w:tcW w:w="1350" w:type="dxa"/>
            <w:gridSpan w:val="2"/>
            <w:tcBorders>
              <w:top w:val="nil"/>
              <w:left w:val="single" w:sz="4" w:space="0" w:color="auto"/>
              <w:bottom w:val="nil"/>
              <w:right w:val="single" w:sz="4" w:space="0" w:color="auto"/>
            </w:tcBorders>
            <w:vAlign w:val="center"/>
          </w:tcPr>
          <w:p w:rsidR="00FF4EF8" w:rsidRPr="0098400E" w:rsidRDefault="00FF4EF8" w:rsidP="005050EE">
            <w:pPr>
              <w:pStyle w:val="Description"/>
              <w:spacing w:before="60" w:after="0" w:line="240" w:lineRule="auto"/>
              <w:jc w:val="center"/>
              <w:rPr>
                <w:sz w:val="16"/>
                <w:szCs w:val="16"/>
              </w:rPr>
            </w:pPr>
          </w:p>
        </w:tc>
      </w:tr>
      <w:tr w:rsidR="00B157AB" w:rsidRPr="0098400E" w:rsidTr="00BC5D8D">
        <w:tc>
          <w:tcPr>
            <w:tcW w:w="5220" w:type="dxa"/>
            <w:tcBorders>
              <w:top w:val="nil"/>
              <w:left w:val="nil"/>
              <w:bottom w:val="nil"/>
              <w:right w:val="single" w:sz="4" w:space="0" w:color="auto"/>
            </w:tcBorders>
          </w:tcPr>
          <w:p w:rsidR="003A049B" w:rsidRPr="009D1857" w:rsidRDefault="00FF4EF8" w:rsidP="00FF4EF8">
            <w:pPr>
              <w:pStyle w:val="Secondindent"/>
              <w:tabs>
                <w:tab w:val="clear" w:pos="864"/>
                <w:tab w:val="clear" w:pos="7200"/>
                <w:tab w:val="clear" w:pos="7632"/>
                <w:tab w:val="clear" w:pos="8064"/>
                <w:tab w:val="clear" w:pos="8784"/>
                <w:tab w:val="clear" w:pos="9360"/>
                <w:tab w:val="clear" w:pos="9792"/>
              </w:tabs>
              <w:spacing w:before="120" w:line="240" w:lineRule="auto"/>
              <w:ind w:left="695" w:right="0" w:hanging="270"/>
              <w:jc w:val="both"/>
              <w:rPr>
                <w:sz w:val="18"/>
                <w:szCs w:val="18"/>
              </w:rPr>
            </w:pPr>
            <w:r>
              <w:rPr>
                <w:sz w:val="18"/>
                <w:szCs w:val="18"/>
              </w:rPr>
              <w:t>a.</w:t>
            </w:r>
            <w:r>
              <w:rPr>
                <w:sz w:val="18"/>
                <w:szCs w:val="18"/>
              </w:rPr>
              <w:tab/>
            </w:r>
            <w:r w:rsidR="003A049B" w:rsidRPr="009D1857">
              <w:rPr>
                <w:sz w:val="18"/>
                <w:szCs w:val="18"/>
              </w:rPr>
              <w:t>Determine, on a test basis, if meetings were preceded by proper public notice in accordance with Chapter 21.4 of the Code of Iowa.</w:t>
            </w:r>
          </w:p>
        </w:tc>
        <w:tc>
          <w:tcPr>
            <w:tcW w:w="450" w:type="dxa"/>
            <w:tcBorders>
              <w:top w:val="nil"/>
              <w:left w:val="single" w:sz="4" w:space="0" w:color="auto"/>
              <w:bottom w:val="nil"/>
              <w:right w:val="single" w:sz="4" w:space="0" w:color="auto"/>
            </w:tcBorders>
            <w:vAlign w:val="center"/>
          </w:tcPr>
          <w:p w:rsidR="003A049B" w:rsidRPr="0098400E" w:rsidRDefault="003A049B" w:rsidP="00BE161E">
            <w:pPr>
              <w:pStyle w:val="Description"/>
              <w:spacing w:before="60" w:after="120" w:line="240" w:lineRule="auto"/>
              <w:jc w:val="center"/>
              <w:rPr>
                <w:sz w:val="16"/>
                <w:szCs w:val="16"/>
              </w:rPr>
            </w:pPr>
            <w:r>
              <w:rPr>
                <w:sz w:val="16"/>
                <w:szCs w:val="16"/>
              </w:rPr>
              <w:t>2</w:t>
            </w:r>
          </w:p>
        </w:tc>
        <w:tc>
          <w:tcPr>
            <w:tcW w:w="450" w:type="dxa"/>
            <w:tcBorders>
              <w:top w:val="nil"/>
              <w:left w:val="single" w:sz="4" w:space="0" w:color="auto"/>
              <w:bottom w:val="nil"/>
              <w:right w:val="single" w:sz="4" w:space="0" w:color="auto"/>
            </w:tcBorders>
            <w:vAlign w:val="center"/>
          </w:tcPr>
          <w:p w:rsidR="003A049B" w:rsidRPr="0098400E" w:rsidRDefault="003A049B" w:rsidP="00BE161E">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3A049B" w:rsidRPr="0098400E" w:rsidRDefault="003A049B" w:rsidP="00BE161E">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3A049B" w:rsidRPr="0098400E" w:rsidRDefault="003A049B" w:rsidP="00BE161E">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3A049B" w:rsidRPr="0098400E" w:rsidRDefault="003A049B" w:rsidP="00BE161E">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3A049B" w:rsidRPr="0098400E" w:rsidRDefault="003A049B" w:rsidP="00BE161E">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3A049B" w:rsidRPr="0098400E" w:rsidRDefault="003A049B" w:rsidP="00BE161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3A049B" w:rsidRPr="0098400E" w:rsidRDefault="003A049B" w:rsidP="00BE161E">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3A049B" w:rsidRPr="0098400E" w:rsidRDefault="003A049B" w:rsidP="00BE161E">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3A049B" w:rsidRPr="0098400E" w:rsidRDefault="003A049B" w:rsidP="00BE161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3A049B" w:rsidRPr="0098400E" w:rsidRDefault="003A049B" w:rsidP="00BE161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3A049B" w:rsidRPr="0098400E" w:rsidRDefault="003A049B" w:rsidP="00BE161E">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3A049B" w:rsidRPr="0098400E" w:rsidRDefault="003A049B" w:rsidP="00BE161E">
            <w:pPr>
              <w:pStyle w:val="Description"/>
              <w:spacing w:before="60" w:after="120" w:line="240" w:lineRule="auto"/>
              <w:jc w:val="center"/>
              <w:rPr>
                <w:sz w:val="16"/>
                <w:szCs w:val="16"/>
              </w:rPr>
            </w:pPr>
          </w:p>
        </w:tc>
        <w:tc>
          <w:tcPr>
            <w:tcW w:w="1350" w:type="dxa"/>
            <w:gridSpan w:val="2"/>
            <w:tcBorders>
              <w:top w:val="nil"/>
              <w:left w:val="single" w:sz="4" w:space="0" w:color="auto"/>
              <w:bottom w:val="nil"/>
              <w:right w:val="single" w:sz="4" w:space="0" w:color="auto"/>
            </w:tcBorders>
            <w:vAlign w:val="center"/>
          </w:tcPr>
          <w:p w:rsidR="003A049B" w:rsidRPr="0098400E" w:rsidRDefault="003A049B" w:rsidP="00BE161E">
            <w:pPr>
              <w:pStyle w:val="Description"/>
              <w:spacing w:before="60" w:after="120" w:line="240" w:lineRule="auto"/>
              <w:jc w:val="center"/>
              <w:rPr>
                <w:sz w:val="16"/>
                <w:szCs w:val="16"/>
              </w:rPr>
            </w:pPr>
          </w:p>
        </w:tc>
      </w:tr>
      <w:tr w:rsidR="00B157AB" w:rsidRPr="0098400E" w:rsidTr="00BC5D8D">
        <w:tc>
          <w:tcPr>
            <w:tcW w:w="5220" w:type="dxa"/>
            <w:tcBorders>
              <w:top w:val="nil"/>
              <w:left w:val="nil"/>
              <w:bottom w:val="nil"/>
              <w:right w:val="single" w:sz="4" w:space="0" w:color="auto"/>
            </w:tcBorders>
          </w:tcPr>
          <w:p w:rsidR="003A049B" w:rsidRPr="009D1857" w:rsidRDefault="00FF4EF8" w:rsidP="00FF4EF8">
            <w:pPr>
              <w:pStyle w:val="Secondindent"/>
              <w:tabs>
                <w:tab w:val="clear" w:pos="864"/>
                <w:tab w:val="clear" w:pos="7200"/>
                <w:tab w:val="clear" w:pos="7632"/>
                <w:tab w:val="clear" w:pos="8064"/>
                <w:tab w:val="clear" w:pos="8784"/>
                <w:tab w:val="clear" w:pos="9360"/>
                <w:tab w:val="clear" w:pos="9792"/>
              </w:tabs>
              <w:spacing w:before="120" w:line="240" w:lineRule="auto"/>
              <w:ind w:left="695" w:right="0" w:hanging="270"/>
              <w:jc w:val="both"/>
              <w:rPr>
                <w:sz w:val="18"/>
                <w:szCs w:val="18"/>
              </w:rPr>
            </w:pPr>
            <w:proofErr w:type="gramStart"/>
            <w:r>
              <w:rPr>
                <w:sz w:val="18"/>
                <w:szCs w:val="18"/>
              </w:rPr>
              <w:t>b</w:t>
            </w:r>
            <w:proofErr w:type="gramEnd"/>
            <w:r>
              <w:rPr>
                <w:sz w:val="18"/>
                <w:szCs w:val="18"/>
              </w:rPr>
              <w:t>.</w:t>
            </w:r>
            <w:r w:rsidR="00C876BD">
              <w:rPr>
                <w:sz w:val="18"/>
                <w:szCs w:val="18"/>
              </w:rPr>
              <w:tab/>
            </w:r>
            <w:r w:rsidR="003A049B" w:rsidRPr="009D1857">
              <w:rPr>
                <w:sz w:val="18"/>
                <w:szCs w:val="18"/>
              </w:rPr>
              <w:t xml:space="preserve">Determine and document whether minutes were published (including </w:t>
            </w:r>
            <w:r w:rsidR="009251C4">
              <w:rPr>
                <w:sz w:val="18"/>
                <w:szCs w:val="18"/>
              </w:rPr>
              <w:t>the reason for</w:t>
            </w:r>
            <w:r w:rsidR="003A049B" w:rsidRPr="009D1857">
              <w:rPr>
                <w:sz w:val="18"/>
                <w:szCs w:val="18"/>
              </w:rPr>
              <w:t xml:space="preserve"> the claim) as required by Chapter 349.18 of the Code of Iowa</w:t>
            </w:r>
            <w:r w:rsidR="001D1273">
              <w:rPr>
                <w:sz w:val="18"/>
                <w:szCs w:val="18"/>
              </w:rPr>
              <w:t>.</w:t>
            </w:r>
            <w:r w:rsidR="003A049B" w:rsidRPr="009D1857">
              <w:rPr>
                <w:sz w:val="18"/>
                <w:szCs w:val="18"/>
              </w:rPr>
              <w:t xml:space="preserve"> </w:t>
            </w:r>
          </w:p>
        </w:tc>
        <w:tc>
          <w:tcPr>
            <w:tcW w:w="450" w:type="dxa"/>
            <w:tcBorders>
              <w:top w:val="nil"/>
              <w:left w:val="single" w:sz="4" w:space="0" w:color="auto"/>
              <w:bottom w:val="nil"/>
              <w:right w:val="single" w:sz="4" w:space="0" w:color="auto"/>
            </w:tcBorders>
            <w:vAlign w:val="center"/>
          </w:tcPr>
          <w:p w:rsidR="003A049B" w:rsidRPr="0098400E" w:rsidRDefault="003A049B" w:rsidP="00BE161E">
            <w:pPr>
              <w:pStyle w:val="Description"/>
              <w:spacing w:before="60" w:after="120" w:line="240" w:lineRule="auto"/>
              <w:jc w:val="center"/>
              <w:rPr>
                <w:sz w:val="16"/>
                <w:szCs w:val="16"/>
              </w:rPr>
            </w:pPr>
            <w:r>
              <w:rPr>
                <w:sz w:val="16"/>
                <w:szCs w:val="16"/>
              </w:rPr>
              <w:t>2</w:t>
            </w:r>
          </w:p>
        </w:tc>
        <w:tc>
          <w:tcPr>
            <w:tcW w:w="450" w:type="dxa"/>
            <w:tcBorders>
              <w:top w:val="nil"/>
              <w:left w:val="single" w:sz="4" w:space="0" w:color="auto"/>
              <w:bottom w:val="nil"/>
              <w:right w:val="single" w:sz="4" w:space="0" w:color="auto"/>
            </w:tcBorders>
            <w:vAlign w:val="center"/>
          </w:tcPr>
          <w:p w:rsidR="003A049B" w:rsidRPr="0098400E" w:rsidRDefault="003A049B" w:rsidP="00BE161E">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3A049B" w:rsidRPr="0098400E" w:rsidRDefault="003A049B" w:rsidP="00BE161E">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3A049B" w:rsidRPr="0098400E" w:rsidRDefault="003A049B" w:rsidP="00BE161E">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3A049B" w:rsidRPr="0098400E" w:rsidRDefault="003A049B" w:rsidP="00BE161E">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3A049B" w:rsidRPr="0098400E" w:rsidRDefault="003A049B" w:rsidP="00BE161E">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3A049B" w:rsidRPr="0098400E" w:rsidRDefault="003A049B" w:rsidP="00BE161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3A049B" w:rsidRPr="0098400E" w:rsidRDefault="003A049B" w:rsidP="00BE161E">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3A049B" w:rsidRPr="0098400E" w:rsidRDefault="003A049B" w:rsidP="00BE161E">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3A049B" w:rsidRPr="0098400E" w:rsidRDefault="003A049B" w:rsidP="00BE161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3A049B" w:rsidRPr="0098400E" w:rsidRDefault="003A049B" w:rsidP="00BE161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3A049B" w:rsidRPr="0098400E" w:rsidRDefault="003A049B" w:rsidP="00BE161E">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3A049B" w:rsidRPr="0098400E" w:rsidRDefault="003A049B" w:rsidP="00BE161E">
            <w:pPr>
              <w:pStyle w:val="Description"/>
              <w:spacing w:before="60" w:after="120" w:line="240" w:lineRule="auto"/>
              <w:jc w:val="center"/>
              <w:rPr>
                <w:sz w:val="16"/>
                <w:szCs w:val="16"/>
              </w:rPr>
            </w:pPr>
          </w:p>
        </w:tc>
        <w:tc>
          <w:tcPr>
            <w:tcW w:w="1350" w:type="dxa"/>
            <w:gridSpan w:val="2"/>
            <w:tcBorders>
              <w:top w:val="nil"/>
              <w:left w:val="single" w:sz="4" w:space="0" w:color="auto"/>
              <w:bottom w:val="nil"/>
              <w:right w:val="single" w:sz="4" w:space="0" w:color="auto"/>
            </w:tcBorders>
            <w:vAlign w:val="center"/>
          </w:tcPr>
          <w:p w:rsidR="003A049B" w:rsidRPr="0098400E" w:rsidRDefault="003A049B" w:rsidP="00BE161E">
            <w:pPr>
              <w:pStyle w:val="Description"/>
              <w:spacing w:before="60" w:after="120" w:line="240" w:lineRule="auto"/>
              <w:jc w:val="center"/>
              <w:rPr>
                <w:sz w:val="16"/>
                <w:szCs w:val="16"/>
              </w:rPr>
            </w:pPr>
          </w:p>
        </w:tc>
      </w:tr>
      <w:tr w:rsidR="00B157AB" w:rsidRPr="0098400E" w:rsidTr="00BC5D8D">
        <w:tc>
          <w:tcPr>
            <w:tcW w:w="5220" w:type="dxa"/>
            <w:tcBorders>
              <w:top w:val="nil"/>
              <w:left w:val="nil"/>
              <w:bottom w:val="nil"/>
              <w:right w:val="single" w:sz="4" w:space="0" w:color="auto"/>
            </w:tcBorders>
            <w:vAlign w:val="bottom"/>
          </w:tcPr>
          <w:p w:rsidR="003A049B" w:rsidRPr="009D1857" w:rsidRDefault="00FF4EF8" w:rsidP="00FF4EF8">
            <w:pPr>
              <w:pStyle w:val="Secondindent"/>
              <w:tabs>
                <w:tab w:val="clear" w:pos="864"/>
                <w:tab w:val="clear" w:pos="7200"/>
                <w:tab w:val="clear" w:pos="7632"/>
                <w:tab w:val="clear" w:pos="8064"/>
                <w:tab w:val="clear" w:pos="8784"/>
                <w:tab w:val="clear" w:pos="9360"/>
                <w:tab w:val="clear" w:pos="9792"/>
              </w:tabs>
              <w:spacing w:before="120" w:line="240" w:lineRule="auto"/>
              <w:ind w:left="695" w:right="0" w:hanging="270"/>
              <w:jc w:val="both"/>
              <w:rPr>
                <w:sz w:val="18"/>
                <w:szCs w:val="18"/>
              </w:rPr>
            </w:pPr>
            <w:r>
              <w:rPr>
                <w:sz w:val="18"/>
                <w:szCs w:val="18"/>
              </w:rPr>
              <w:t>c.</w:t>
            </w:r>
            <w:r>
              <w:rPr>
                <w:sz w:val="18"/>
                <w:szCs w:val="18"/>
              </w:rPr>
              <w:tab/>
            </w:r>
            <w:r w:rsidR="003A049B" w:rsidRPr="009D1857">
              <w:rPr>
                <w:sz w:val="18"/>
                <w:szCs w:val="18"/>
              </w:rPr>
              <w:t>De</w:t>
            </w:r>
            <w:r w:rsidR="006A50F5">
              <w:rPr>
                <w:sz w:val="18"/>
                <w:szCs w:val="18"/>
              </w:rPr>
              <w:t>termine if minutes document</w:t>
            </w:r>
            <w:r w:rsidR="003A049B" w:rsidRPr="009D1857">
              <w:rPr>
                <w:sz w:val="18"/>
                <w:szCs w:val="18"/>
              </w:rPr>
              <w:t xml:space="preserve"> the Board followed proper proceedings for any closed sessions.  (Chapter 21.5 of the Code of </w:t>
            </w:r>
            <w:smartTag w:uri="urn:schemas-microsoft-com:office:smarttags" w:element="place">
              <w:smartTag w:uri="urn:schemas-microsoft-com:office:smarttags" w:element="State">
                <w:r w:rsidR="003A049B" w:rsidRPr="009D1857">
                  <w:rPr>
                    <w:sz w:val="18"/>
                    <w:szCs w:val="18"/>
                  </w:rPr>
                  <w:t>Iowa</w:t>
                </w:r>
              </w:smartTag>
            </w:smartTag>
            <w:r w:rsidR="003A049B" w:rsidRPr="009D1857">
              <w:rPr>
                <w:sz w:val="18"/>
                <w:szCs w:val="18"/>
              </w:rPr>
              <w:t>)</w:t>
            </w:r>
          </w:p>
        </w:tc>
        <w:tc>
          <w:tcPr>
            <w:tcW w:w="450" w:type="dxa"/>
            <w:tcBorders>
              <w:top w:val="nil"/>
              <w:left w:val="single" w:sz="4" w:space="0" w:color="auto"/>
              <w:bottom w:val="nil"/>
              <w:right w:val="single" w:sz="4" w:space="0" w:color="auto"/>
            </w:tcBorders>
            <w:vAlign w:val="center"/>
          </w:tcPr>
          <w:p w:rsidR="003A049B" w:rsidRPr="0098400E" w:rsidRDefault="003A049B" w:rsidP="00BE161E">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3A049B" w:rsidRPr="0098400E" w:rsidRDefault="003A049B" w:rsidP="00BE161E">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3A049B" w:rsidRPr="0098400E" w:rsidRDefault="003A049B" w:rsidP="00BE161E">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3A049B" w:rsidRPr="0098400E" w:rsidRDefault="003A049B" w:rsidP="00BE161E">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3A049B" w:rsidRPr="0098400E" w:rsidRDefault="003A049B" w:rsidP="00BE161E">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3A049B" w:rsidRPr="0098400E" w:rsidRDefault="003A049B" w:rsidP="00BE161E">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3A049B" w:rsidRPr="0098400E" w:rsidRDefault="003A049B" w:rsidP="00BE161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3A049B" w:rsidRPr="0098400E" w:rsidRDefault="003A049B" w:rsidP="00BE161E">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3A049B" w:rsidRPr="0098400E" w:rsidRDefault="003A049B" w:rsidP="00BE161E">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3A049B" w:rsidRPr="0098400E" w:rsidRDefault="003A049B" w:rsidP="00BE161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3A049B" w:rsidRPr="0098400E" w:rsidRDefault="003A049B" w:rsidP="00BE161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3A049B" w:rsidRPr="0098400E" w:rsidRDefault="003A049B" w:rsidP="00BE161E">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3A049B" w:rsidRPr="0098400E" w:rsidRDefault="003A049B" w:rsidP="00BE161E">
            <w:pPr>
              <w:pStyle w:val="Description"/>
              <w:spacing w:before="60" w:after="120" w:line="240" w:lineRule="auto"/>
              <w:jc w:val="center"/>
              <w:rPr>
                <w:sz w:val="16"/>
                <w:szCs w:val="16"/>
              </w:rPr>
            </w:pPr>
          </w:p>
        </w:tc>
        <w:tc>
          <w:tcPr>
            <w:tcW w:w="1350" w:type="dxa"/>
            <w:gridSpan w:val="2"/>
            <w:tcBorders>
              <w:top w:val="nil"/>
              <w:left w:val="single" w:sz="4" w:space="0" w:color="auto"/>
              <w:bottom w:val="nil"/>
              <w:right w:val="single" w:sz="4" w:space="0" w:color="auto"/>
            </w:tcBorders>
            <w:vAlign w:val="center"/>
          </w:tcPr>
          <w:p w:rsidR="003A049B" w:rsidRPr="0098400E" w:rsidRDefault="003A049B" w:rsidP="00BE161E">
            <w:pPr>
              <w:pStyle w:val="Description"/>
              <w:spacing w:before="60" w:after="120" w:line="240" w:lineRule="auto"/>
              <w:jc w:val="center"/>
              <w:rPr>
                <w:sz w:val="16"/>
                <w:szCs w:val="16"/>
              </w:rPr>
            </w:pPr>
          </w:p>
        </w:tc>
      </w:tr>
      <w:tr w:rsidR="00B157AB" w:rsidRPr="0098400E" w:rsidTr="00BC5D8D">
        <w:tc>
          <w:tcPr>
            <w:tcW w:w="5220" w:type="dxa"/>
            <w:tcBorders>
              <w:top w:val="nil"/>
              <w:left w:val="nil"/>
              <w:bottom w:val="nil"/>
              <w:right w:val="single" w:sz="4" w:space="0" w:color="auto"/>
            </w:tcBorders>
          </w:tcPr>
          <w:p w:rsidR="003A049B" w:rsidRPr="009D1857" w:rsidRDefault="00807249" w:rsidP="00FF4EF8">
            <w:pPr>
              <w:pStyle w:val="Secondindent"/>
              <w:tabs>
                <w:tab w:val="clear" w:pos="864"/>
                <w:tab w:val="clear" w:pos="7200"/>
                <w:tab w:val="clear" w:pos="7632"/>
                <w:tab w:val="clear" w:pos="8064"/>
                <w:tab w:val="clear" w:pos="8784"/>
                <w:tab w:val="clear" w:pos="9360"/>
                <w:tab w:val="clear" w:pos="9792"/>
              </w:tabs>
              <w:spacing w:before="80" w:line="240" w:lineRule="auto"/>
              <w:ind w:left="965" w:right="0" w:hanging="270"/>
              <w:jc w:val="both"/>
              <w:rPr>
                <w:sz w:val="18"/>
                <w:szCs w:val="18"/>
              </w:rPr>
            </w:pPr>
            <w:r>
              <w:rPr>
                <w:sz w:val="18"/>
                <w:szCs w:val="18"/>
              </w:rPr>
              <w:t>1)</w:t>
            </w:r>
            <w:r w:rsidR="00FF4EF8">
              <w:rPr>
                <w:sz w:val="18"/>
                <w:szCs w:val="18"/>
              </w:rPr>
              <w:tab/>
            </w:r>
            <w:r w:rsidR="003A049B" w:rsidRPr="009D1857">
              <w:rPr>
                <w:sz w:val="18"/>
                <w:szCs w:val="18"/>
              </w:rPr>
              <w:t>The session was closed by affirmative roll call vote of at least two-thirds of the Board members.</w:t>
            </w:r>
          </w:p>
        </w:tc>
        <w:tc>
          <w:tcPr>
            <w:tcW w:w="450" w:type="dxa"/>
            <w:tcBorders>
              <w:top w:val="nil"/>
              <w:left w:val="single" w:sz="4" w:space="0" w:color="auto"/>
              <w:bottom w:val="nil"/>
              <w:right w:val="single" w:sz="4" w:space="0" w:color="auto"/>
            </w:tcBorders>
            <w:vAlign w:val="center"/>
          </w:tcPr>
          <w:p w:rsidR="003A049B" w:rsidRPr="0098400E" w:rsidRDefault="003A049B" w:rsidP="00BE161E">
            <w:pPr>
              <w:pStyle w:val="Description"/>
              <w:spacing w:before="60" w:after="120" w:line="240" w:lineRule="auto"/>
              <w:jc w:val="center"/>
              <w:rPr>
                <w:sz w:val="16"/>
                <w:szCs w:val="16"/>
              </w:rPr>
            </w:pPr>
            <w:r>
              <w:rPr>
                <w:sz w:val="16"/>
                <w:szCs w:val="16"/>
              </w:rPr>
              <w:t>2</w:t>
            </w:r>
          </w:p>
        </w:tc>
        <w:tc>
          <w:tcPr>
            <w:tcW w:w="450" w:type="dxa"/>
            <w:tcBorders>
              <w:top w:val="nil"/>
              <w:left w:val="single" w:sz="4" w:space="0" w:color="auto"/>
              <w:bottom w:val="nil"/>
              <w:right w:val="single" w:sz="4" w:space="0" w:color="auto"/>
            </w:tcBorders>
            <w:vAlign w:val="center"/>
          </w:tcPr>
          <w:p w:rsidR="003A049B" w:rsidRPr="0098400E" w:rsidRDefault="003A049B" w:rsidP="00BE161E">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3A049B" w:rsidRPr="0098400E" w:rsidRDefault="003A049B" w:rsidP="00BE161E">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3A049B" w:rsidRPr="0098400E" w:rsidRDefault="003A049B" w:rsidP="00BE161E">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3A049B" w:rsidRPr="0098400E" w:rsidRDefault="003A049B" w:rsidP="00BE161E">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3A049B" w:rsidRPr="0098400E" w:rsidRDefault="003A049B" w:rsidP="00BE161E">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3A049B" w:rsidRPr="0098400E" w:rsidRDefault="003A049B" w:rsidP="00BE161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3A049B" w:rsidRPr="0098400E" w:rsidRDefault="003A049B" w:rsidP="00BE161E">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3A049B" w:rsidRPr="0098400E" w:rsidRDefault="003A049B" w:rsidP="00BE161E">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3A049B" w:rsidRPr="0098400E" w:rsidRDefault="003A049B" w:rsidP="00BE161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3A049B" w:rsidRPr="0098400E" w:rsidRDefault="003A049B" w:rsidP="00BE161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3A049B" w:rsidRPr="0098400E" w:rsidRDefault="003A049B" w:rsidP="00BE161E">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3A049B" w:rsidRPr="0098400E" w:rsidRDefault="003A049B" w:rsidP="00BE161E">
            <w:pPr>
              <w:pStyle w:val="Description"/>
              <w:spacing w:before="60" w:after="120" w:line="240" w:lineRule="auto"/>
              <w:jc w:val="center"/>
              <w:rPr>
                <w:sz w:val="16"/>
                <w:szCs w:val="16"/>
              </w:rPr>
            </w:pPr>
          </w:p>
        </w:tc>
        <w:tc>
          <w:tcPr>
            <w:tcW w:w="1350" w:type="dxa"/>
            <w:gridSpan w:val="2"/>
            <w:tcBorders>
              <w:top w:val="nil"/>
              <w:left w:val="single" w:sz="4" w:space="0" w:color="auto"/>
              <w:bottom w:val="nil"/>
              <w:right w:val="single" w:sz="4" w:space="0" w:color="auto"/>
            </w:tcBorders>
            <w:vAlign w:val="center"/>
          </w:tcPr>
          <w:p w:rsidR="003A049B" w:rsidRPr="0098400E" w:rsidRDefault="003A049B" w:rsidP="00BE161E">
            <w:pPr>
              <w:pStyle w:val="Description"/>
              <w:spacing w:before="60" w:after="120" w:line="240" w:lineRule="auto"/>
              <w:jc w:val="center"/>
              <w:rPr>
                <w:sz w:val="16"/>
                <w:szCs w:val="16"/>
              </w:rPr>
            </w:pPr>
          </w:p>
        </w:tc>
      </w:tr>
      <w:tr w:rsidR="00B157AB" w:rsidRPr="0098400E" w:rsidTr="00BC5D8D">
        <w:tc>
          <w:tcPr>
            <w:tcW w:w="5220" w:type="dxa"/>
            <w:tcBorders>
              <w:top w:val="nil"/>
              <w:left w:val="nil"/>
              <w:bottom w:val="nil"/>
              <w:right w:val="single" w:sz="4" w:space="0" w:color="auto"/>
            </w:tcBorders>
          </w:tcPr>
          <w:p w:rsidR="003A049B" w:rsidRPr="009D1857" w:rsidRDefault="00144E4F" w:rsidP="00FF4EF8">
            <w:pPr>
              <w:pStyle w:val="Secondindent"/>
              <w:tabs>
                <w:tab w:val="clear" w:pos="864"/>
                <w:tab w:val="clear" w:pos="7200"/>
                <w:tab w:val="clear" w:pos="7632"/>
                <w:tab w:val="clear" w:pos="8064"/>
                <w:tab w:val="clear" w:pos="8784"/>
                <w:tab w:val="clear" w:pos="9360"/>
                <w:tab w:val="clear" w:pos="9792"/>
              </w:tabs>
              <w:spacing w:before="120" w:line="240" w:lineRule="auto"/>
              <w:ind w:left="965" w:right="0" w:hanging="270"/>
              <w:jc w:val="both"/>
              <w:rPr>
                <w:sz w:val="18"/>
                <w:szCs w:val="18"/>
              </w:rPr>
            </w:pPr>
            <w:r>
              <w:rPr>
                <w:sz w:val="18"/>
                <w:szCs w:val="18"/>
              </w:rPr>
              <w:t>2</w:t>
            </w:r>
            <w:r w:rsidR="00807249">
              <w:rPr>
                <w:sz w:val="18"/>
                <w:szCs w:val="18"/>
              </w:rPr>
              <w:t>)</w:t>
            </w:r>
            <w:r w:rsidR="00FF4EF8">
              <w:rPr>
                <w:sz w:val="18"/>
                <w:szCs w:val="18"/>
              </w:rPr>
              <w:tab/>
            </w:r>
            <w:r w:rsidR="003A049B" w:rsidRPr="009D1857">
              <w:rPr>
                <w:sz w:val="18"/>
                <w:szCs w:val="18"/>
              </w:rPr>
              <w:t xml:space="preserve">The specific exemption under Chapter 21.5 of the Code </w:t>
            </w:r>
            <w:r w:rsidR="00F15145">
              <w:rPr>
                <w:sz w:val="18"/>
                <w:szCs w:val="18"/>
              </w:rPr>
              <w:t xml:space="preserve">of Iowa </w:t>
            </w:r>
            <w:r w:rsidR="003A049B" w:rsidRPr="009D1857">
              <w:rPr>
                <w:sz w:val="18"/>
                <w:szCs w:val="18"/>
              </w:rPr>
              <w:t>was identified and documented.</w:t>
            </w:r>
          </w:p>
        </w:tc>
        <w:tc>
          <w:tcPr>
            <w:tcW w:w="450" w:type="dxa"/>
            <w:tcBorders>
              <w:top w:val="nil"/>
              <w:left w:val="single" w:sz="4" w:space="0" w:color="auto"/>
              <w:bottom w:val="nil"/>
              <w:right w:val="single" w:sz="4" w:space="0" w:color="auto"/>
            </w:tcBorders>
            <w:vAlign w:val="center"/>
          </w:tcPr>
          <w:p w:rsidR="003A049B" w:rsidRPr="0098400E" w:rsidRDefault="003A049B" w:rsidP="00BE161E">
            <w:pPr>
              <w:pStyle w:val="Description"/>
              <w:spacing w:before="60" w:after="120" w:line="240" w:lineRule="auto"/>
              <w:jc w:val="center"/>
              <w:rPr>
                <w:sz w:val="16"/>
                <w:szCs w:val="16"/>
              </w:rPr>
            </w:pPr>
            <w:r>
              <w:rPr>
                <w:sz w:val="16"/>
                <w:szCs w:val="16"/>
              </w:rPr>
              <w:t>2</w:t>
            </w:r>
          </w:p>
        </w:tc>
        <w:tc>
          <w:tcPr>
            <w:tcW w:w="450" w:type="dxa"/>
            <w:tcBorders>
              <w:top w:val="nil"/>
              <w:left w:val="single" w:sz="4" w:space="0" w:color="auto"/>
              <w:bottom w:val="nil"/>
              <w:right w:val="single" w:sz="4" w:space="0" w:color="auto"/>
            </w:tcBorders>
            <w:vAlign w:val="center"/>
          </w:tcPr>
          <w:p w:rsidR="003A049B" w:rsidRPr="0098400E" w:rsidRDefault="003A049B" w:rsidP="00BE161E">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3A049B" w:rsidRPr="0098400E" w:rsidRDefault="003A049B" w:rsidP="00BE161E">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3A049B" w:rsidRPr="0098400E" w:rsidRDefault="003A049B" w:rsidP="00BE161E">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3A049B" w:rsidRPr="0098400E" w:rsidRDefault="003A049B" w:rsidP="00BE161E">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3A049B" w:rsidRPr="0098400E" w:rsidRDefault="003A049B" w:rsidP="00BE161E">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3A049B" w:rsidRPr="0098400E" w:rsidRDefault="003A049B" w:rsidP="00BE161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3A049B" w:rsidRPr="0098400E" w:rsidRDefault="003A049B" w:rsidP="00BE161E">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3A049B" w:rsidRPr="0098400E" w:rsidRDefault="003A049B" w:rsidP="00BE161E">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3A049B" w:rsidRPr="0098400E" w:rsidRDefault="003A049B" w:rsidP="00BE161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3A049B" w:rsidRPr="0098400E" w:rsidRDefault="003A049B" w:rsidP="00BE161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3A049B" w:rsidRPr="0098400E" w:rsidRDefault="003A049B" w:rsidP="00BE161E">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3A049B" w:rsidRPr="0098400E" w:rsidRDefault="003A049B" w:rsidP="00BE161E">
            <w:pPr>
              <w:pStyle w:val="Description"/>
              <w:spacing w:before="60" w:after="120" w:line="240" w:lineRule="auto"/>
              <w:jc w:val="center"/>
              <w:rPr>
                <w:sz w:val="16"/>
                <w:szCs w:val="16"/>
              </w:rPr>
            </w:pPr>
          </w:p>
        </w:tc>
        <w:tc>
          <w:tcPr>
            <w:tcW w:w="1350" w:type="dxa"/>
            <w:gridSpan w:val="2"/>
            <w:tcBorders>
              <w:top w:val="nil"/>
              <w:left w:val="single" w:sz="4" w:space="0" w:color="auto"/>
              <w:bottom w:val="nil"/>
              <w:right w:val="single" w:sz="4" w:space="0" w:color="auto"/>
            </w:tcBorders>
            <w:vAlign w:val="center"/>
          </w:tcPr>
          <w:p w:rsidR="003A049B" w:rsidRPr="0098400E" w:rsidRDefault="003A049B" w:rsidP="00BE161E">
            <w:pPr>
              <w:pStyle w:val="Description"/>
              <w:spacing w:before="60" w:after="120" w:line="240" w:lineRule="auto"/>
              <w:jc w:val="center"/>
              <w:rPr>
                <w:sz w:val="16"/>
                <w:szCs w:val="16"/>
              </w:rPr>
            </w:pPr>
          </w:p>
        </w:tc>
      </w:tr>
      <w:tr w:rsidR="00B157AB" w:rsidRPr="0098400E" w:rsidTr="00BC5D8D">
        <w:tc>
          <w:tcPr>
            <w:tcW w:w="5220" w:type="dxa"/>
            <w:tcBorders>
              <w:top w:val="nil"/>
              <w:left w:val="nil"/>
              <w:bottom w:val="nil"/>
              <w:right w:val="single" w:sz="4" w:space="0" w:color="auto"/>
            </w:tcBorders>
          </w:tcPr>
          <w:p w:rsidR="003A049B" w:rsidRPr="009D1857" w:rsidRDefault="00144E4F" w:rsidP="00FF4EF8">
            <w:pPr>
              <w:pStyle w:val="Secondindent"/>
              <w:tabs>
                <w:tab w:val="clear" w:pos="864"/>
                <w:tab w:val="clear" w:pos="7200"/>
                <w:tab w:val="clear" w:pos="7632"/>
                <w:tab w:val="clear" w:pos="8064"/>
                <w:tab w:val="clear" w:pos="8784"/>
                <w:tab w:val="clear" w:pos="9360"/>
                <w:tab w:val="clear" w:pos="9792"/>
              </w:tabs>
              <w:spacing w:before="120" w:line="240" w:lineRule="auto"/>
              <w:ind w:left="965" w:right="0" w:hanging="270"/>
              <w:jc w:val="both"/>
              <w:rPr>
                <w:sz w:val="18"/>
                <w:szCs w:val="18"/>
              </w:rPr>
            </w:pPr>
            <w:r>
              <w:rPr>
                <w:sz w:val="18"/>
                <w:szCs w:val="18"/>
              </w:rPr>
              <w:t>3</w:t>
            </w:r>
            <w:r w:rsidR="00807249">
              <w:rPr>
                <w:sz w:val="18"/>
                <w:szCs w:val="18"/>
              </w:rPr>
              <w:t>)</w:t>
            </w:r>
            <w:r w:rsidR="00FF4EF8">
              <w:rPr>
                <w:sz w:val="18"/>
                <w:szCs w:val="18"/>
              </w:rPr>
              <w:tab/>
            </w:r>
            <w:r w:rsidR="003A049B" w:rsidRPr="009D1857">
              <w:rPr>
                <w:sz w:val="18"/>
                <w:szCs w:val="18"/>
              </w:rPr>
              <w:t>Final action was taken in open session</w:t>
            </w:r>
          </w:p>
        </w:tc>
        <w:tc>
          <w:tcPr>
            <w:tcW w:w="450" w:type="dxa"/>
            <w:tcBorders>
              <w:top w:val="nil"/>
              <w:left w:val="single" w:sz="4" w:space="0" w:color="auto"/>
              <w:bottom w:val="nil"/>
              <w:right w:val="single" w:sz="4" w:space="0" w:color="auto"/>
            </w:tcBorders>
            <w:vAlign w:val="center"/>
          </w:tcPr>
          <w:p w:rsidR="003A049B" w:rsidRPr="0098400E" w:rsidRDefault="003A049B" w:rsidP="00BE161E">
            <w:pPr>
              <w:pStyle w:val="Description"/>
              <w:spacing w:before="60" w:after="120" w:line="240" w:lineRule="auto"/>
              <w:jc w:val="center"/>
              <w:rPr>
                <w:sz w:val="16"/>
                <w:szCs w:val="16"/>
              </w:rPr>
            </w:pPr>
            <w:r>
              <w:rPr>
                <w:sz w:val="16"/>
                <w:szCs w:val="16"/>
              </w:rPr>
              <w:t>2</w:t>
            </w:r>
          </w:p>
        </w:tc>
        <w:tc>
          <w:tcPr>
            <w:tcW w:w="450" w:type="dxa"/>
            <w:tcBorders>
              <w:top w:val="nil"/>
              <w:left w:val="single" w:sz="4" w:space="0" w:color="auto"/>
              <w:bottom w:val="nil"/>
              <w:right w:val="single" w:sz="4" w:space="0" w:color="auto"/>
            </w:tcBorders>
            <w:vAlign w:val="center"/>
          </w:tcPr>
          <w:p w:rsidR="003A049B" w:rsidRPr="0098400E" w:rsidRDefault="003A049B" w:rsidP="00BE161E">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3A049B" w:rsidRPr="0098400E" w:rsidRDefault="003A049B" w:rsidP="00BE161E">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3A049B" w:rsidRPr="0098400E" w:rsidRDefault="003A049B" w:rsidP="00BE161E">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3A049B" w:rsidRPr="0098400E" w:rsidRDefault="003A049B" w:rsidP="00BE161E">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3A049B" w:rsidRPr="0098400E" w:rsidRDefault="003A049B" w:rsidP="00BE161E">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3A049B" w:rsidRPr="0098400E" w:rsidRDefault="003A049B" w:rsidP="00BE161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3A049B" w:rsidRPr="0098400E" w:rsidRDefault="003A049B" w:rsidP="00BE161E">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3A049B" w:rsidRPr="0098400E" w:rsidRDefault="003A049B" w:rsidP="00BE161E">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3A049B" w:rsidRPr="0098400E" w:rsidRDefault="003A049B" w:rsidP="00BE161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3A049B" w:rsidRPr="0098400E" w:rsidRDefault="003A049B" w:rsidP="00BE161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3A049B" w:rsidRPr="0098400E" w:rsidRDefault="003A049B" w:rsidP="00BE161E">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3A049B" w:rsidRPr="0098400E" w:rsidRDefault="003A049B" w:rsidP="00BE161E">
            <w:pPr>
              <w:pStyle w:val="Description"/>
              <w:spacing w:before="60" w:after="120" w:line="240" w:lineRule="auto"/>
              <w:jc w:val="center"/>
              <w:rPr>
                <w:sz w:val="16"/>
                <w:szCs w:val="16"/>
              </w:rPr>
            </w:pPr>
          </w:p>
        </w:tc>
        <w:tc>
          <w:tcPr>
            <w:tcW w:w="1350" w:type="dxa"/>
            <w:gridSpan w:val="2"/>
            <w:tcBorders>
              <w:top w:val="nil"/>
              <w:left w:val="single" w:sz="4" w:space="0" w:color="auto"/>
              <w:bottom w:val="nil"/>
              <w:right w:val="single" w:sz="4" w:space="0" w:color="auto"/>
            </w:tcBorders>
            <w:vAlign w:val="center"/>
          </w:tcPr>
          <w:p w:rsidR="003A049B" w:rsidRPr="0098400E" w:rsidRDefault="003A049B" w:rsidP="00BE161E">
            <w:pPr>
              <w:pStyle w:val="Description"/>
              <w:spacing w:before="60" w:after="120" w:line="240" w:lineRule="auto"/>
              <w:jc w:val="center"/>
              <w:rPr>
                <w:sz w:val="16"/>
                <w:szCs w:val="16"/>
              </w:rPr>
            </w:pPr>
          </w:p>
        </w:tc>
      </w:tr>
      <w:tr w:rsidR="00B157AB" w:rsidRPr="0098400E" w:rsidTr="00BC5D8D">
        <w:tc>
          <w:tcPr>
            <w:tcW w:w="5220" w:type="dxa"/>
            <w:tcBorders>
              <w:top w:val="nil"/>
              <w:left w:val="nil"/>
              <w:bottom w:val="nil"/>
              <w:right w:val="single" w:sz="4" w:space="0" w:color="auto"/>
            </w:tcBorders>
            <w:vAlign w:val="bottom"/>
          </w:tcPr>
          <w:p w:rsidR="003A049B" w:rsidRPr="009D1857" w:rsidRDefault="00FF4EF8" w:rsidP="00FF4EF8">
            <w:pPr>
              <w:pStyle w:val="Secondindent"/>
              <w:tabs>
                <w:tab w:val="clear" w:pos="864"/>
                <w:tab w:val="clear" w:pos="7200"/>
                <w:tab w:val="clear" w:pos="7632"/>
                <w:tab w:val="clear" w:pos="8064"/>
                <w:tab w:val="clear" w:pos="8784"/>
                <w:tab w:val="clear" w:pos="9360"/>
                <w:tab w:val="clear" w:pos="9792"/>
              </w:tabs>
              <w:spacing w:before="120" w:line="240" w:lineRule="auto"/>
              <w:ind w:left="695" w:right="0" w:hanging="270"/>
              <w:jc w:val="both"/>
              <w:rPr>
                <w:sz w:val="18"/>
                <w:szCs w:val="18"/>
              </w:rPr>
            </w:pPr>
            <w:r>
              <w:rPr>
                <w:sz w:val="18"/>
                <w:szCs w:val="18"/>
              </w:rPr>
              <w:t>d.</w:t>
            </w:r>
            <w:r>
              <w:rPr>
                <w:sz w:val="18"/>
                <w:szCs w:val="18"/>
              </w:rPr>
              <w:tab/>
            </w:r>
            <w:r w:rsidR="003A049B" w:rsidRPr="009D1857">
              <w:rPr>
                <w:sz w:val="18"/>
                <w:szCs w:val="18"/>
              </w:rPr>
              <w:t>Determine the minutes show information sufficient to indicate the vote of each member present as required by Chapter 21.3 of the Code of Iowa.</w:t>
            </w:r>
          </w:p>
        </w:tc>
        <w:tc>
          <w:tcPr>
            <w:tcW w:w="450" w:type="dxa"/>
            <w:tcBorders>
              <w:top w:val="nil"/>
              <w:left w:val="single" w:sz="4" w:space="0" w:color="auto"/>
              <w:bottom w:val="nil"/>
              <w:right w:val="single" w:sz="4" w:space="0" w:color="auto"/>
            </w:tcBorders>
            <w:vAlign w:val="center"/>
          </w:tcPr>
          <w:p w:rsidR="003A049B" w:rsidRPr="0098400E" w:rsidRDefault="003A049B" w:rsidP="00BE161E">
            <w:pPr>
              <w:pStyle w:val="Description"/>
              <w:spacing w:before="60" w:after="120" w:line="240" w:lineRule="auto"/>
              <w:jc w:val="center"/>
              <w:rPr>
                <w:sz w:val="16"/>
                <w:szCs w:val="16"/>
              </w:rPr>
            </w:pPr>
            <w:r>
              <w:rPr>
                <w:sz w:val="16"/>
                <w:szCs w:val="16"/>
              </w:rPr>
              <w:t>2</w:t>
            </w:r>
          </w:p>
        </w:tc>
        <w:tc>
          <w:tcPr>
            <w:tcW w:w="450" w:type="dxa"/>
            <w:tcBorders>
              <w:top w:val="nil"/>
              <w:left w:val="single" w:sz="4" w:space="0" w:color="auto"/>
              <w:bottom w:val="nil"/>
              <w:right w:val="single" w:sz="4" w:space="0" w:color="auto"/>
            </w:tcBorders>
            <w:vAlign w:val="center"/>
          </w:tcPr>
          <w:p w:rsidR="003A049B" w:rsidRPr="0098400E" w:rsidRDefault="003A049B" w:rsidP="00BE161E">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3A049B" w:rsidRPr="0098400E" w:rsidRDefault="003A049B" w:rsidP="00BE161E">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3A049B" w:rsidRPr="0098400E" w:rsidRDefault="003A049B" w:rsidP="00BE161E">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3A049B" w:rsidRPr="0098400E" w:rsidRDefault="003A049B" w:rsidP="00BE161E">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3A049B" w:rsidRPr="0098400E" w:rsidRDefault="003A049B" w:rsidP="00BE161E">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3A049B" w:rsidRPr="0098400E" w:rsidRDefault="003A049B" w:rsidP="00BE161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3A049B" w:rsidRPr="0098400E" w:rsidRDefault="003A049B" w:rsidP="00BE161E">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3A049B" w:rsidRPr="0098400E" w:rsidRDefault="003A049B" w:rsidP="00BE161E">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3A049B" w:rsidRPr="0098400E" w:rsidRDefault="003A049B" w:rsidP="00BE161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3A049B" w:rsidRPr="0098400E" w:rsidRDefault="003A049B" w:rsidP="00BE161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3A049B" w:rsidRPr="0098400E" w:rsidRDefault="003A049B" w:rsidP="00BE161E">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3A049B" w:rsidRPr="0098400E" w:rsidRDefault="003A049B" w:rsidP="00BE161E">
            <w:pPr>
              <w:pStyle w:val="Description"/>
              <w:spacing w:before="60" w:after="120" w:line="240" w:lineRule="auto"/>
              <w:jc w:val="center"/>
              <w:rPr>
                <w:sz w:val="16"/>
                <w:szCs w:val="16"/>
              </w:rPr>
            </w:pPr>
          </w:p>
        </w:tc>
        <w:tc>
          <w:tcPr>
            <w:tcW w:w="1350" w:type="dxa"/>
            <w:gridSpan w:val="2"/>
            <w:tcBorders>
              <w:top w:val="nil"/>
              <w:left w:val="single" w:sz="4" w:space="0" w:color="auto"/>
              <w:bottom w:val="nil"/>
              <w:right w:val="single" w:sz="4" w:space="0" w:color="auto"/>
            </w:tcBorders>
            <w:vAlign w:val="center"/>
          </w:tcPr>
          <w:p w:rsidR="003A049B" w:rsidRPr="0098400E" w:rsidRDefault="003A049B" w:rsidP="00BE161E">
            <w:pPr>
              <w:pStyle w:val="Description"/>
              <w:spacing w:before="60" w:after="120" w:line="240" w:lineRule="auto"/>
              <w:jc w:val="center"/>
              <w:rPr>
                <w:sz w:val="16"/>
                <w:szCs w:val="16"/>
              </w:rPr>
            </w:pPr>
          </w:p>
        </w:tc>
      </w:tr>
      <w:tr w:rsidR="00B157AB" w:rsidRPr="0098400E" w:rsidTr="00BC5D8D">
        <w:tc>
          <w:tcPr>
            <w:tcW w:w="5220" w:type="dxa"/>
            <w:tcBorders>
              <w:top w:val="nil"/>
              <w:left w:val="nil"/>
              <w:bottom w:val="nil"/>
              <w:right w:val="single" w:sz="4" w:space="0" w:color="auto"/>
            </w:tcBorders>
            <w:vAlign w:val="bottom"/>
          </w:tcPr>
          <w:p w:rsidR="00D223B7" w:rsidRPr="009D1857" w:rsidRDefault="00D223B7" w:rsidP="00D223B7">
            <w:pPr>
              <w:pStyle w:val="Secondindent"/>
              <w:tabs>
                <w:tab w:val="clear" w:pos="864"/>
                <w:tab w:val="clear" w:pos="7200"/>
                <w:tab w:val="clear" w:pos="7632"/>
                <w:tab w:val="clear" w:pos="8064"/>
                <w:tab w:val="clear" w:pos="8784"/>
                <w:tab w:val="clear" w:pos="9360"/>
                <w:tab w:val="clear" w:pos="9792"/>
              </w:tabs>
              <w:spacing w:before="120" w:line="240" w:lineRule="auto"/>
              <w:ind w:left="425" w:right="0" w:hanging="270"/>
              <w:jc w:val="both"/>
              <w:rPr>
                <w:sz w:val="18"/>
                <w:szCs w:val="18"/>
              </w:rPr>
            </w:pPr>
            <w:r>
              <w:rPr>
                <w:sz w:val="18"/>
                <w:szCs w:val="18"/>
              </w:rPr>
              <w:t>2.</w:t>
            </w:r>
            <w:r>
              <w:rPr>
                <w:sz w:val="18"/>
                <w:szCs w:val="18"/>
              </w:rPr>
              <w:tab/>
            </w:r>
            <w:r w:rsidRPr="009D1857">
              <w:rPr>
                <w:sz w:val="18"/>
                <w:szCs w:val="18"/>
              </w:rPr>
              <w:t>28E Organizations:</w:t>
            </w:r>
          </w:p>
        </w:tc>
        <w:tc>
          <w:tcPr>
            <w:tcW w:w="450" w:type="dxa"/>
            <w:tcBorders>
              <w:top w:val="nil"/>
              <w:left w:val="single" w:sz="4" w:space="0" w:color="auto"/>
              <w:bottom w:val="nil"/>
              <w:right w:val="single" w:sz="4" w:space="0" w:color="auto"/>
            </w:tcBorders>
            <w:vAlign w:val="center"/>
          </w:tcPr>
          <w:p w:rsidR="00D223B7" w:rsidRPr="00B249A1" w:rsidRDefault="00D223B7" w:rsidP="00D223B7">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D223B7" w:rsidRPr="00B249A1" w:rsidRDefault="00D223B7" w:rsidP="00D223B7">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D223B7" w:rsidRPr="00B249A1" w:rsidRDefault="00D223B7" w:rsidP="00D223B7">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D223B7" w:rsidRPr="00B249A1" w:rsidRDefault="00D223B7" w:rsidP="00D223B7">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D223B7" w:rsidRPr="00B249A1" w:rsidRDefault="00D223B7" w:rsidP="00D223B7">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D223B7" w:rsidRPr="00B249A1" w:rsidRDefault="00D223B7" w:rsidP="00D223B7">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D223B7" w:rsidRPr="00B249A1" w:rsidRDefault="00D223B7" w:rsidP="00D223B7">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D223B7" w:rsidRPr="00B249A1" w:rsidRDefault="00D223B7" w:rsidP="00D223B7">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D223B7" w:rsidRPr="00B249A1" w:rsidRDefault="00D223B7" w:rsidP="00D223B7">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D223B7" w:rsidRPr="00B249A1" w:rsidRDefault="00D223B7" w:rsidP="00D223B7">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D223B7" w:rsidRPr="00B249A1" w:rsidRDefault="00D223B7" w:rsidP="00D223B7">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D223B7" w:rsidRPr="00B249A1" w:rsidRDefault="00D223B7" w:rsidP="00D223B7">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D223B7" w:rsidRPr="00B249A1" w:rsidRDefault="00D223B7" w:rsidP="00D223B7">
            <w:pPr>
              <w:pStyle w:val="Description"/>
              <w:spacing w:before="60" w:after="120" w:line="240" w:lineRule="auto"/>
              <w:jc w:val="center"/>
              <w:rPr>
                <w:sz w:val="16"/>
                <w:szCs w:val="16"/>
              </w:rPr>
            </w:pPr>
          </w:p>
        </w:tc>
        <w:tc>
          <w:tcPr>
            <w:tcW w:w="1350" w:type="dxa"/>
            <w:gridSpan w:val="2"/>
            <w:tcBorders>
              <w:top w:val="nil"/>
              <w:left w:val="single" w:sz="4" w:space="0" w:color="auto"/>
              <w:bottom w:val="nil"/>
              <w:right w:val="single" w:sz="4" w:space="0" w:color="auto"/>
            </w:tcBorders>
            <w:vAlign w:val="center"/>
          </w:tcPr>
          <w:p w:rsidR="00D223B7" w:rsidRPr="00B249A1" w:rsidRDefault="00D223B7" w:rsidP="00D223B7">
            <w:pPr>
              <w:pStyle w:val="Description"/>
              <w:spacing w:before="60" w:after="120" w:line="240" w:lineRule="auto"/>
              <w:jc w:val="center"/>
              <w:rPr>
                <w:sz w:val="16"/>
                <w:szCs w:val="16"/>
              </w:rPr>
            </w:pPr>
          </w:p>
        </w:tc>
      </w:tr>
      <w:tr w:rsidR="00B157AB" w:rsidRPr="00B249A1" w:rsidTr="00BC5D8D">
        <w:tc>
          <w:tcPr>
            <w:tcW w:w="5220" w:type="dxa"/>
            <w:tcBorders>
              <w:top w:val="nil"/>
              <w:left w:val="nil"/>
              <w:bottom w:val="nil"/>
              <w:right w:val="single" w:sz="4" w:space="0" w:color="auto"/>
            </w:tcBorders>
            <w:vAlign w:val="bottom"/>
          </w:tcPr>
          <w:p w:rsidR="00D223B7" w:rsidRPr="009D1857" w:rsidRDefault="00D223B7" w:rsidP="00D223B7">
            <w:pPr>
              <w:pStyle w:val="Secondindent"/>
              <w:tabs>
                <w:tab w:val="clear" w:pos="864"/>
                <w:tab w:val="clear" w:pos="7200"/>
                <w:tab w:val="clear" w:pos="7632"/>
                <w:tab w:val="clear" w:pos="8064"/>
                <w:tab w:val="clear" w:pos="8784"/>
                <w:tab w:val="clear" w:pos="9360"/>
                <w:tab w:val="clear" w:pos="9792"/>
              </w:tabs>
              <w:spacing w:before="120" w:line="240" w:lineRule="auto"/>
              <w:ind w:left="695" w:right="0" w:hanging="295"/>
              <w:jc w:val="both"/>
              <w:rPr>
                <w:sz w:val="18"/>
                <w:szCs w:val="18"/>
              </w:rPr>
            </w:pPr>
            <w:r>
              <w:rPr>
                <w:sz w:val="18"/>
                <w:szCs w:val="18"/>
              </w:rPr>
              <w:t>a.</w:t>
            </w:r>
            <w:r>
              <w:rPr>
                <w:sz w:val="18"/>
                <w:szCs w:val="18"/>
              </w:rPr>
              <w:tab/>
            </w:r>
            <w:r w:rsidRPr="009D1857">
              <w:rPr>
                <w:sz w:val="18"/>
                <w:szCs w:val="18"/>
              </w:rPr>
              <w:t xml:space="preserve">Determine if the County is a fiscal agent for any separate Boards or Chapter 28E </w:t>
            </w:r>
            <w:r w:rsidR="00F72A41">
              <w:rPr>
                <w:sz w:val="18"/>
                <w:szCs w:val="18"/>
              </w:rPr>
              <w:t>o</w:t>
            </w:r>
            <w:r w:rsidRPr="009D1857">
              <w:rPr>
                <w:sz w:val="18"/>
                <w:szCs w:val="18"/>
              </w:rPr>
              <w:t xml:space="preserve">rganizations with </w:t>
            </w:r>
            <w:r w:rsidR="00F72A41">
              <w:rPr>
                <w:sz w:val="18"/>
                <w:szCs w:val="18"/>
              </w:rPr>
              <w:t>g</w:t>
            </w:r>
            <w:r w:rsidRPr="009D1857">
              <w:rPr>
                <w:sz w:val="18"/>
                <w:szCs w:val="18"/>
              </w:rPr>
              <w:t>ross receipts in excess of $100,000 in a fiscal year.</w:t>
            </w:r>
          </w:p>
        </w:tc>
        <w:tc>
          <w:tcPr>
            <w:tcW w:w="450" w:type="dxa"/>
            <w:tcBorders>
              <w:top w:val="nil"/>
              <w:left w:val="single" w:sz="4" w:space="0" w:color="auto"/>
              <w:bottom w:val="nil"/>
              <w:right w:val="single" w:sz="4" w:space="0" w:color="auto"/>
            </w:tcBorders>
            <w:vAlign w:val="center"/>
          </w:tcPr>
          <w:p w:rsidR="00D223B7" w:rsidRPr="00B249A1" w:rsidRDefault="00D223B7" w:rsidP="00D223B7">
            <w:pPr>
              <w:pStyle w:val="Description"/>
              <w:spacing w:before="60" w:after="120" w:line="240" w:lineRule="auto"/>
              <w:jc w:val="center"/>
              <w:rPr>
                <w:sz w:val="16"/>
                <w:szCs w:val="16"/>
              </w:rPr>
            </w:pPr>
            <w:r>
              <w:rPr>
                <w:sz w:val="16"/>
                <w:szCs w:val="16"/>
              </w:rPr>
              <w:t>1</w:t>
            </w:r>
          </w:p>
        </w:tc>
        <w:tc>
          <w:tcPr>
            <w:tcW w:w="450" w:type="dxa"/>
            <w:tcBorders>
              <w:top w:val="nil"/>
              <w:left w:val="single" w:sz="4" w:space="0" w:color="auto"/>
              <w:bottom w:val="nil"/>
              <w:right w:val="single" w:sz="4" w:space="0" w:color="auto"/>
            </w:tcBorders>
            <w:vAlign w:val="center"/>
          </w:tcPr>
          <w:p w:rsidR="00D223B7" w:rsidRPr="00B249A1" w:rsidRDefault="00D223B7" w:rsidP="00D223B7">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D223B7" w:rsidRPr="00B249A1" w:rsidRDefault="00D223B7" w:rsidP="00D223B7">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D223B7" w:rsidRPr="00B249A1" w:rsidRDefault="00D223B7" w:rsidP="00D223B7">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D223B7" w:rsidRPr="00B249A1" w:rsidRDefault="00D223B7" w:rsidP="00D223B7">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D223B7" w:rsidRPr="00B249A1" w:rsidRDefault="00D223B7" w:rsidP="00D223B7">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D223B7" w:rsidRPr="00B249A1" w:rsidRDefault="00D223B7" w:rsidP="00D223B7">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D223B7" w:rsidRPr="00B249A1" w:rsidRDefault="00D223B7" w:rsidP="00D223B7">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D223B7" w:rsidRPr="00B249A1" w:rsidRDefault="00D223B7" w:rsidP="00D223B7">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D223B7" w:rsidRPr="00B249A1" w:rsidRDefault="00D223B7" w:rsidP="00D223B7">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D223B7" w:rsidRPr="00B249A1" w:rsidRDefault="00D223B7" w:rsidP="00D223B7">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D223B7" w:rsidRPr="00B249A1" w:rsidRDefault="00D223B7" w:rsidP="00D223B7">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D223B7" w:rsidRPr="00B249A1" w:rsidRDefault="00D223B7" w:rsidP="00D223B7">
            <w:pPr>
              <w:pStyle w:val="Description"/>
              <w:spacing w:before="60" w:after="120" w:line="240" w:lineRule="auto"/>
              <w:jc w:val="center"/>
              <w:rPr>
                <w:sz w:val="16"/>
                <w:szCs w:val="16"/>
              </w:rPr>
            </w:pPr>
          </w:p>
        </w:tc>
        <w:tc>
          <w:tcPr>
            <w:tcW w:w="1350" w:type="dxa"/>
            <w:gridSpan w:val="2"/>
            <w:tcBorders>
              <w:top w:val="nil"/>
              <w:left w:val="single" w:sz="4" w:space="0" w:color="auto"/>
              <w:bottom w:val="nil"/>
              <w:right w:val="single" w:sz="4" w:space="0" w:color="auto"/>
            </w:tcBorders>
            <w:vAlign w:val="center"/>
          </w:tcPr>
          <w:p w:rsidR="00D223B7" w:rsidRPr="00B249A1" w:rsidRDefault="00D223B7" w:rsidP="00D223B7">
            <w:pPr>
              <w:pStyle w:val="Description"/>
              <w:spacing w:before="60" w:after="120" w:line="240" w:lineRule="auto"/>
              <w:jc w:val="center"/>
              <w:rPr>
                <w:sz w:val="16"/>
                <w:szCs w:val="16"/>
              </w:rPr>
            </w:pPr>
          </w:p>
        </w:tc>
      </w:tr>
      <w:tr w:rsidR="00B157AB" w:rsidRPr="0098400E" w:rsidTr="00BC5D8D">
        <w:tc>
          <w:tcPr>
            <w:tcW w:w="5220" w:type="dxa"/>
            <w:tcBorders>
              <w:top w:val="nil"/>
              <w:left w:val="nil"/>
              <w:bottom w:val="nil"/>
              <w:right w:val="single" w:sz="4" w:space="0" w:color="auto"/>
            </w:tcBorders>
            <w:vAlign w:val="bottom"/>
          </w:tcPr>
          <w:p w:rsidR="003A049B" w:rsidRPr="009D1857" w:rsidRDefault="00FF4EF8" w:rsidP="000926A5">
            <w:pPr>
              <w:pStyle w:val="Secondindent"/>
              <w:tabs>
                <w:tab w:val="clear" w:pos="864"/>
                <w:tab w:val="clear" w:pos="7200"/>
                <w:tab w:val="clear" w:pos="7632"/>
                <w:tab w:val="clear" w:pos="8064"/>
                <w:tab w:val="clear" w:pos="8784"/>
                <w:tab w:val="clear" w:pos="9360"/>
                <w:tab w:val="clear" w:pos="9792"/>
              </w:tabs>
              <w:spacing w:before="120" w:line="240" w:lineRule="auto"/>
              <w:ind w:left="695" w:right="0" w:hanging="295"/>
              <w:jc w:val="both"/>
              <w:rPr>
                <w:sz w:val="18"/>
                <w:szCs w:val="18"/>
              </w:rPr>
            </w:pPr>
            <w:r>
              <w:rPr>
                <w:sz w:val="18"/>
                <w:szCs w:val="18"/>
              </w:rPr>
              <w:t>b.</w:t>
            </w:r>
            <w:r>
              <w:rPr>
                <w:sz w:val="18"/>
                <w:szCs w:val="18"/>
              </w:rPr>
              <w:tab/>
            </w:r>
            <w:r w:rsidR="003A049B" w:rsidRPr="009D1857">
              <w:rPr>
                <w:sz w:val="18"/>
                <w:szCs w:val="18"/>
              </w:rPr>
              <w:t>If so, determine if arrangements have been made for an audit of the 28E organization in accordance with Chapter 11.6 of the Code of Iowa.</w:t>
            </w:r>
          </w:p>
        </w:tc>
        <w:tc>
          <w:tcPr>
            <w:tcW w:w="450" w:type="dxa"/>
            <w:tcBorders>
              <w:top w:val="nil"/>
              <w:left w:val="single" w:sz="4" w:space="0" w:color="auto"/>
              <w:bottom w:val="nil"/>
              <w:right w:val="single" w:sz="4" w:space="0" w:color="auto"/>
            </w:tcBorders>
            <w:vAlign w:val="center"/>
          </w:tcPr>
          <w:p w:rsidR="003A049B" w:rsidRPr="0098400E" w:rsidRDefault="003A049B" w:rsidP="00BE161E">
            <w:pPr>
              <w:pStyle w:val="Description"/>
              <w:spacing w:before="60" w:after="120" w:line="240" w:lineRule="auto"/>
              <w:jc w:val="center"/>
              <w:rPr>
                <w:sz w:val="16"/>
                <w:szCs w:val="16"/>
              </w:rPr>
            </w:pPr>
            <w:r>
              <w:rPr>
                <w:sz w:val="16"/>
                <w:szCs w:val="16"/>
              </w:rPr>
              <w:t>1</w:t>
            </w:r>
          </w:p>
        </w:tc>
        <w:tc>
          <w:tcPr>
            <w:tcW w:w="450" w:type="dxa"/>
            <w:tcBorders>
              <w:top w:val="nil"/>
              <w:left w:val="single" w:sz="4" w:space="0" w:color="auto"/>
              <w:bottom w:val="nil"/>
              <w:right w:val="single" w:sz="4" w:space="0" w:color="auto"/>
            </w:tcBorders>
            <w:vAlign w:val="center"/>
          </w:tcPr>
          <w:p w:rsidR="003A049B" w:rsidRPr="0098400E" w:rsidRDefault="003A049B" w:rsidP="00BE161E">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3A049B" w:rsidRPr="0098400E" w:rsidRDefault="003A049B" w:rsidP="00BE161E">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3A049B" w:rsidRPr="0098400E" w:rsidRDefault="003A049B" w:rsidP="00BE161E">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3A049B" w:rsidRPr="0098400E" w:rsidRDefault="003A049B" w:rsidP="00BE161E">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3A049B" w:rsidRPr="0098400E" w:rsidRDefault="003A049B" w:rsidP="00BE161E">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3A049B" w:rsidRPr="0098400E" w:rsidRDefault="003A049B" w:rsidP="00BE161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3A049B" w:rsidRPr="0098400E" w:rsidRDefault="003A049B" w:rsidP="00BE161E">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3A049B" w:rsidRPr="0098400E" w:rsidRDefault="003A049B" w:rsidP="00BE161E">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3A049B" w:rsidRPr="0098400E" w:rsidRDefault="003A049B" w:rsidP="00BE161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3A049B" w:rsidRPr="0098400E" w:rsidRDefault="003A049B" w:rsidP="00BE161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3A049B" w:rsidRPr="0098400E" w:rsidRDefault="003A049B" w:rsidP="00BE161E">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3A049B" w:rsidRPr="0098400E" w:rsidRDefault="003A049B" w:rsidP="00BE161E">
            <w:pPr>
              <w:pStyle w:val="Description"/>
              <w:spacing w:before="60" w:after="120" w:line="240" w:lineRule="auto"/>
              <w:jc w:val="center"/>
              <w:rPr>
                <w:sz w:val="16"/>
                <w:szCs w:val="16"/>
              </w:rPr>
            </w:pPr>
          </w:p>
        </w:tc>
        <w:tc>
          <w:tcPr>
            <w:tcW w:w="1350" w:type="dxa"/>
            <w:gridSpan w:val="2"/>
            <w:tcBorders>
              <w:top w:val="nil"/>
              <w:left w:val="single" w:sz="4" w:space="0" w:color="auto"/>
              <w:bottom w:val="nil"/>
              <w:right w:val="single" w:sz="4" w:space="0" w:color="auto"/>
            </w:tcBorders>
            <w:vAlign w:val="center"/>
          </w:tcPr>
          <w:p w:rsidR="003A049B" w:rsidRPr="0098400E" w:rsidRDefault="003A049B" w:rsidP="00BE161E">
            <w:pPr>
              <w:pStyle w:val="Description"/>
              <w:spacing w:before="60" w:after="120" w:line="240" w:lineRule="auto"/>
              <w:jc w:val="center"/>
              <w:rPr>
                <w:sz w:val="16"/>
                <w:szCs w:val="16"/>
              </w:rPr>
            </w:pPr>
          </w:p>
        </w:tc>
      </w:tr>
      <w:tr w:rsidR="00B55648" w:rsidRPr="0098400E" w:rsidTr="00BC5D8D">
        <w:trPr>
          <w:trHeight w:val="424"/>
        </w:trPr>
        <w:tc>
          <w:tcPr>
            <w:tcW w:w="5220" w:type="dxa"/>
            <w:tcBorders>
              <w:top w:val="single" w:sz="4" w:space="0" w:color="auto"/>
              <w:left w:val="nil"/>
              <w:bottom w:val="nil"/>
              <w:right w:val="single" w:sz="4" w:space="0" w:color="auto"/>
            </w:tcBorders>
            <w:vAlign w:val="bottom"/>
          </w:tcPr>
          <w:p w:rsidR="00B55648" w:rsidRPr="009D1857" w:rsidRDefault="00B55648" w:rsidP="00D94CA8">
            <w:pPr>
              <w:pStyle w:val="Secondindent"/>
              <w:tabs>
                <w:tab w:val="clear" w:pos="864"/>
                <w:tab w:val="clear" w:pos="7200"/>
                <w:tab w:val="clear" w:pos="7632"/>
                <w:tab w:val="clear" w:pos="8064"/>
                <w:tab w:val="clear" w:pos="8784"/>
                <w:tab w:val="clear" w:pos="9360"/>
                <w:tab w:val="clear" w:pos="9792"/>
              </w:tabs>
              <w:spacing w:before="100" w:line="240" w:lineRule="auto"/>
              <w:ind w:left="0" w:right="0" w:firstLine="0"/>
              <w:jc w:val="both"/>
              <w:rPr>
                <w:sz w:val="18"/>
                <w:szCs w:val="18"/>
              </w:rPr>
            </w:pPr>
            <w:r w:rsidRPr="009D1857">
              <w:rPr>
                <w:b/>
                <w:sz w:val="18"/>
                <w:szCs w:val="18"/>
              </w:rPr>
              <w:lastRenderedPageBreak/>
              <w:t>GENERAL LEDGER</w:t>
            </w:r>
            <w:r w:rsidRPr="009D1857">
              <w:rPr>
                <w:b/>
                <w:caps/>
                <w:sz w:val="18"/>
                <w:szCs w:val="18"/>
              </w:rPr>
              <w:t>:</w:t>
            </w:r>
          </w:p>
        </w:tc>
        <w:tc>
          <w:tcPr>
            <w:tcW w:w="450" w:type="dxa"/>
            <w:tcBorders>
              <w:top w:val="single" w:sz="4" w:space="0" w:color="auto"/>
              <w:left w:val="single" w:sz="4" w:space="0" w:color="auto"/>
              <w:bottom w:val="nil"/>
              <w:right w:val="single" w:sz="4" w:space="0" w:color="auto"/>
            </w:tcBorders>
            <w:vAlign w:val="center"/>
          </w:tcPr>
          <w:p w:rsidR="00B55648" w:rsidRPr="0098400E" w:rsidRDefault="00B55648" w:rsidP="00D94CA8">
            <w:pPr>
              <w:pStyle w:val="Description"/>
              <w:spacing w:after="120" w:line="240" w:lineRule="auto"/>
              <w:jc w:val="center"/>
              <w:rPr>
                <w:sz w:val="16"/>
                <w:szCs w:val="16"/>
              </w:rPr>
            </w:pPr>
          </w:p>
        </w:tc>
        <w:tc>
          <w:tcPr>
            <w:tcW w:w="450" w:type="dxa"/>
            <w:tcBorders>
              <w:top w:val="single" w:sz="4" w:space="0" w:color="auto"/>
              <w:left w:val="single" w:sz="4" w:space="0" w:color="auto"/>
              <w:bottom w:val="nil"/>
              <w:right w:val="single" w:sz="4" w:space="0" w:color="auto"/>
            </w:tcBorders>
            <w:vAlign w:val="center"/>
          </w:tcPr>
          <w:p w:rsidR="00B55648" w:rsidRPr="0098400E" w:rsidRDefault="00B55648" w:rsidP="00D94CA8">
            <w:pPr>
              <w:pStyle w:val="Description"/>
              <w:spacing w:after="120" w:line="240" w:lineRule="auto"/>
              <w:jc w:val="center"/>
              <w:rPr>
                <w:sz w:val="16"/>
                <w:szCs w:val="16"/>
              </w:rPr>
            </w:pPr>
          </w:p>
        </w:tc>
        <w:tc>
          <w:tcPr>
            <w:tcW w:w="2970" w:type="dxa"/>
            <w:gridSpan w:val="6"/>
            <w:tcBorders>
              <w:top w:val="single" w:sz="4" w:space="0" w:color="auto"/>
              <w:left w:val="single" w:sz="4" w:space="0" w:color="auto"/>
              <w:bottom w:val="single" w:sz="4" w:space="0" w:color="auto"/>
              <w:right w:val="single" w:sz="4" w:space="0" w:color="auto"/>
            </w:tcBorders>
            <w:vAlign w:val="center"/>
          </w:tcPr>
          <w:p w:rsidR="00B55648" w:rsidRPr="0098400E" w:rsidRDefault="00B55648" w:rsidP="00D94CA8">
            <w:pPr>
              <w:pStyle w:val="Description"/>
              <w:spacing w:after="0" w:line="240" w:lineRule="auto"/>
              <w:rPr>
                <w:sz w:val="16"/>
                <w:szCs w:val="16"/>
              </w:rPr>
            </w:pPr>
            <w:r w:rsidRPr="00B55648">
              <w:rPr>
                <w:b/>
                <w:sz w:val="16"/>
                <w:szCs w:val="16"/>
                <w:u w:val="single"/>
              </w:rPr>
              <w:t>Risk:</w:t>
            </w:r>
            <w:r>
              <w:rPr>
                <w:sz w:val="16"/>
                <w:szCs w:val="16"/>
              </w:rPr>
              <w:t xml:space="preserve">   H   M   L</w:t>
            </w:r>
          </w:p>
        </w:tc>
        <w:tc>
          <w:tcPr>
            <w:tcW w:w="2880" w:type="dxa"/>
            <w:gridSpan w:val="4"/>
            <w:tcBorders>
              <w:top w:val="single" w:sz="4" w:space="0" w:color="auto"/>
              <w:left w:val="single" w:sz="4" w:space="0" w:color="auto"/>
              <w:bottom w:val="single" w:sz="4" w:space="0" w:color="auto"/>
              <w:right w:val="single" w:sz="4" w:space="0" w:color="auto"/>
            </w:tcBorders>
            <w:vAlign w:val="center"/>
          </w:tcPr>
          <w:p w:rsidR="00B55648" w:rsidRPr="0098400E" w:rsidRDefault="00B55648" w:rsidP="00D94CA8">
            <w:pPr>
              <w:pStyle w:val="Description"/>
              <w:spacing w:after="0" w:line="240" w:lineRule="auto"/>
              <w:rPr>
                <w:sz w:val="16"/>
                <w:szCs w:val="16"/>
              </w:rPr>
            </w:pPr>
            <w:r w:rsidRPr="00B55648">
              <w:rPr>
                <w:b/>
                <w:sz w:val="16"/>
                <w:szCs w:val="16"/>
                <w:u w:val="single"/>
              </w:rPr>
              <w:t>Risk:</w:t>
            </w:r>
            <w:r>
              <w:rPr>
                <w:sz w:val="16"/>
                <w:szCs w:val="16"/>
              </w:rPr>
              <w:t xml:space="preserve">   H   M   L</w:t>
            </w:r>
          </w:p>
        </w:tc>
        <w:tc>
          <w:tcPr>
            <w:tcW w:w="3150" w:type="dxa"/>
            <w:gridSpan w:val="5"/>
            <w:tcBorders>
              <w:top w:val="single" w:sz="4" w:space="0" w:color="auto"/>
              <w:left w:val="single" w:sz="4" w:space="0" w:color="auto"/>
              <w:bottom w:val="single" w:sz="4" w:space="0" w:color="auto"/>
              <w:right w:val="single" w:sz="4" w:space="0" w:color="auto"/>
            </w:tcBorders>
            <w:vAlign w:val="center"/>
          </w:tcPr>
          <w:p w:rsidR="00B55648" w:rsidRPr="0098400E" w:rsidRDefault="00B55648" w:rsidP="00017056">
            <w:pPr>
              <w:pStyle w:val="Description"/>
              <w:spacing w:after="0" w:line="240" w:lineRule="auto"/>
              <w:rPr>
                <w:sz w:val="16"/>
                <w:szCs w:val="16"/>
              </w:rPr>
            </w:pPr>
            <w:r w:rsidRPr="00B55648">
              <w:rPr>
                <w:b/>
                <w:sz w:val="16"/>
                <w:szCs w:val="16"/>
                <w:u w:val="single"/>
              </w:rPr>
              <w:t>Risk:</w:t>
            </w:r>
            <w:r>
              <w:rPr>
                <w:sz w:val="16"/>
                <w:szCs w:val="16"/>
              </w:rPr>
              <w:t xml:space="preserve">   H   M   L</w:t>
            </w:r>
          </w:p>
        </w:tc>
      </w:tr>
      <w:tr w:rsidR="003A049B" w:rsidRPr="0098400E" w:rsidTr="00BC5D8D">
        <w:tc>
          <w:tcPr>
            <w:tcW w:w="5220" w:type="dxa"/>
            <w:tcBorders>
              <w:top w:val="nil"/>
              <w:left w:val="nil"/>
              <w:bottom w:val="nil"/>
              <w:right w:val="single" w:sz="4" w:space="0" w:color="auto"/>
            </w:tcBorders>
            <w:vAlign w:val="bottom"/>
          </w:tcPr>
          <w:p w:rsidR="003A049B" w:rsidRPr="009D1857" w:rsidRDefault="005F2389" w:rsidP="00B22AE0">
            <w:pPr>
              <w:pStyle w:val="Secondindent"/>
              <w:tabs>
                <w:tab w:val="clear" w:pos="864"/>
                <w:tab w:val="clear" w:pos="7200"/>
                <w:tab w:val="clear" w:pos="7632"/>
                <w:tab w:val="clear" w:pos="8064"/>
                <w:tab w:val="clear" w:pos="8784"/>
                <w:tab w:val="clear" w:pos="9360"/>
                <w:tab w:val="clear" w:pos="9792"/>
              </w:tabs>
              <w:spacing w:before="120" w:line="240" w:lineRule="auto"/>
              <w:ind w:left="425" w:right="0" w:hanging="270"/>
              <w:jc w:val="both"/>
              <w:rPr>
                <w:sz w:val="18"/>
                <w:szCs w:val="18"/>
              </w:rPr>
            </w:pPr>
            <w:r>
              <w:rPr>
                <w:sz w:val="18"/>
                <w:szCs w:val="18"/>
              </w:rPr>
              <w:t>1.</w:t>
            </w:r>
            <w:r>
              <w:rPr>
                <w:sz w:val="18"/>
                <w:szCs w:val="18"/>
              </w:rPr>
              <w:tab/>
            </w:r>
            <w:r w:rsidR="00FF4EF8">
              <w:rPr>
                <w:sz w:val="18"/>
                <w:szCs w:val="18"/>
              </w:rPr>
              <w:t>Using the working statement of cash transactions</w:t>
            </w:r>
            <w:r w:rsidR="006D418E">
              <w:rPr>
                <w:sz w:val="18"/>
                <w:szCs w:val="18"/>
              </w:rPr>
              <w:t>,</w:t>
            </w:r>
            <w:r w:rsidR="00FF4EF8">
              <w:rPr>
                <w:sz w:val="18"/>
                <w:szCs w:val="18"/>
              </w:rPr>
              <w:t xml:space="preserve"> (general ledger) d</w:t>
            </w:r>
            <w:r w:rsidR="003A049B" w:rsidRPr="009D1857">
              <w:rPr>
                <w:sz w:val="18"/>
                <w:szCs w:val="18"/>
              </w:rPr>
              <w:t>etermine the County Treasurer’s report of receipts, disbursements and ending cash balances of each fund with the warrants/checks outstanding against each fund is published in accordance with Chapter 349.16(3) of the Code of Iowa.</w:t>
            </w:r>
          </w:p>
        </w:tc>
        <w:tc>
          <w:tcPr>
            <w:tcW w:w="450" w:type="dxa"/>
            <w:tcBorders>
              <w:top w:val="nil"/>
              <w:left w:val="single" w:sz="4" w:space="0" w:color="auto"/>
              <w:bottom w:val="nil"/>
              <w:right w:val="single" w:sz="4" w:space="0" w:color="auto"/>
            </w:tcBorders>
            <w:vAlign w:val="center"/>
          </w:tcPr>
          <w:p w:rsidR="003A049B" w:rsidRPr="0098400E" w:rsidRDefault="003A049B" w:rsidP="00BE161E">
            <w:pPr>
              <w:pStyle w:val="Description"/>
              <w:spacing w:before="60" w:after="120" w:line="240" w:lineRule="auto"/>
              <w:jc w:val="center"/>
              <w:rPr>
                <w:sz w:val="16"/>
                <w:szCs w:val="16"/>
              </w:rPr>
            </w:pPr>
            <w:r>
              <w:rPr>
                <w:sz w:val="16"/>
                <w:szCs w:val="16"/>
              </w:rPr>
              <w:t>3</w:t>
            </w:r>
          </w:p>
        </w:tc>
        <w:tc>
          <w:tcPr>
            <w:tcW w:w="450" w:type="dxa"/>
            <w:tcBorders>
              <w:top w:val="nil"/>
              <w:left w:val="single" w:sz="4" w:space="0" w:color="auto"/>
              <w:bottom w:val="nil"/>
              <w:right w:val="single" w:sz="4" w:space="0" w:color="auto"/>
            </w:tcBorders>
            <w:vAlign w:val="center"/>
          </w:tcPr>
          <w:p w:rsidR="003A049B" w:rsidRPr="0098400E" w:rsidRDefault="003A049B" w:rsidP="00BE161E">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3A049B" w:rsidRPr="0098400E" w:rsidRDefault="003A049B" w:rsidP="00BE161E">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3A049B" w:rsidRPr="0098400E" w:rsidRDefault="003A049B" w:rsidP="00BE161E">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3A049B" w:rsidRPr="0098400E" w:rsidRDefault="003A049B" w:rsidP="00BE161E">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3A049B" w:rsidRPr="0098400E" w:rsidRDefault="003A049B" w:rsidP="00BE161E">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3A049B" w:rsidRPr="0098400E" w:rsidRDefault="003A049B" w:rsidP="00BE161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3A049B" w:rsidRPr="0098400E" w:rsidRDefault="003A049B" w:rsidP="00BE161E">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3A049B" w:rsidRPr="0098400E" w:rsidRDefault="003A049B" w:rsidP="00BE161E">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3A049B" w:rsidRPr="0098400E" w:rsidRDefault="003A049B" w:rsidP="00BE161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3A049B" w:rsidRPr="0098400E" w:rsidRDefault="003A049B" w:rsidP="00BE161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3A049B" w:rsidRPr="0098400E" w:rsidRDefault="003A049B" w:rsidP="00BE161E">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3A049B" w:rsidRPr="0098400E" w:rsidRDefault="003A049B" w:rsidP="00BE161E">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3A049B" w:rsidRPr="0098400E" w:rsidRDefault="003A049B" w:rsidP="00BE161E">
            <w:pPr>
              <w:pStyle w:val="Description"/>
              <w:spacing w:before="60" w:after="120" w:line="240" w:lineRule="auto"/>
              <w:jc w:val="center"/>
              <w:rPr>
                <w:sz w:val="16"/>
                <w:szCs w:val="16"/>
              </w:rPr>
            </w:pPr>
          </w:p>
        </w:tc>
      </w:tr>
      <w:tr w:rsidR="00F90BE1" w:rsidRPr="0098400E" w:rsidTr="00BC5D8D">
        <w:tc>
          <w:tcPr>
            <w:tcW w:w="5220" w:type="dxa"/>
            <w:tcBorders>
              <w:top w:val="nil"/>
              <w:left w:val="nil"/>
              <w:bottom w:val="nil"/>
              <w:right w:val="single" w:sz="4" w:space="0" w:color="auto"/>
            </w:tcBorders>
            <w:vAlign w:val="bottom"/>
          </w:tcPr>
          <w:p w:rsidR="00F90BE1" w:rsidRDefault="00F90BE1" w:rsidP="00B22AE0">
            <w:pPr>
              <w:pStyle w:val="Secondindent"/>
              <w:tabs>
                <w:tab w:val="clear" w:pos="864"/>
                <w:tab w:val="clear" w:pos="7200"/>
                <w:tab w:val="clear" w:pos="7632"/>
                <w:tab w:val="clear" w:pos="8064"/>
                <w:tab w:val="clear" w:pos="8784"/>
                <w:tab w:val="clear" w:pos="9360"/>
                <w:tab w:val="clear" w:pos="9792"/>
              </w:tabs>
              <w:spacing w:before="120" w:line="240" w:lineRule="auto"/>
              <w:ind w:left="425" w:right="0" w:hanging="270"/>
              <w:jc w:val="both"/>
              <w:rPr>
                <w:sz w:val="18"/>
                <w:szCs w:val="18"/>
              </w:rPr>
            </w:pPr>
            <w:r>
              <w:rPr>
                <w:sz w:val="18"/>
                <w:szCs w:val="18"/>
              </w:rPr>
              <w:t>2.</w:t>
            </w:r>
            <w:r>
              <w:rPr>
                <w:sz w:val="18"/>
                <w:szCs w:val="18"/>
              </w:rPr>
              <w:tab/>
              <w:t xml:space="preserve">Determine if the </w:t>
            </w:r>
            <w:smartTag w:uri="urn:schemas-microsoft-com:office:smarttags" w:element="place">
              <w:smartTag w:uri="urn:schemas-microsoft-com:office:smarttags" w:element="PlaceType">
                <w:r>
                  <w:rPr>
                    <w:sz w:val="18"/>
                    <w:szCs w:val="18"/>
                  </w:rPr>
                  <w:t>County</w:t>
                </w:r>
              </w:smartTag>
              <w:r>
                <w:rPr>
                  <w:sz w:val="18"/>
                  <w:szCs w:val="18"/>
                </w:rPr>
                <w:t xml:space="preserve"> </w:t>
              </w:r>
              <w:smartTag w:uri="urn:schemas-microsoft-com:office:smarttags" w:element="PlaceName">
                <w:r>
                  <w:rPr>
                    <w:sz w:val="18"/>
                    <w:szCs w:val="18"/>
                  </w:rPr>
                  <w:t>Treasurer</w:t>
                </w:r>
              </w:smartTag>
            </w:smartTag>
            <w:r>
              <w:rPr>
                <w:sz w:val="18"/>
                <w:szCs w:val="18"/>
              </w:rPr>
              <w:t xml:space="preserve"> performed the  duties relating to fund management specified by Chapter 331.555 of the Code of Iowa</w:t>
            </w:r>
          </w:p>
        </w:tc>
        <w:tc>
          <w:tcPr>
            <w:tcW w:w="450" w:type="dxa"/>
            <w:tcBorders>
              <w:top w:val="nil"/>
              <w:left w:val="single" w:sz="4" w:space="0" w:color="auto"/>
              <w:bottom w:val="nil"/>
              <w:right w:val="single" w:sz="4" w:space="0" w:color="auto"/>
            </w:tcBorders>
            <w:vAlign w:val="center"/>
          </w:tcPr>
          <w:p w:rsidR="00F90BE1" w:rsidRDefault="00F90BE1" w:rsidP="00BE161E">
            <w:pPr>
              <w:pStyle w:val="Description"/>
              <w:spacing w:before="60" w:after="120" w:line="240" w:lineRule="auto"/>
              <w:jc w:val="center"/>
              <w:rPr>
                <w:sz w:val="16"/>
                <w:szCs w:val="16"/>
              </w:rPr>
            </w:pPr>
            <w:r>
              <w:rPr>
                <w:sz w:val="16"/>
                <w:szCs w:val="16"/>
              </w:rPr>
              <w:t>3</w:t>
            </w:r>
          </w:p>
        </w:tc>
        <w:tc>
          <w:tcPr>
            <w:tcW w:w="450" w:type="dxa"/>
            <w:tcBorders>
              <w:top w:val="nil"/>
              <w:left w:val="single" w:sz="4" w:space="0" w:color="auto"/>
              <w:bottom w:val="nil"/>
              <w:right w:val="single" w:sz="4" w:space="0" w:color="auto"/>
            </w:tcBorders>
            <w:vAlign w:val="center"/>
          </w:tcPr>
          <w:p w:rsidR="00F90BE1" w:rsidRPr="0098400E" w:rsidRDefault="00F90BE1" w:rsidP="00BE161E">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F90BE1" w:rsidRPr="0098400E" w:rsidRDefault="00F90BE1" w:rsidP="00BE161E">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F90BE1" w:rsidRPr="0098400E" w:rsidRDefault="00F90BE1" w:rsidP="00BE161E">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F90BE1" w:rsidRPr="0098400E" w:rsidRDefault="00F90BE1" w:rsidP="00BE161E">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F90BE1" w:rsidRPr="0098400E" w:rsidRDefault="00F90BE1" w:rsidP="00BE161E">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F90BE1" w:rsidRPr="0098400E" w:rsidRDefault="00F90BE1" w:rsidP="00BE161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F90BE1" w:rsidRPr="0098400E" w:rsidRDefault="00F90BE1" w:rsidP="00BE161E">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F90BE1" w:rsidRPr="0098400E" w:rsidRDefault="00F90BE1" w:rsidP="00BE161E">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F90BE1" w:rsidRPr="0098400E" w:rsidRDefault="00F90BE1" w:rsidP="00BE161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F90BE1" w:rsidRPr="0098400E" w:rsidRDefault="00F90BE1" w:rsidP="00BE161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F90BE1" w:rsidRPr="0098400E" w:rsidRDefault="00F90BE1" w:rsidP="00BE161E">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F90BE1" w:rsidRPr="0098400E" w:rsidRDefault="00F90BE1" w:rsidP="00BE161E">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F90BE1" w:rsidRPr="0098400E" w:rsidRDefault="00F90BE1" w:rsidP="00BE161E">
            <w:pPr>
              <w:pStyle w:val="Description"/>
              <w:spacing w:before="60" w:after="120" w:line="240" w:lineRule="auto"/>
              <w:jc w:val="center"/>
              <w:rPr>
                <w:sz w:val="16"/>
                <w:szCs w:val="16"/>
              </w:rPr>
            </w:pPr>
          </w:p>
        </w:tc>
      </w:tr>
      <w:tr w:rsidR="00FF4EF8" w:rsidRPr="0098400E" w:rsidTr="00BC5D8D">
        <w:tc>
          <w:tcPr>
            <w:tcW w:w="5220" w:type="dxa"/>
            <w:tcBorders>
              <w:top w:val="nil"/>
              <w:left w:val="nil"/>
              <w:bottom w:val="nil"/>
              <w:right w:val="single" w:sz="4" w:space="0" w:color="auto"/>
            </w:tcBorders>
            <w:vAlign w:val="bottom"/>
          </w:tcPr>
          <w:p w:rsidR="00FF4EF8" w:rsidRPr="009D1857" w:rsidRDefault="00F90BE1" w:rsidP="00B22AE0">
            <w:pPr>
              <w:pStyle w:val="Secondindent"/>
              <w:tabs>
                <w:tab w:val="clear" w:pos="864"/>
                <w:tab w:val="clear" w:pos="7200"/>
                <w:tab w:val="clear" w:pos="7632"/>
                <w:tab w:val="clear" w:pos="8064"/>
                <w:tab w:val="clear" w:pos="8784"/>
                <w:tab w:val="clear" w:pos="9360"/>
                <w:tab w:val="clear" w:pos="9792"/>
              </w:tabs>
              <w:spacing w:before="120" w:line="240" w:lineRule="auto"/>
              <w:ind w:left="425" w:right="0" w:hanging="270"/>
              <w:jc w:val="both"/>
              <w:rPr>
                <w:sz w:val="18"/>
                <w:szCs w:val="18"/>
              </w:rPr>
            </w:pPr>
            <w:r>
              <w:rPr>
                <w:sz w:val="18"/>
                <w:szCs w:val="18"/>
              </w:rPr>
              <w:t>3</w:t>
            </w:r>
            <w:r w:rsidR="005F2389">
              <w:rPr>
                <w:sz w:val="18"/>
                <w:szCs w:val="18"/>
              </w:rPr>
              <w:t>.</w:t>
            </w:r>
            <w:r w:rsidR="005F2389">
              <w:rPr>
                <w:sz w:val="18"/>
                <w:szCs w:val="18"/>
              </w:rPr>
              <w:tab/>
            </w:r>
            <w:r w:rsidR="00B22AE0">
              <w:rPr>
                <w:sz w:val="18"/>
                <w:szCs w:val="18"/>
              </w:rPr>
              <w:t>Obtain copy of the County’s June 30 Annual Financial Report</w:t>
            </w:r>
            <w:r>
              <w:rPr>
                <w:sz w:val="18"/>
                <w:szCs w:val="18"/>
              </w:rPr>
              <w:t xml:space="preserve"> and</w:t>
            </w:r>
            <w:r w:rsidR="00B22AE0">
              <w:rPr>
                <w:sz w:val="18"/>
                <w:szCs w:val="18"/>
              </w:rPr>
              <w:t xml:space="preserve"> </w:t>
            </w:r>
            <w:r>
              <w:rPr>
                <w:sz w:val="18"/>
                <w:szCs w:val="18"/>
              </w:rPr>
              <w:t>d</w:t>
            </w:r>
            <w:r w:rsidR="00B22AE0">
              <w:rPr>
                <w:sz w:val="18"/>
                <w:szCs w:val="18"/>
              </w:rPr>
              <w:t>etermine the Report required by Chapter 331.403 of the Code of Iowa was completed and filed.</w:t>
            </w:r>
          </w:p>
        </w:tc>
        <w:tc>
          <w:tcPr>
            <w:tcW w:w="450" w:type="dxa"/>
            <w:tcBorders>
              <w:top w:val="nil"/>
              <w:left w:val="single" w:sz="4" w:space="0" w:color="auto"/>
              <w:bottom w:val="nil"/>
              <w:right w:val="single" w:sz="4" w:space="0" w:color="auto"/>
            </w:tcBorders>
            <w:vAlign w:val="center"/>
          </w:tcPr>
          <w:p w:rsidR="00FF4EF8" w:rsidRPr="0098400E" w:rsidRDefault="00B22AE0" w:rsidP="00BE161E">
            <w:pPr>
              <w:pStyle w:val="Description"/>
              <w:spacing w:before="60" w:after="120" w:line="240" w:lineRule="auto"/>
              <w:jc w:val="center"/>
              <w:rPr>
                <w:sz w:val="16"/>
                <w:szCs w:val="16"/>
              </w:rPr>
            </w:pPr>
            <w:r>
              <w:rPr>
                <w:sz w:val="16"/>
                <w:szCs w:val="16"/>
              </w:rPr>
              <w:t>2</w:t>
            </w:r>
          </w:p>
        </w:tc>
        <w:tc>
          <w:tcPr>
            <w:tcW w:w="450" w:type="dxa"/>
            <w:tcBorders>
              <w:top w:val="nil"/>
              <w:left w:val="single" w:sz="4" w:space="0" w:color="auto"/>
              <w:bottom w:val="nil"/>
              <w:right w:val="single" w:sz="4" w:space="0" w:color="auto"/>
            </w:tcBorders>
            <w:vAlign w:val="center"/>
          </w:tcPr>
          <w:p w:rsidR="00FF4EF8" w:rsidRPr="0098400E" w:rsidRDefault="00FF4EF8" w:rsidP="00BE161E">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FF4EF8" w:rsidRPr="0098400E" w:rsidRDefault="00FF4EF8" w:rsidP="00BE161E">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FF4EF8" w:rsidRPr="0098400E" w:rsidRDefault="00FF4EF8" w:rsidP="00BE161E">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FF4EF8" w:rsidRPr="0098400E" w:rsidRDefault="00FF4EF8" w:rsidP="00BE161E">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FF4EF8" w:rsidRPr="0098400E" w:rsidRDefault="00FF4EF8" w:rsidP="00BE161E">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FF4EF8" w:rsidRPr="0098400E" w:rsidRDefault="00FF4EF8" w:rsidP="00BE161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FF4EF8" w:rsidRPr="0098400E" w:rsidRDefault="00FF4EF8" w:rsidP="00BE161E">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FF4EF8" w:rsidRPr="0098400E" w:rsidRDefault="00FF4EF8" w:rsidP="00BE161E">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FF4EF8" w:rsidRPr="0098400E" w:rsidRDefault="00FF4EF8" w:rsidP="00BE161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FF4EF8" w:rsidRPr="0098400E" w:rsidRDefault="00FF4EF8" w:rsidP="00BE161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FF4EF8" w:rsidRPr="0098400E" w:rsidRDefault="00FF4EF8" w:rsidP="00BE161E">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FF4EF8" w:rsidRPr="0098400E" w:rsidRDefault="00FF4EF8" w:rsidP="00BE161E">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FF4EF8" w:rsidRPr="0098400E" w:rsidRDefault="00FF4EF8" w:rsidP="00BE161E">
            <w:pPr>
              <w:pStyle w:val="Description"/>
              <w:spacing w:before="60" w:after="120" w:line="240" w:lineRule="auto"/>
              <w:jc w:val="center"/>
              <w:rPr>
                <w:sz w:val="16"/>
                <w:szCs w:val="16"/>
              </w:rPr>
            </w:pPr>
          </w:p>
        </w:tc>
      </w:tr>
      <w:tr w:rsidR="003A049B" w:rsidRPr="0098400E" w:rsidTr="00BC5D8D">
        <w:tc>
          <w:tcPr>
            <w:tcW w:w="5220" w:type="dxa"/>
            <w:tcBorders>
              <w:top w:val="nil"/>
              <w:left w:val="nil"/>
              <w:bottom w:val="nil"/>
              <w:right w:val="single" w:sz="4" w:space="0" w:color="auto"/>
            </w:tcBorders>
            <w:vAlign w:val="bottom"/>
          </w:tcPr>
          <w:p w:rsidR="003A049B" w:rsidRPr="009D1857" w:rsidRDefault="00BB6946" w:rsidP="00B22AE0">
            <w:pPr>
              <w:pStyle w:val="Secondindent"/>
              <w:tabs>
                <w:tab w:val="clear" w:pos="864"/>
                <w:tab w:val="clear" w:pos="7200"/>
                <w:tab w:val="clear" w:pos="7632"/>
                <w:tab w:val="clear" w:pos="8064"/>
                <w:tab w:val="clear" w:pos="8784"/>
                <w:tab w:val="clear" w:pos="9360"/>
                <w:tab w:val="clear" w:pos="9792"/>
              </w:tabs>
              <w:spacing w:before="120" w:line="240" w:lineRule="auto"/>
              <w:ind w:left="425" w:right="0" w:hanging="270"/>
              <w:jc w:val="both"/>
              <w:rPr>
                <w:sz w:val="18"/>
                <w:szCs w:val="18"/>
              </w:rPr>
            </w:pPr>
            <w:r>
              <w:rPr>
                <w:sz w:val="18"/>
                <w:szCs w:val="18"/>
              </w:rPr>
              <w:t>4</w:t>
            </w:r>
            <w:r w:rsidR="005F2389">
              <w:rPr>
                <w:sz w:val="18"/>
                <w:szCs w:val="18"/>
              </w:rPr>
              <w:t>.</w:t>
            </w:r>
            <w:r w:rsidR="005F2389">
              <w:rPr>
                <w:sz w:val="18"/>
                <w:szCs w:val="18"/>
              </w:rPr>
              <w:tab/>
            </w:r>
            <w:r w:rsidR="003A049B" w:rsidRPr="009D1857">
              <w:rPr>
                <w:sz w:val="18"/>
                <w:szCs w:val="18"/>
              </w:rPr>
              <w:t>Review monthly account balances for deficits and determine if violation of Chapter 331.476 of the Code of Iowa exists.  Include comment, if appropriate, in report.</w:t>
            </w:r>
          </w:p>
        </w:tc>
        <w:tc>
          <w:tcPr>
            <w:tcW w:w="450" w:type="dxa"/>
            <w:tcBorders>
              <w:top w:val="nil"/>
              <w:left w:val="single" w:sz="4" w:space="0" w:color="auto"/>
              <w:bottom w:val="nil"/>
              <w:right w:val="single" w:sz="4" w:space="0" w:color="auto"/>
            </w:tcBorders>
            <w:vAlign w:val="center"/>
          </w:tcPr>
          <w:p w:rsidR="003A049B" w:rsidRPr="0098400E" w:rsidRDefault="003A049B" w:rsidP="00BE161E">
            <w:pPr>
              <w:pStyle w:val="Description"/>
              <w:spacing w:before="60" w:after="120" w:line="240" w:lineRule="auto"/>
              <w:jc w:val="center"/>
              <w:rPr>
                <w:sz w:val="16"/>
                <w:szCs w:val="16"/>
              </w:rPr>
            </w:pPr>
            <w:r>
              <w:rPr>
                <w:sz w:val="16"/>
                <w:szCs w:val="16"/>
              </w:rPr>
              <w:t>3</w:t>
            </w:r>
          </w:p>
        </w:tc>
        <w:tc>
          <w:tcPr>
            <w:tcW w:w="450" w:type="dxa"/>
            <w:tcBorders>
              <w:top w:val="nil"/>
              <w:left w:val="single" w:sz="4" w:space="0" w:color="auto"/>
              <w:bottom w:val="nil"/>
              <w:right w:val="single" w:sz="4" w:space="0" w:color="auto"/>
            </w:tcBorders>
            <w:vAlign w:val="center"/>
          </w:tcPr>
          <w:p w:rsidR="003A049B" w:rsidRPr="0098400E" w:rsidRDefault="003A049B" w:rsidP="00BE161E">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3A049B" w:rsidRPr="0098400E" w:rsidRDefault="003A049B" w:rsidP="00BE161E">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3A049B" w:rsidRPr="0098400E" w:rsidRDefault="003A049B" w:rsidP="00BE161E">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3A049B" w:rsidRPr="0098400E" w:rsidRDefault="003A049B" w:rsidP="00BE161E">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3A049B" w:rsidRPr="0098400E" w:rsidRDefault="003A049B" w:rsidP="00BE161E">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3A049B" w:rsidRPr="0098400E" w:rsidRDefault="003A049B" w:rsidP="00BE161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3A049B" w:rsidRPr="0098400E" w:rsidRDefault="003A049B" w:rsidP="00BE161E">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3A049B" w:rsidRPr="0098400E" w:rsidRDefault="003A049B" w:rsidP="00BE161E">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3A049B" w:rsidRPr="0098400E" w:rsidRDefault="003A049B" w:rsidP="00BE161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3A049B" w:rsidRPr="0098400E" w:rsidRDefault="003A049B" w:rsidP="00BE161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3A049B" w:rsidRPr="0098400E" w:rsidRDefault="003A049B" w:rsidP="00BE161E">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3A049B" w:rsidRPr="0098400E" w:rsidRDefault="003A049B" w:rsidP="00BE161E">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3A049B" w:rsidRPr="0098400E" w:rsidRDefault="003A049B" w:rsidP="00BE161E">
            <w:pPr>
              <w:pStyle w:val="Description"/>
              <w:spacing w:before="60" w:after="120" w:line="240" w:lineRule="auto"/>
              <w:jc w:val="center"/>
              <w:rPr>
                <w:sz w:val="16"/>
                <w:szCs w:val="16"/>
              </w:rPr>
            </w:pPr>
          </w:p>
        </w:tc>
      </w:tr>
      <w:tr w:rsidR="00BB6946" w:rsidRPr="0098400E" w:rsidTr="00BB6946">
        <w:tc>
          <w:tcPr>
            <w:tcW w:w="5220" w:type="dxa"/>
            <w:tcBorders>
              <w:top w:val="nil"/>
              <w:left w:val="nil"/>
              <w:bottom w:val="nil"/>
              <w:right w:val="single" w:sz="4" w:space="0" w:color="auto"/>
            </w:tcBorders>
            <w:vAlign w:val="bottom"/>
          </w:tcPr>
          <w:p w:rsidR="00BB6946" w:rsidRPr="009D1857" w:rsidRDefault="00BB6946" w:rsidP="00F75588">
            <w:pPr>
              <w:pStyle w:val="Secondindent"/>
              <w:tabs>
                <w:tab w:val="clear" w:pos="864"/>
                <w:tab w:val="clear" w:pos="7200"/>
                <w:tab w:val="clear" w:pos="7632"/>
                <w:tab w:val="clear" w:pos="8064"/>
                <w:tab w:val="clear" w:pos="8784"/>
                <w:tab w:val="clear" w:pos="9360"/>
                <w:tab w:val="clear" w:pos="9792"/>
              </w:tabs>
              <w:spacing w:before="120" w:line="240" w:lineRule="auto"/>
              <w:ind w:left="425" w:right="0" w:hanging="270"/>
              <w:jc w:val="both"/>
              <w:rPr>
                <w:sz w:val="18"/>
                <w:szCs w:val="18"/>
              </w:rPr>
            </w:pPr>
            <w:r>
              <w:rPr>
                <w:sz w:val="18"/>
                <w:szCs w:val="18"/>
              </w:rPr>
              <w:t>5.</w:t>
            </w:r>
            <w:r>
              <w:rPr>
                <w:sz w:val="18"/>
                <w:szCs w:val="18"/>
              </w:rPr>
              <w:tab/>
            </w:r>
            <w:r w:rsidRPr="009D1857">
              <w:rPr>
                <w:sz w:val="18"/>
                <w:szCs w:val="18"/>
              </w:rPr>
              <w:t>If applicable, determine any funds maintained for County Sheriff reserve peace officers are accounted for in a Special Revenue Fund.  (Chapter 80D.11 of the Code of Iowa defines such officers as</w:t>
            </w:r>
            <w:r w:rsidR="00F75588">
              <w:rPr>
                <w:sz w:val="18"/>
                <w:szCs w:val="18"/>
              </w:rPr>
              <w:t xml:space="preserve"> County</w:t>
            </w:r>
            <w:r w:rsidRPr="009D1857">
              <w:rPr>
                <w:sz w:val="18"/>
                <w:szCs w:val="18"/>
              </w:rPr>
              <w:t xml:space="preserve"> employees). </w:t>
            </w:r>
          </w:p>
        </w:tc>
        <w:tc>
          <w:tcPr>
            <w:tcW w:w="450" w:type="dxa"/>
            <w:tcBorders>
              <w:top w:val="nil"/>
              <w:left w:val="single" w:sz="4" w:space="0" w:color="auto"/>
              <w:bottom w:val="nil"/>
              <w:right w:val="single" w:sz="4" w:space="0" w:color="auto"/>
            </w:tcBorders>
            <w:vAlign w:val="center"/>
          </w:tcPr>
          <w:p w:rsidR="00BB6946" w:rsidRPr="0098400E" w:rsidRDefault="00BB6946" w:rsidP="00BB6946">
            <w:pPr>
              <w:pStyle w:val="Description"/>
              <w:spacing w:before="60" w:after="120" w:line="240" w:lineRule="auto"/>
              <w:jc w:val="center"/>
              <w:rPr>
                <w:sz w:val="16"/>
                <w:szCs w:val="16"/>
              </w:rPr>
            </w:pPr>
            <w:r>
              <w:rPr>
                <w:sz w:val="16"/>
                <w:szCs w:val="16"/>
              </w:rPr>
              <w:t>3</w:t>
            </w:r>
          </w:p>
        </w:tc>
        <w:tc>
          <w:tcPr>
            <w:tcW w:w="450" w:type="dxa"/>
            <w:tcBorders>
              <w:top w:val="nil"/>
              <w:left w:val="single" w:sz="4" w:space="0" w:color="auto"/>
              <w:bottom w:val="nil"/>
              <w:right w:val="single" w:sz="4" w:space="0" w:color="auto"/>
            </w:tcBorders>
            <w:vAlign w:val="center"/>
          </w:tcPr>
          <w:p w:rsidR="00BB6946" w:rsidRPr="0098400E" w:rsidRDefault="00BB6946" w:rsidP="00BB6946">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B6946" w:rsidRPr="0098400E" w:rsidRDefault="00BB6946" w:rsidP="00BB6946">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B6946" w:rsidRPr="0098400E" w:rsidRDefault="00BB6946" w:rsidP="00BB6946">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B6946" w:rsidRPr="0098400E" w:rsidRDefault="00BB6946" w:rsidP="00BB6946">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B6946" w:rsidRPr="0098400E" w:rsidRDefault="00BB6946" w:rsidP="00BB6946">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B6946" w:rsidRPr="0098400E" w:rsidRDefault="00BB6946" w:rsidP="00BB6946">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B6946" w:rsidRPr="0098400E" w:rsidRDefault="00BB6946" w:rsidP="00BB6946">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B6946" w:rsidRPr="0098400E" w:rsidRDefault="00BB6946" w:rsidP="00BB6946">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B6946" w:rsidRPr="0098400E" w:rsidRDefault="00BB6946" w:rsidP="00BB6946">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B6946" w:rsidRPr="0098400E" w:rsidRDefault="00BB6946" w:rsidP="00BB6946">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B6946" w:rsidRPr="0098400E" w:rsidRDefault="00BB6946" w:rsidP="00BB6946">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B6946" w:rsidRPr="0098400E" w:rsidRDefault="00BB6946" w:rsidP="00BB6946">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BB6946" w:rsidRPr="0098400E" w:rsidRDefault="00BB6946" w:rsidP="00BB6946">
            <w:pPr>
              <w:pStyle w:val="Description"/>
              <w:spacing w:before="60" w:after="120" w:line="240" w:lineRule="auto"/>
              <w:jc w:val="center"/>
              <w:rPr>
                <w:sz w:val="16"/>
                <w:szCs w:val="16"/>
              </w:rPr>
            </w:pPr>
          </w:p>
        </w:tc>
      </w:tr>
      <w:tr w:rsidR="00BB6946" w:rsidRPr="0098400E" w:rsidTr="00BB6946">
        <w:tc>
          <w:tcPr>
            <w:tcW w:w="5220" w:type="dxa"/>
            <w:tcBorders>
              <w:top w:val="nil"/>
              <w:left w:val="nil"/>
              <w:bottom w:val="nil"/>
              <w:right w:val="single" w:sz="4" w:space="0" w:color="auto"/>
            </w:tcBorders>
            <w:vAlign w:val="bottom"/>
          </w:tcPr>
          <w:p w:rsidR="00BB6946" w:rsidRPr="009D1857" w:rsidRDefault="00BB6946" w:rsidP="00BB6946">
            <w:pPr>
              <w:pStyle w:val="Secondindent"/>
              <w:tabs>
                <w:tab w:val="clear" w:pos="864"/>
                <w:tab w:val="clear" w:pos="7200"/>
                <w:tab w:val="clear" w:pos="7632"/>
                <w:tab w:val="clear" w:pos="8064"/>
                <w:tab w:val="clear" w:pos="8784"/>
                <w:tab w:val="clear" w:pos="9360"/>
                <w:tab w:val="clear" w:pos="9792"/>
              </w:tabs>
              <w:spacing w:before="60" w:line="240" w:lineRule="auto"/>
              <w:ind w:left="432" w:right="0" w:hanging="274"/>
              <w:jc w:val="both"/>
              <w:rPr>
                <w:sz w:val="18"/>
                <w:szCs w:val="18"/>
              </w:rPr>
            </w:pPr>
            <w:r>
              <w:rPr>
                <w:sz w:val="18"/>
                <w:szCs w:val="18"/>
              </w:rPr>
              <w:t>6.</w:t>
            </w:r>
            <w:r>
              <w:rPr>
                <w:sz w:val="18"/>
                <w:szCs w:val="18"/>
              </w:rPr>
              <w:tab/>
            </w:r>
            <w:r w:rsidRPr="009D1857">
              <w:rPr>
                <w:sz w:val="18"/>
                <w:szCs w:val="18"/>
              </w:rPr>
              <w:t>Stamped warrants</w:t>
            </w:r>
            <w:r>
              <w:rPr>
                <w:sz w:val="18"/>
                <w:szCs w:val="18"/>
              </w:rPr>
              <w:t>:</w:t>
            </w:r>
          </w:p>
        </w:tc>
        <w:tc>
          <w:tcPr>
            <w:tcW w:w="450" w:type="dxa"/>
            <w:tcBorders>
              <w:top w:val="nil"/>
              <w:left w:val="single" w:sz="4" w:space="0" w:color="auto"/>
              <w:bottom w:val="nil"/>
              <w:right w:val="single" w:sz="4" w:space="0" w:color="auto"/>
            </w:tcBorders>
            <w:vAlign w:val="center"/>
          </w:tcPr>
          <w:p w:rsidR="00BB6946" w:rsidRPr="0098400E" w:rsidRDefault="00BB6946" w:rsidP="00BB6946">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B6946" w:rsidRPr="0098400E" w:rsidRDefault="00BB6946" w:rsidP="00BB6946">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B6946" w:rsidRPr="0098400E" w:rsidRDefault="00BB6946" w:rsidP="00BB6946">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B6946" w:rsidRPr="0098400E" w:rsidRDefault="00BB6946" w:rsidP="00BB6946">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B6946" w:rsidRPr="0098400E" w:rsidRDefault="00BB6946" w:rsidP="00BB6946">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B6946" w:rsidRPr="0098400E" w:rsidRDefault="00BB6946" w:rsidP="00BB6946">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B6946" w:rsidRPr="0098400E" w:rsidRDefault="00BB6946" w:rsidP="00BB6946">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B6946" w:rsidRPr="0098400E" w:rsidRDefault="00BB6946" w:rsidP="00BB6946">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B6946" w:rsidRPr="0098400E" w:rsidRDefault="00BB6946" w:rsidP="00BB6946">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B6946" w:rsidRPr="0098400E" w:rsidRDefault="00BB6946" w:rsidP="00BB6946">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B6946" w:rsidRPr="0098400E" w:rsidRDefault="00BB6946" w:rsidP="00BB6946">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B6946" w:rsidRPr="0098400E" w:rsidRDefault="00BB6946" w:rsidP="00BB6946">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B6946" w:rsidRPr="0098400E" w:rsidRDefault="00BB6946" w:rsidP="00BB6946">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BB6946" w:rsidRPr="0098400E" w:rsidRDefault="00BB6946" w:rsidP="00BB6946">
            <w:pPr>
              <w:pStyle w:val="Description"/>
              <w:spacing w:before="60" w:after="120" w:line="240" w:lineRule="auto"/>
              <w:jc w:val="center"/>
              <w:rPr>
                <w:sz w:val="16"/>
                <w:szCs w:val="16"/>
              </w:rPr>
            </w:pPr>
          </w:p>
        </w:tc>
      </w:tr>
      <w:tr w:rsidR="00BB6946" w:rsidRPr="0098400E" w:rsidTr="00BB6946">
        <w:tc>
          <w:tcPr>
            <w:tcW w:w="5220" w:type="dxa"/>
            <w:tcBorders>
              <w:top w:val="nil"/>
              <w:left w:val="nil"/>
              <w:bottom w:val="nil"/>
              <w:right w:val="single" w:sz="4" w:space="0" w:color="auto"/>
            </w:tcBorders>
            <w:vAlign w:val="bottom"/>
          </w:tcPr>
          <w:p w:rsidR="00BB6946" w:rsidRPr="009D1857" w:rsidRDefault="00BB6946" w:rsidP="00BB6946">
            <w:pPr>
              <w:pStyle w:val="Secondindent"/>
              <w:tabs>
                <w:tab w:val="clear" w:pos="864"/>
                <w:tab w:val="clear" w:pos="7200"/>
                <w:tab w:val="clear" w:pos="7632"/>
                <w:tab w:val="clear" w:pos="8064"/>
                <w:tab w:val="clear" w:pos="8784"/>
                <w:tab w:val="clear" w:pos="9360"/>
                <w:tab w:val="clear" w:pos="9792"/>
              </w:tabs>
              <w:spacing w:before="120" w:line="240" w:lineRule="auto"/>
              <w:ind w:left="695" w:right="0" w:hanging="270"/>
              <w:jc w:val="both"/>
              <w:rPr>
                <w:sz w:val="18"/>
                <w:szCs w:val="18"/>
              </w:rPr>
            </w:pPr>
            <w:r>
              <w:rPr>
                <w:sz w:val="18"/>
                <w:szCs w:val="18"/>
              </w:rPr>
              <w:t>a.</w:t>
            </w:r>
            <w:r>
              <w:rPr>
                <w:sz w:val="18"/>
                <w:szCs w:val="18"/>
              </w:rPr>
              <w:tab/>
            </w:r>
            <w:r w:rsidRPr="009D1857">
              <w:rPr>
                <w:sz w:val="18"/>
                <w:szCs w:val="18"/>
              </w:rPr>
              <w:t>Determine th</w:t>
            </w:r>
            <w:r>
              <w:rPr>
                <w:sz w:val="18"/>
                <w:szCs w:val="18"/>
              </w:rPr>
              <w:t>e</w:t>
            </w:r>
            <w:r w:rsidRPr="009D1857">
              <w:rPr>
                <w:sz w:val="18"/>
                <w:szCs w:val="18"/>
              </w:rPr>
              <w:t xml:space="preserve"> debt instruments issued comply with provisions of Chapter 74 of the Code of Iowa and Chapter 468.70 of the Code of Iowa for Drainage Districts.</w:t>
            </w:r>
          </w:p>
        </w:tc>
        <w:tc>
          <w:tcPr>
            <w:tcW w:w="450" w:type="dxa"/>
            <w:tcBorders>
              <w:top w:val="nil"/>
              <w:left w:val="single" w:sz="4" w:space="0" w:color="auto"/>
              <w:bottom w:val="nil"/>
              <w:right w:val="single" w:sz="4" w:space="0" w:color="auto"/>
            </w:tcBorders>
            <w:vAlign w:val="center"/>
          </w:tcPr>
          <w:p w:rsidR="00BB6946" w:rsidRPr="0098400E" w:rsidRDefault="00BB6946" w:rsidP="00BB6946">
            <w:pPr>
              <w:pStyle w:val="Description"/>
              <w:spacing w:before="60" w:after="120" w:line="240" w:lineRule="auto"/>
              <w:jc w:val="center"/>
              <w:rPr>
                <w:sz w:val="16"/>
                <w:szCs w:val="16"/>
              </w:rPr>
            </w:pPr>
            <w:r>
              <w:rPr>
                <w:sz w:val="16"/>
                <w:szCs w:val="16"/>
              </w:rPr>
              <w:t>3</w:t>
            </w:r>
          </w:p>
        </w:tc>
        <w:tc>
          <w:tcPr>
            <w:tcW w:w="450" w:type="dxa"/>
            <w:tcBorders>
              <w:top w:val="nil"/>
              <w:left w:val="single" w:sz="4" w:space="0" w:color="auto"/>
              <w:bottom w:val="nil"/>
              <w:right w:val="single" w:sz="4" w:space="0" w:color="auto"/>
            </w:tcBorders>
            <w:vAlign w:val="center"/>
          </w:tcPr>
          <w:p w:rsidR="00BB6946" w:rsidRPr="0098400E" w:rsidRDefault="00BB6946" w:rsidP="00BB6946">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B6946" w:rsidRPr="0098400E" w:rsidRDefault="00BB6946" w:rsidP="00BB6946">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B6946" w:rsidRPr="0098400E" w:rsidRDefault="00BB6946" w:rsidP="00BB6946">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B6946" w:rsidRPr="0098400E" w:rsidRDefault="00BB6946" w:rsidP="00BB6946">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B6946" w:rsidRPr="0098400E" w:rsidRDefault="00BB6946" w:rsidP="00BB6946">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B6946" w:rsidRPr="0098400E" w:rsidRDefault="00BB6946" w:rsidP="00BB6946">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B6946" w:rsidRPr="0098400E" w:rsidRDefault="00BB6946" w:rsidP="00BB6946">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B6946" w:rsidRPr="0098400E" w:rsidRDefault="00BB6946" w:rsidP="00BB6946">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B6946" w:rsidRPr="0098400E" w:rsidRDefault="00BB6946" w:rsidP="00BB6946">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B6946" w:rsidRPr="0098400E" w:rsidRDefault="00BB6946" w:rsidP="00BB6946">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B6946" w:rsidRPr="0098400E" w:rsidRDefault="00BB6946" w:rsidP="00BB6946">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B6946" w:rsidRPr="0098400E" w:rsidRDefault="00BB6946" w:rsidP="00BB6946">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BB6946" w:rsidRPr="0098400E" w:rsidRDefault="00BB6946" w:rsidP="00BB6946">
            <w:pPr>
              <w:pStyle w:val="Description"/>
              <w:spacing w:before="60" w:after="120" w:line="240" w:lineRule="auto"/>
              <w:jc w:val="center"/>
              <w:rPr>
                <w:sz w:val="16"/>
                <w:szCs w:val="16"/>
              </w:rPr>
            </w:pPr>
          </w:p>
        </w:tc>
      </w:tr>
      <w:tr w:rsidR="00BB6946" w:rsidRPr="0098400E" w:rsidTr="00BC5D8D">
        <w:tc>
          <w:tcPr>
            <w:tcW w:w="5220" w:type="dxa"/>
            <w:tcBorders>
              <w:top w:val="nil"/>
              <w:left w:val="nil"/>
              <w:bottom w:val="nil"/>
              <w:right w:val="single" w:sz="4" w:space="0" w:color="auto"/>
            </w:tcBorders>
            <w:vAlign w:val="bottom"/>
          </w:tcPr>
          <w:p w:rsidR="00BB6946" w:rsidRDefault="00BB6946" w:rsidP="00B22AE0">
            <w:pPr>
              <w:pStyle w:val="Secondindent"/>
              <w:tabs>
                <w:tab w:val="clear" w:pos="864"/>
                <w:tab w:val="clear" w:pos="7200"/>
                <w:tab w:val="clear" w:pos="7632"/>
                <w:tab w:val="clear" w:pos="8064"/>
                <w:tab w:val="clear" w:pos="8784"/>
                <w:tab w:val="clear" w:pos="9360"/>
                <w:tab w:val="clear" w:pos="9792"/>
              </w:tabs>
              <w:spacing w:before="120" w:line="240" w:lineRule="auto"/>
              <w:ind w:left="425" w:right="0" w:hanging="270"/>
              <w:jc w:val="both"/>
              <w:rPr>
                <w:sz w:val="18"/>
                <w:szCs w:val="18"/>
              </w:rPr>
            </w:pPr>
          </w:p>
        </w:tc>
        <w:tc>
          <w:tcPr>
            <w:tcW w:w="450" w:type="dxa"/>
            <w:tcBorders>
              <w:top w:val="nil"/>
              <w:left w:val="single" w:sz="4" w:space="0" w:color="auto"/>
              <w:bottom w:val="nil"/>
              <w:right w:val="single" w:sz="4" w:space="0" w:color="auto"/>
            </w:tcBorders>
            <w:vAlign w:val="center"/>
          </w:tcPr>
          <w:p w:rsidR="00BB6946" w:rsidRDefault="00BB6946" w:rsidP="00BE161E">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B6946" w:rsidRPr="0098400E" w:rsidRDefault="00BB6946" w:rsidP="00BE161E">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B6946" w:rsidRPr="0098400E" w:rsidRDefault="00BB6946" w:rsidP="00BE161E">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B6946" w:rsidRPr="0098400E" w:rsidRDefault="00BB6946" w:rsidP="00BE161E">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B6946" w:rsidRPr="0098400E" w:rsidRDefault="00BB6946" w:rsidP="00BE161E">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B6946" w:rsidRPr="0098400E" w:rsidRDefault="00BB6946" w:rsidP="00BE161E">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B6946" w:rsidRPr="0098400E" w:rsidRDefault="00BB6946" w:rsidP="00BE161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B6946" w:rsidRPr="0098400E" w:rsidRDefault="00BB6946" w:rsidP="00BE161E">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B6946" w:rsidRPr="0098400E" w:rsidRDefault="00BB6946" w:rsidP="00BE161E">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B6946" w:rsidRPr="0098400E" w:rsidRDefault="00BB6946" w:rsidP="00BE161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B6946" w:rsidRPr="0098400E" w:rsidRDefault="00BB6946" w:rsidP="00BE161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B6946" w:rsidRPr="0098400E" w:rsidRDefault="00BB6946" w:rsidP="00BE161E">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B6946" w:rsidRPr="0098400E" w:rsidRDefault="00BB6946" w:rsidP="00BE161E">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BB6946" w:rsidRPr="0098400E" w:rsidRDefault="00BB6946" w:rsidP="00BE161E">
            <w:pPr>
              <w:pStyle w:val="Description"/>
              <w:spacing w:before="60" w:after="120" w:line="240" w:lineRule="auto"/>
              <w:jc w:val="center"/>
              <w:rPr>
                <w:sz w:val="16"/>
                <w:szCs w:val="16"/>
              </w:rPr>
            </w:pPr>
          </w:p>
        </w:tc>
      </w:tr>
      <w:tr w:rsidR="00BB6946" w:rsidRPr="0098400E" w:rsidTr="00BC5D8D">
        <w:tc>
          <w:tcPr>
            <w:tcW w:w="5220" w:type="dxa"/>
            <w:tcBorders>
              <w:top w:val="nil"/>
              <w:left w:val="nil"/>
              <w:bottom w:val="nil"/>
              <w:right w:val="single" w:sz="4" w:space="0" w:color="auto"/>
            </w:tcBorders>
            <w:vAlign w:val="bottom"/>
          </w:tcPr>
          <w:p w:rsidR="00BB6946" w:rsidRDefault="00BB6946" w:rsidP="00B22AE0">
            <w:pPr>
              <w:pStyle w:val="Secondindent"/>
              <w:tabs>
                <w:tab w:val="clear" w:pos="864"/>
                <w:tab w:val="clear" w:pos="7200"/>
                <w:tab w:val="clear" w:pos="7632"/>
                <w:tab w:val="clear" w:pos="8064"/>
                <w:tab w:val="clear" w:pos="8784"/>
                <w:tab w:val="clear" w:pos="9360"/>
                <w:tab w:val="clear" w:pos="9792"/>
              </w:tabs>
              <w:spacing w:before="120" w:line="240" w:lineRule="auto"/>
              <w:ind w:left="425" w:right="0" w:hanging="270"/>
              <w:jc w:val="both"/>
              <w:rPr>
                <w:sz w:val="18"/>
                <w:szCs w:val="18"/>
              </w:rPr>
            </w:pPr>
          </w:p>
        </w:tc>
        <w:tc>
          <w:tcPr>
            <w:tcW w:w="450" w:type="dxa"/>
            <w:tcBorders>
              <w:top w:val="nil"/>
              <w:left w:val="single" w:sz="4" w:space="0" w:color="auto"/>
              <w:bottom w:val="nil"/>
              <w:right w:val="single" w:sz="4" w:space="0" w:color="auto"/>
            </w:tcBorders>
            <w:vAlign w:val="center"/>
          </w:tcPr>
          <w:p w:rsidR="00BB6946" w:rsidRDefault="00BB6946" w:rsidP="00BE161E">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B6946" w:rsidRPr="0098400E" w:rsidRDefault="00BB6946" w:rsidP="00BE161E">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B6946" w:rsidRPr="0098400E" w:rsidRDefault="00BB6946" w:rsidP="00BE161E">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B6946" w:rsidRPr="0098400E" w:rsidRDefault="00BB6946" w:rsidP="00BE161E">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B6946" w:rsidRPr="0098400E" w:rsidRDefault="00BB6946" w:rsidP="00BE161E">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B6946" w:rsidRPr="0098400E" w:rsidRDefault="00BB6946" w:rsidP="00BE161E">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B6946" w:rsidRPr="0098400E" w:rsidRDefault="00BB6946" w:rsidP="00BE161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B6946" w:rsidRPr="0098400E" w:rsidRDefault="00BB6946" w:rsidP="00BE161E">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B6946" w:rsidRPr="0098400E" w:rsidRDefault="00BB6946" w:rsidP="00BE161E">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B6946" w:rsidRPr="0098400E" w:rsidRDefault="00BB6946" w:rsidP="00BE161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B6946" w:rsidRPr="0098400E" w:rsidRDefault="00BB6946" w:rsidP="00BE161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B6946" w:rsidRPr="0098400E" w:rsidRDefault="00BB6946" w:rsidP="00BE161E">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B6946" w:rsidRPr="0098400E" w:rsidRDefault="00BB6946" w:rsidP="00BE161E">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BB6946" w:rsidRPr="0098400E" w:rsidRDefault="00BB6946" w:rsidP="00BE161E">
            <w:pPr>
              <w:pStyle w:val="Description"/>
              <w:spacing w:before="60" w:after="120" w:line="240" w:lineRule="auto"/>
              <w:jc w:val="center"/>
              <w:rPr>
                <w:sz w:val="16"/>
                <w:szCs w:val="16"/>
              </w:rPr>
            </w:pPr>
          </w:p>
        </w:tc>
      </w:tr>
      <w:tr w:rsidR="005050EE" w:rsidRPr="0098400E" w:rsidTr="00BC5D8D">
        <w:trPr>
          <w:trHeight w:val="461"/>
        </w:trPr>
        <w:tc>
          <w:tcPr>
            <w:tcW w:w="5220" w:type="dxa"/>
            <w:tcBorders>
              <w:top w:val="nil"/>
              <w:left w:val="nil"/>
              <w:bottom w:val="nil"/>
              <w:right w:val="single" w:sz="4" w:space="0" w:color="auto"/>
            </w:tcBorders>
            <w:vAlign w:val="bottom"/>
          </w:tcPr>
          <w:p w:rsidR="005050EE" w:rsidRPr="009D1857" w:rsidRDefault="005050EE" w:rsidP="00B703FE">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sz w:val="18"/>
                <w:szCs w:val="18"/>
              </w:rPr>
            </w:pPr>
            <w:r w:rsidRPr="009D1857">
              <w:rPr>
                <w:b/>
                <w:sz w:val="18"/>
                <w:szCs w:val="18"/>
              </w:rPr>
              <w:lastRenderedPageBreak/>
              <w:t>GENERAL LEDGER</w:t>
            </w:r>
            <w:r>
              <w:rPr>
                <w:b/>
                <w:sz w:val="18"/>
                <w:szCs w:val="18"/>
              </w:rPr>
              <w:t xml:space="preserve"> (continued):</w:t>
            </w:r>
          </w:p>
        </w:tc>
        <w:tc>
          <w:tcPr>
            <w:tcW w:w="450" w:type="dxa"/>
            <w:tcBorders>
              <w:top w:val="nil"/>
              <w:left w:val="single" w:sz="4" w:space="0" w:color="auto"/>
              <w:bottom w:val="nil"/>
              <w:right w:val="single" w:sz="4" w:space="0" w:color="auto"/>
            </w:tcBorders>
            <w:vAlign w:val="center"/>
          </w:tcPr>
          <w:p w:rsidR="005050EE" w:rsidRPr="0098400E" w:rsidRDefault="005050EE" w:rsidP="00B703FE">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5050EE" w:rsidRPr="0098400E" w:rsidRDefault="005050EE" w:rsidP="00B703FE">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5050EE" w:rsidRPr="0098400E" w:rsidRDefault="005050EE" w:rsidP="00B703FE">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5050EE" w:rsidRPr="0098400E" w:rsidRDefault="005050EE" w:rsidP="00B703FE">
            <w:pPr>
              <w:pStyle w:val="Description"/>
              <w:spacing w:before="60" w:after="120" w:line="240" w:lineRule="auto"/>
              <w:ind w:left="875"/>
              <w:jc w:val="center"/>
              <w:rPr>
                <w:sz w:val="16"/>
                <w:szCs w:val="16"/>
              </w:rPr>
            </w:pPr>
          </w:p>
        </w:tc>
        <w:tc>
          <w:tcPr>
            <w:tcW w:w="630" w:type="dxa"/>
            <w:gridSpan w:val="2"/>
            <w:tcBorders>
              <w:top w:val="nil"/>
              <w:left w:val="single" w:sz="4" w:space="0" w:color="auto"/>
              <w:bottom w:val="nil"/>
              <w:right w:val="single" w:sz="4" w:space="0" w:color="auto"/>
            </w:tcBorders>
            <w:vAlign w:val="center"/>
          </w:tcPr>
          <w:p w:rsidR="005050EE" w:rsidRPr="0098400E" w:rsidRDefault="005050EE" w:rsidP="00B703FE">
            <w:pPr>
              <w:pStyle w:val="Description"/>
              <w:spacing w:before="60" w:after="120" w:line="240" w:lineRule="auto"/>
              <w:ind w:left="875"/>
              <w:jc w:val="center"/>
              <w:rPr>
                <w:sz w:val="16"/>
                <w:szCs w:val="16"/>
              </w:rPr>
            </w:pPr>
          </w:p>
        </w:tc>
        <w:tc>
          <w:tcPr>
            <w:tcW w:w="1350" w:type="dxa"/>
            <w:tcBorders>
              <w:top w:val="nil"/>
              <w:left w:val="single" w:sz="4" w:space="0" w:color="auto"/>
              <w:bottom w:val="nil"/>
              <w:right w:val="single" w:sz="4" w:space="0" w:color="auto"/>
            </w:tcBorders>
            <w:vAlign w:val="center"/>
          </w:tcPr>
          <w:p w:rsidR="005050EE" w:rsidRPr="0098400E" w:rsidRDefault="005050EE" w:rsidP="00B703FE">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5050EE" w:rsidRPr="0098400E" w:rsidRDefault="005050EE" w:rsidP="00B703F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5050EE" w:rsidRPr="0098400E" w:rsidRDefault="005050EE" w:rsidP="00B703FE">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5050EE" w:rsidRPr="0098400E" w:rsidRDefault="005050EE" w:rsidP="00B703FE">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5050EE" w:rsidRPr="0098400E" w:rsidRDefault="005050EE" w:rsidP="00B703F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5050EE" w:rsidRPr="0098400E" w:rsidRDefault="005050EE" w:rsidP="00B703F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5050EE" w:rsidRPr="0098400E" w:rsidRDefault="005050EE" w:rsidP="00B703FE">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5050EE" w:rsidRPr="0098400E" w:rsidRDefault="005050EE" w:rsidP="00B703FE">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5050EE" w:rsidRPr="0098400E" w:rsidRDefault="005050EE" w:rsidP="00B703FE">
            <w:pPr>
              <w:pStyle w:val="Description"/>
              <w:spacing w:before="60" w:after="120" w:line="240" w:lineRule="auto"/>
              <w:jc w:val="center"/>
              <w:rPr>
                <w:sz w:val="16"/>
                <w:szCs w:val="16"/>
              </w:rPr>
            </w:pPr>
          </w:p>
        </w:tc>
      </w:tr>
      <w:tr w:rsidR="003A049B" w:rsidRPr="0098400E" w:rsidTr="00BC5D8D">
        <w:tc>
          <w:tcPr>
            <w:tcW w:w="5220" w:type="dxa"/>
            <w:tcBorders>
              <w:top w:val="nil"/>
              <w:left w:val="nil"/>
              <w:bottom w:val="nil"/>
              <w:right w:val="single" w:sz="4" w:space="0" w:color="auto"/>
            </w:tcBorders>
            <w:vAlign w:val="bottom"/>
          </w:tcPr>
          <w:p w:rsidR="003A049B" w:rsidRPr="009D1857" w:rsidRDefault="00B22AE0" w:rsidP="00B22AE0">
            <w:pPr>
              <w:pStyle w:val="Secondindent"/>
              <w:tabs>
                <w:tab w:val="clear" w:pos="864"/>
                <w:tab w:val="clear" w:pos="7200"/>
                <w:tab w:val="clear" w:pos="7632"/>
                <w:tab w:val="clear" w:pos="8064"/>
                <w:tab w:val="clear" w:pos="8784"/>
                <w:tab w:val="clear" w:pos="9360"/>
                <w:tab w:val="clear" w:pos="9792"/>
              </w:tabs>
              <w:spacing w:before="120" w:line="240" w:lineRule="auto"/>
              <w:ind w:left="695" w:right="0" w:hanging="270"/>
              <w:jc w:val="both"/>
              <w:rPr>
                <w:sz w:val="18"/>
                <w:szCs w:val="18"/>
              </w:rPr>
            </w:pPr>
            <w:r>
              <w:rPr>
                <w:sz w:val="18"/>
                <w:szCs w:val="18"/>
              </w:rPr>
              <w:t>b.</w:t>
            </w:r>
            <w:r>
              <w:rPr>
                <w:sz w:val="18"/>
                <w:szCs w:val="18"/>
              </w:rPr>
              <w:tab/>
            </w:r>
            <w:r w:rsidR="003A049B" w:rsidRPr="009D1857">
              <w:rPr>
                <w:sz w:val="18"/>
                <w:szCs w:val="18"/>
              </w:rPr>
              <w:t>Determine the interest rates paid on stamped warrants are within legally allowable limits as established by the State Rate Setting Committee in accordance with Chapter</w:t>
            </w:r>
            <w:r w:rsidR="00B157AB">
              <w:rPr>
                <w:sz w:val="18"/>
                <w:szCs w:val="18"/>
              </w:rPr>
              <w:t> </w:t>
            </w:r>
            <w:proofErr w:type="gramStart"/>
            <w:r w:rsidR="003A049B" w:rsidRPr="009D1857">
              <w:rPr>
                <w:sz w:val="18"/>
                <w:szCs w:val="18"/>
              </w:rPr>
              <w:t>74A.6(</w:t>
            </w:r>
            <w:proofErr w:type="gramEnd"/>
            <w:r w:rsidR="003A049B" w:rsidRPr="009D1857">
              <w:rPr>
                <w:sz w:val="18"/>
                <w:szCs w:val="18"/>
              </w:rPr>
              <w:t xml:space="preserve">2) of the Code of Iowa and </w:t>
            </w:r>
            <w:r w:rsidR="001521F5">
              <w:rPr>
                <w:sz w:val="18"/>
                <w:szCs w:val="18"/>
              </w:rPr>
              <w:t xml:space="preserve">an </w:t>
            </w:r>
            <w:r w:rsidR="003A049B" w:rsidRPr="009D1857">
              <w:rPr>
                <w:sz w:val="18"/>
                <w:szCs w:val="18"/>
              </w:rPr>
              <w:t>Attorney General’s opinion dated 9/7/83, except for Drainage Districts where interest rates may be established by the Board</w:t>
            </w:r>
            <w:r w:rsidR="00F75588">
              <w:rPr>
                <w:sz w:val="18"/>
                <w:szCs w:val="18"/>
              </w:rPr>
              <w:t>,</w:t>
            </w:r>
            <w:r w:rsidR="003A049B" w:rsidRPr="009D1857">
              <w:rPr>
                <w:sz w:val="18"/>
                <w:szCs w:val="18"/>
              </w:rPr>
              <w:t xml:space="preserve"> notwithstanding Chapter 74A of the Code of Iowa.</w:t>
            </w:r>
          </w:p>
        </w:tc>
        <w:tc>
          <w:tcPr>
            <w:tcW w:w="450" w:type="dxa"/>
            <w:tcBorders>
              <w:top w:val="nil"/>
              <w:left w:val="single" w:sz="4" w:space="0" w:color="auto"/>
              <w:bottom w:val="nil"/>
              <w:right w:val="single" w:sz="4" w:space="0" w:color="auto"/>
            </w:tcBorders>
            <w:vAlign w:val="center"/>
          </w:tcPr>
          <w:p w:rsidR="003A049B" w:rsidRPr="0098400E" w:rsidRDefault="003A049B" w:rsidP="00BE161E">
            <w:pPr>
              <w:pStyle w:val="Description"/>
              <w:spacing w:before="60" w:after="120" w:line="240" w:lineRule="auto"/>
              <w:jc w:val="center"/>
              <w:rPr>
                <w:sz w:val="16"/>
                <w:szCs w:val="16"/>
              </w:rPr>
            </w:pPr>
            <w:r>
              <w:rPr>
                <w:sz w:val="16"/>
                <w:szCs w:val="16"/>
              </w:rPr>
              <w:t>3</w:t>
            </w:r>
          </w:p>
        </w:tc>
        <w:tc>
          <w:tcPr>
            <w:tcW w:w="450" w:type="dxa"/>
            <w:tcBorders>
              <w:top w:val="nil"/>
              <w:left w:val="single" w:sz="4" w:space="0" w:color="auto"/>
              <w:bottom w:val="nil"/>
              <w:right w:val="single" w:sz="4" w:space="0" w:color="auto"/>
            </w:tcBorders>
            <w:vAlign w:val="center"/>
          </w:tcPr>
          <w:p w:rsidR="003A049B" w:rsidRPr="0098400E" w:rsidRDefault="003A049B" w:rsidP="00BE161E">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3A049B" w:rsidRPr="0098400E" w:rsidRDefault="003A049B" w:rsidP="00BE161E">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3A049B" w:rsidRPr="0098400E" w:rsidRDefault="003A049B" w:rsidP="00BE161E">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3A049B" w:rsidRPr="0098400E" w:rsidRDefault="003A049B" w:rsidP="00BE161E">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3A049B" w:rsidRPr="0098400E" w:rsidRDefault="003A049B" w:rsidP="00BE161E">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3A049B" w:rsidRPr="0098400E" w:rsidRDefault="003A049B" w:rsidP="00BE161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3A049B" w:rsidRPr="0098400E" w:rsidRDefault="003A049B" w:rsidP="00BE161E">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3A049B" w:rsidRPr="0098400E" w:rsidRDefault="003A049B" w:rsidP="00BE161E">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3A049B" w:rsidRPr="0098400E" w:rsidRDefault="003A049B" w:rsidP="00BE161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3A049B" w:rsidRPr="0098400E" w:rsidRDefault="003A049B" w:rsidP="00BE161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3A049B" w:rsidRPr="0098400E" w:rsidRDefault="003A049B" w:rsidP="00BE161E">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3A049B" w:rsidRPr="0098400E" w:rsidRDefault="003A049B" w:rsidP="00BE161E">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3A049B" w:rsidRPr="0098400E" w:rsidRDefault="003A049B" w:rsidP="00BE161E">
            <w:pPr>
              <w:pStyle w:val="Description"/>
              <w:spacing w:before="60" w:after="120" w:line="240" w:lineRule="auto"/>
              <w:jc w:val="center"/>
              <w:rPr>
                <w:sz w:val="16"/>
                <w:szCs w:val="16"/>
              </w:rPr>
            </w:pPr>
          </w:p>
        </w:tc>
      </w:tr>
      <w:tr w:rsidR="00BB6946" w:rsidRPr="0098400E" w:rsidTr="00BC5D8D">
        <w:tc>
          <w:tcPr>
            <w:tcW w:w="5220" w:type="dxa"/>
            <w:tcBorders>
              <w:top w:val="nil"/>
              <w:left w:val="nil"/>
              <w:bottom w:val="nil"/>
              <w:right w:val="single" w:sz="4" w:space="0" w:color="auto"/>
            </w:tcBorders>
            <w:vAlign w:val="bottom"/>
          </w:tcPr>
          <w:p w:rsidR="00BB6946" w:rsidRDefault="00BB6946" w:rsidP="00B22AE0">
            <w:pPr>
              <w:pStyle w:val="Secondindent"/>
              <w:tabs>
                <w:tab w:val="clear" w:pos="864"/>
                <w:tab w:val="clear" w:pos="7200"/>
                <w:tab w:val="clear" w:pos="7632"/>
                <w:tab w:val="clear" w:pos="8064"/>
                <w:tab w:val="clear" w:pos="8784"/>
                <w:tab w:val="clear" w:pos="9360"/>
                <w:tab w:val="clear" w:pos="9792"/>
              </w:tabs>
              <w:spacing w:before="120" w:line="240" w:lineRule="auto"/>
              <w:ind w:left="695" w:right="0" w:hanging="270"/>
              <w:jc w:val="both"/>
              <w:rPr>
                <w:sz w:val="18"/>
                <w:szCs w:val="18"/>
              </w:rPr>
            </w:pPr>
          </w:p>
        </w:tc>
        <w:tc>
          <w:tcPr>
            <w:tcW w:w="450" w:type="dxa"/>
            <w:tcBorders>
              <w:top w:val="nil"/>
              <w:left w:val="single" w:sz="4" w:space="0" w:color="auto"/>
              <w:bottom w:val="nil"/>
              <w:right w:val="single" w:sz="4" w:space="0" w:color="auto"/>
            </w:tcBorders>
            <w:vAlign w:val="center"/>
          </w:tcPr>
          <w:p w:rsidR="00BB6946" w:rsidRDefault="00BB6946" w:rsidP="00BE161E">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B6946" w:rsidRPr="0098400E" w:rsidRDefault="00BB6946" w:rsidP="00BE161E">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B6946" w:rsidRPr="0098400E" w:rsidRDefault="00BB6946" w:rsidP="00BE161E">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B6946" w:rsidRPr="0098400E" w:rsidRDefault="00BB6946" w:rsidP="00BE161E">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B6946" w:rsidRPr="0098400E" w:rsidRDefault="00BB6946" w:rsidP="00BE161E">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B6946" w:rsidRPr="0098400E" w:rsidRDefault="00BB6946" w:rsidP="00BE161E">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B6946" w:rsidRPr="0098400E" w:rsidRDefault="00BB6946" w:rsidP="00BE161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B6946" w:rsidRPr="0098400E" w:rsidRDefault="00BB6946" w:rsidP="00BE161E">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B6946" w:rsidRPr="0098400E" w:rsidRDefault="00BB6946" w:rsidP="00BE161E">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B6946" w:rsidRPr="0098400E" w:rsidRDefault="00BB6946" w:rsidP="00BE161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B6946" w:rsidRPr="0098400E" w:rsidRDefault="00BB6946" w:rsidP="00BE161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B6946" w:rsidRPr="0098400E" w:rsidRDefault="00BB6946" w:rsidP="00BE161E">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B6946" w:rsidRPr="0098400E" w:rsidRDefault="00BB6946" w:rsidP="00BE161E">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BB6946" w:rsidRPr="0098400E" w:rsidRDefault="00BB6946" w:rsidP="00BE161E">
            <w:pPr>
              <w:pStyle w:val="Description"/>
              <w:spacing w:before="60" w:after="120" w:line="240" w:lineRule="auto"/>
              <w:jc w:val="center"/>
              <w:rPr>
                <w:sz w:val="16"/>
                <w:szCs w:val="16"/>
              </w:rPr>
            </w:pPr>
          </w:p>
        </w:tc>
      </w:tr>
      <w:tr w:rsidR="00BB6946" w:rsidRPr="0098400E" w:rsidTr="00BC5D8D">
        <w:tc>
          <w:tcPr>
            <w:tcW w:w="5220" w:type="dxa"/>
            <w:tcBorders>
              <w:top w:val="nil"/>
              <w:left w:val="nil"/>
              <w:bottom w:val="nil"/>
              <w:right w:val="single" w:sz="4" w:space="0" w:color="auto"/>
            </w:tcBorders>
            <w:vAlign w:val="bottom"/>
          </w:tcPr>
          <w:p w:rsidR="00BB6946" w:rsidRDefault="00BB6946" w:rsidP="00B22AE0">
            <w:pPr>
              <w:pStyle w:val="Secondindent"/>
              <w:tabs>
                <w:tab w:val="clear" w:pos="864"/>
                <w:tab w:val="clear" w:pos="7200"/>
                <w:tab w:val="clear" w:pos="7632"/>
                <w:tab w:val="clear" w:pos="8064"/>
                <w:tab w:val="clear" w:pos="8784"/>
                <w:tab w:val="clear" w:pos="9360"/>
                <w:tab w:val="clear" w:pos="9792"/>
              </w:tabs>
              <w:spacing w:before="120" w:line="240" w:lineRule="auto"/>
              <w:ind w:left="695" w:right="0" w:hanging="270"/>
              <w:jc w:val="both"/>
              <w:rPr>
                <w:sz w:val="18"/>
                <w:szCs w:val="18"/>
              </w:rPr>
            </w:pPr>
          </w:p>
        </w:tc>
        <w:tc>
          <w:tcPr>
            <w:tcW w:w="450" w:type="dxa"/>
            <w:tcBorders>
              <w:top w:val="nil"/>
              <w:left w:val="single" w:sz="4" w:space="0" w:color="auto"/>
              <w:bottom w:val="nil"/>
              <w:right w:val="single" w:sz="4" w:space="0" w:color="auto"/>
            </w:tcBorders>
            <w:vAlign w:val="center"/>
          </w:tcPr>
          <w:p w:rsidR="00BB6946" w:rsidRDefault="00BB6946" w:rsidP="00BE161E">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B6946" w:rsidRPr="0098400E" w:rsidRDefault="00BB6946" w:rsidP="00BE161E">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B6946" w:rsidRPr="0098400E" w:rsidRDefault="00BB6946" w:rsidP="00BE161E">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B6946" w:rsidRPr="0098400E" w:rsidRDefault="00BB6946" w:rsidP="00BE161E">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B6946" w:rsidRPr="0098400E" w:rsidRDefault="00BB6946" w:rsidP="00BE161E">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B6946" w:rsidRPr="0098400E" w:rsidRDefault="00BB6946" w:rsidP="00BE161E">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B6946" w:rsidRPr="0098400E" w:rsidRDefault="00BB6946" w:rsidP="00BE161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B6946" w:rsidRPr="0098400E" w:rsidRDefault="00BB6946" w:rsidP="00BE161E">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B6946" w:rsidRPr="0098400E" w:rsidRDefault="00BB6946" w:rsidP="00BE161E">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B6946" w:rsidRPr="0098400E" w:rsidRDefault="00BB6946" w:rsidP="00BE161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B6946" w:rsidRPr="0098400E" w:rsidRDefault="00BB6946" w:rsidP="00BE161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B6946" w:rsidRPr="0098400E" w:rsidRDefault="00BB6946" w:rsidP="00BE161E">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B6946" w:rsidRPr="0098400E" w:rsidRDefault="00BB6946" w:rsidP="00BE161E">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BB6946" w:rsidRPr="0098400E" w:rsidRDefault="00BB6946" w:rsidP="00BE161E">
            <w:pPr>
              <w:pStyle w:val="Description"/>
              <w:spacing w:before="60" w:after="120" w:line="240" w:lineRule="auto"/>
              <w:jc w:val="center"/>
              <w:rPr>
                <w:sz w:val="16"/>
                <w:szCs w:val="16"/>
              </w:rPr>
            </w:pPr>
          </w:p>
        </w:tc>
      </w:tr>
      <w:tr w:rsidR="00BB6946" w:rsidRPr="0098400E" w:rsidTr="00BC5D8D">
        <w:tc>
          <w:tcPr>
            <w:tcW w:w="5220" w:type="dxa"/>
            <w:tcBorders>
              <w:top w:val="nil"/>
              <w:left w:val="nil"/>
              <w:bottom w:val="nil"/>
              <w:right w:val="single" w:sz="4" w:space="0" w:color="auto"/>
            </w:tcBorders>
            <w:vAlign w:val="bottom"/>
          </w:tcPr>
          <w:p w:rsidR="00BB6946" w:rsidRDefault="00BB6946" w:rsidP="00B22AE0">
            <w:pPr>
              <w:pStyle w:val="Secondindent"/>
              <w:tabs>
                <w:tab w:val="clear" w:pos="864"/>
                <w:tab w:val="clear" w:pos="7200"/>
                <w:tab w:val="clear" w:pos="7632"/>
                <w:tab w:val="clear" w:pos="8064"/>
                <w:tab w:val="clear" w:pos="8784"/>
                <w:tab w:val="clear" w:pos="9360"/>
                <w:tab w:val="clear" w:pos="9792"/>
              </w:tabs>
              <w:spacing w:before="120" w:line="240" w:lineRule="auto"/>
              <w:ind w:left="695" w:right="0" w:hanging="270"/>
              <w:jc w:val="both"/>
              <w:rPr>
                <w:sz w:val="18"/>
                <w:szCs w:val="18"/>
              </w:rPr>
            </w:pPr>
          </w:p>
        </w:tc>
        <w:tc>
          <w:tcPr>
            <w:tcW w:w="450" w:type="dxa"/>
            <w:tcBorders>
              <w:top w:val="nil"/>
              <w:left w:val="single" w:sz="4" w:space="0" w:color="auto"/>
              <w:bottom w:val="nil"/>
              <w:right w:val="single" w:sz="4" w:space="0" w:color="auto"/>
            </w:tcBorders>
            <w:vAlign w:val="center"/>
          </w:tcPr>
          <w:p w:rsidR="00BB6946" w:rsidRDefault="00BB6946" w:rsidP="00BE161E">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B6946" w:rsidRPr="0098400E" w:rsidRDefault="00BB6946" w:rsidP="00BE161E">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B6946" w:rsidRPr="0098400E" w:rsidRDefault="00BB6946" w:rsidP="00BE161E">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B6946" w:rsidRPr="0098400E" w:rsidRDefault="00BB6946" w:rsidP="00BE161E">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B6946" w:rsidRPr="0098400E" w:rsidRDefault="00BB6946" w:rsidP="00BE161E">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B6946" w:rsidRPr="0098400E" w:rsidRDefault="00BB6946" w:rsidP="00BE161E">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B6946" w:rsidRPr="0098400E" w:rsidRDefault="00BB6946" w:rsidP="00BE161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B6946" w:rsidRPr="0098400E" w:rsidRDefault="00BB6946" w:rsidP="00BE161E">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B6946" w:rsidRPr="0098400E" w:rsidRDefault="00BB6946" w:rsidP="00BE161E">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B6946" w:rsidRPr="0098400E" w:rsidRDefault="00BB6946" w:rsidP="00BE161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B6946" w:rsidRPr="0098400E" w:rsidRDefault="00BB6946" w:rsidP="00BE161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B6946" w:rsidRPr="0098400E" w:rsidRDefault="00BB6946" w:rsidP="00BE161E">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B6946" w:rsidRPr="0098400E" w:rsidRDefault="00BB6946" w:rsidP="00BE161E">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BB6946" w:rsidRPr="0098400E" w:rsidRDefault="00BB6946" w:rsidP="00BE161E">
            <w:pPr>
              <w:pStyle w:val="Description"/>
              <w:spacing w:before="60" w:after="120" w:line="240" w:lineRule="auto"/>
              <w:jc w:val="center"/>
              <w:rPr>
                <w:sz w:val="16"/>
                <w:szCs w:val="16"/>
              </w:rPr>
            </w:pPr>
          </w:p>
        </w:tc>
      </w:tr>
      <w:tr w:rsidR="00BB6946" w:rsidRPr="0098400E" w:rsidTr="00BC5D8D">
        <w:tc>
          <w:tcPr>
            <w:tcW w:w="5220" w:type="dxa"/>
            <w:tcBorders>
              <w:top w:val="nil"/>
              <w:left w:val="nil"/>
              <w:bottom w:val="nil"/>
              <w:right w:val="single" w:sz="4" w:space="0" w:color="auto"/>
            </w:tcBorders>
            <w:vAlign w:val="bottom"/>
          </w:tcPr>
          <w:p w:rsidR="00BB6946" w:rsidRDefault="00BB6946" w:rsidP="00B22AE0">
            <w:pPr>
              <w:pStyle w:val="Secondindent"/>
              <w:tabs>
                <w:tab w:val="clear" w:pos="864"/>
                <w:tab w:val="clear" w:pos="7200"/>
                <w:tab w:val="clear" w:pos="7632"/>
                <w:tab w:val="clear" w:pos="8064"/>
                <w:tab w:val="clear" w:pos="8784"/>
                <w:tab w:val="clear" w:pos="9360"/>
                <w:tab w:val="clear" w:pos="9792"/>
              </w:tabs>
              <w:spacing w:before="120" w:line="240" w:lineRule="auto"/>
              <w:ind w:left="695" w:right="0" w:hanging="270"/>
              <w:jc w:val="both"/>
              <w:rPr>
                <w:sz w:val="18"/>
                <w:szCs w:val="18"/>
              </w:rPr>
            </w:pPr>
          </w:p>
        </w:tc>
        <w:tc>
          <w:tcPr>
            <w:tcW w:w="450" w:type="dxa"/>
            <w:tcBorders>
              <w:top w:val="nil"/>
              <w:left w:val="single" w:sz="4" w:space="0" w:color="auto"/>
              <w:bottom w:val="nil"/>
              <w:right w:val="single" w:sz="4" w:space="0" w:color="auto"/>
            </w:tcBorders>
            <w:vAlign w:val="center"/>
          </w:tcPr>
          <w:p w:rsidR="00BB6946" w:rsidRDefault="00BB6946" w:rsidP="00BE161E">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B6946" w:rsidRPr="0098400E" w:rsidRDefault="00BB6946" w:rsidP="00BE161E">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B6946" w:rsidRPr="0098400E" w:rsidRDefault="00BB6946" w:rsidP="00BE161E">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B6946" w:rsidRPr="0098400E" w:rsidRDefault="00BB6946" w:rsidP="00BE161E">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B6946" w:rsidRPr="0098400E" w:rsidRDefault="00BB6946" w:rsidP="00BE161E">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B6946" w:rsidRPr="0098400E" w:rsidRDefault="00BB6946" w:rsidP="00BE161E">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B6946" w:rsidRPr="0098400E" w:rsidRDefault="00BB6946" w:rsidP="00BE161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B6946" w:rsidRPr="0098400E" w:rsidRDefault="00BB6946" w:rsidP="00BE161E">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B6946" w:rsidRPr="0098400E" w:rsidRDefault="00BB6946" w:rsidP="00BE161E">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B6946" w:rsidRPr="0098400E" w:rsidRDefault="00BB6946" w:rsidP="00BE161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B6946" w:rsidRPr="0098400E" w:rsidRDefault="00BB6946" w:rsidP="00BE161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B6946" w:rsidRPr="0098400E" w:rsidRDefault="00BB6946" w:rsidP="00BE161E">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B6946" w:rsidRPr="0098400E" w:rsidRDefault="00BB6946" w:rsidP="00BE161E">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BB6946" w:rsidRPr="0098400E" w:rsidRDefault="00BB6946" w:rsidP="00BE161E">
            <w:pPr>
              <w:pStyle w:val="Description"/>
              <w:spacing w:before="60" w:after="120" w:line="240" w:lineRule="auto"/>
              <w:jc w:val="center"/>
              <w:rPr>
                <w:sz w:val="16"/>
                <w:szCs w:val="16"/>
              </w:rPr>
            </w:pPr>
          </w:p>
        </w:tc>
      </w:tr>
      <w:tr w:rsidR="00BB6946" w:rsidRPr="0098400E" w:rsidTr="00BC5D8D">
        <w:tc>
          <w:tcPr>
            <w:tcW w:w="5220" w:type="dxa"/>
            <w:tcBorders>
              <w:top w:val="nil"/>
              <w:left w:val="nil"/>
              <w:bottom w:val="nil"/>
              <w:right w:val="single" w:sz="4" w:space="0" w:color="auto"/>
            </w:tcBorders>
            <w:vAlign w:val="bottom"/>
          </w:tcPr>
          <w:p w:rsidR="00BB6946" w:rsidRDefault="00BB6946" w:rsidP="00B22AE0">
            <w:pPr>
              <w:pStyle w:val="Secondindent"/>
              <w:tabs>
                <w:tab w:val="clear" w:pos="864"/>
                <w:tab w:val="clear" w:pos="7200"/>
                <w:tab w:val="clear" w:pos="7632"/>
                <w:tab w:val="clear" w:pos="8064"/>
                <w:tab w:val="clear" w:pos="8784"/>
                <w:tab w:val="clear" w:pos="9360"/>
                <w:tab w:val="clear" w:pos="9792"/>
              </w:tabs>
              <w:spacing w:before="120" w:line="240" w:lineRule="auto"/>
              <w:ind w:left="695" w:right="0" w:hanging="270"/>
              <w:jc w:val="both"/>
              <w:rPr>
                <w:sz w:val="18"/>
                <w:szCs w:val="18"/>
              </w:rPr>
            </w:pPr>
          </w:p>
        </w:tc>
        <w:tc>
          <w:tcPr>
            <w:tcW w:w="450" w:type="dxa"/>
            <w:tcBorders>
              <w:top w:val="nil"/>
              <w:left w:val="single" w:sz="4" w:space="0" w:color="auto"/>
              <w:bottom w:val="nil"/>
              <w:right w:val="single" w:sz="4" w:space="0" w:color="auto"/>
            </w:tcBorders>
            <w:vAlign w:val="center"/>
          </w:tcPr>
          <w:p w:rsidR="00BB6946" w:rsidRDefault="00BB6946" w:rsidP="00BE161E">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B6946" w:rsidRPr="0098400E" w:rsidRDefault="00BB6946" w:rsidP="00BE161E">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B6946" w:rsidRPr="0098400E" w:rsidRDefault="00BB6946" w:rsidP="00BE161E">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B6946" w:rsidRPr="0098400E" w:rsidRDefault="00BB6946" w:rsidP="00BE161E">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B6946" w:rsidRPr="0098400E" w:rsidRDefault="00BB6946" w:rsidP="00BE161E">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B6946" w:rsidRPr="0098400E" w:rsidRDefault="00BB6946" w:rsidP="00BE161E">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B6946" w:rsidRPr="0098400E" w:rsidRDefault="00BB6946" w:rsidP="00BE161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B6946" w:rsidRPr="0098400E" w:rsidRDefault="00BB6946" w:rsidP="00BE161E">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B6946" w:rsidRPr="0098400E" w:rsidRDefault="00BB6946" w:rsidP="00BE161E">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B6946" w:rsidRPr="0098400E" w:rsidRDefault="00BB6946" w:rsidP="00BE161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B6946" w:rsidRPr="0098400E" w:rsidRDefault="00BB6946" w:rsidP="00BE161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B6946" w:rsidRPr="0098400E" w:rsidRDefault="00BB6946" w:rsidP="00BE161E">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B6946" w:rsidRPr="0098400E" w:rsidRDefault="00BB6946" w:rsidP="00BE161E">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BB6946" w:rsidRPr="0098400E" w:rsidRDefault="00BB6946" w:rsidP="00BE161E">
            <w:pPr>
              <w:pStyle w:val="Description"/>
              <w:spacing w:before="60" w:after="120" w:line="240" w:lineRule="auto"/>
              <w:jc w:val="center"/>
              <w:rPr>
                <w:sz w:val="16"/>
                <w:szCs w:val="16"/>
              </w:rPr>
            </w:pPr>
          </w:p>
        </w:tc>
      </w:tr>
      <w:tr w:rsidR="00BB6946" w:rsidRPr="0098400E" w:rsidTr="00BC5D8D">
        <w:tc>
          <w:tcPr>
            <w:tcW w:w="5220" w:type="dxa"/>
            <w:tcBorders>
              <w:top w:val="nil"/>
              <w:left w:val="nil"/>
              <w:bottom w:val="nil"/>
              <w:right w:val="single" w:sz="4" w:space="0" w:color="auto"/>
            </w:tcBorders>
            <w:vAlign w:val="bottom"/>
          </w:tcPr>
          <w:p w:rsidR="00BB6946" w:rsidRDefault="00BB6946" w:rsidP="00B22AE0">
            <w:pPr>
              <w:pStyle w:val="Secondindent"/>
              <w:tabs>
                <w:tab w:val="clear" w:pos="864"/>
                <w:tab w:val="clear" w:pos="7200"/>
                <w:tab w:val="clear" w:pos="7632"/>
                <w:tab w:val="clear" w:pos="8064"/>
                <w:tab w:val="clear" w:pos="8784"/>
                <w:tab w:val="clear" w:pos="9360"/>
                <w:tab w:val="clear" w:pos="9792"/>
              </w:tabs>
              <w:spacing w:before="120" w:line="240" w:lineRule="auto"/>
              <w:ind w:left="695" w:right="0" w:hanging="270"/>
              <w:jc w:val="both"/>
              <w:rPr>
                <w:sz w:val="18"/>
                <w:szCs w:val="18"/>
              </w:rPr>
            </w:pPr>
          </w:p>
        </w:tc>
        <w:tc>
          <w:tcPr>
            <w:tcW w:w="450" w:type="dxa"/>
            <w:tcBorders>
              <w:top w:val="nil"/>
              <w:left w:val="single" w:sz="4" w:space="0" w:color="auto"/>
              <w:bottom w:val="nil"/>
              <w:right w:val="single" w:sz="4" w:space="0" w:color="auto"/>
            </w:tcBorders>
            <w:vAlign w:val="center"/>
          </w:tcPr>
          <w:p w:rsidR="00BB6946" w:rsidRDefault="00BB6946" w:rsidP="00BE161E">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B6946" w:rsidRPr="0098400E" w:rsidRDefault="00BB6946" w:rsidP="00BE161E">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B6946" w:rsidRPr="0098400E" w:rsidRDefault="00BB6946" w:rsidP="00BE161E">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B6946" w:rsidRPr="0098400E" w:rsidRDefault="00BB6946" w:rsidP="00BE161E">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B6946" w:rsidRPr="0098400E" w:rsidRDefault="00BB6946" w:rsidP="00BE161E">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B6946" w:rsidRPr="0098400E" w:rsidRDefault="00BB6946" w:rsidP="00BE161E">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B6946" w:rsidRPr="0098400E" w:rsidRDefault="00BB6946" w:rsidP="00BE161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B6946" w:rsidRPr="0098400E" w:rsidRDefault="00BB6946" w:rsidP="00BE161E">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B6946" w:rsidRPr="0098400E" w:rsidRDefault="00BB6946" w:rsidP="00BE161E">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B6946" w:rsidRPr="0098400E" w:rsidRDefault="00BB6946" w:rsidP="00BE161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B6946" w:rsidRPr="0098400E" w:rsidRDefault="00BB6946" w:rsidP="00BE161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B6946" w:rsidRPr="0098400E" w:rsidRDefault="00BB6946" w:rsidP="00BE161E">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B6946" w:rsidRPr="0098400E" w:rsidRDefault="00BB6946" w:rsidP="00BE161E">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BB6946" w:rsidRPr="0098400E" w:rsidRDefault="00BB6946" w:rsidP="00BE161E">
            <w:pPr>
              <w:pStyle w:val="Description"/>
              <w:spacing w:before="60" w:after="120" w:line="240" w:lineRule="auto"/>
              <w:jc w:val="center"/>
              <w:rPr>
                <w:sz w:val="16"/>
                <w:szCs w:val="16"/>
              </w:rPr>
            </w:pPr>
          </w:p>
        </w:tc>
      </w:tr>
      <w:tr w:rsidR="00BB6946" w:rsidRPr="0098400E" w:rsidTr="00BC5D8D">
        <w:tc>
          <w:tcPr>
            <w:tcW w:w="5220" w:type="dxa"/>
            <w:tcBorders>
              <w:top w:val="nil"/>
              <w:left w:val="nil"/>
              <w:bottom w:val="nil"/>
              <w:right w:val="single" w:sz="4" w:space="0" w:color="auto"/>
            </w:tcBorders>
            <w:vAlign w:val="bottom"/>
          </w:tcPr>
          <w:p w:rsidR="00BB6946" w:rsidRDefault="00BB6946" w:rsidP="00B22AE0">
            <w:pPr>
              <w:pStyle w:val="Secondindent"/>
              <w:tabs>
                <w:tab w:val="clear" w:pos="864"/>
                <w:tab w:val="clear" w:pos="7200"/>
                <w:tab w:val="clear" w:pos="7632"/>
                <w:tab w:val="clear" w:pos="8064"/>
                <w:tab w:val="clear" w:pos="8784"/>
                <w:tab w:val="clear" w:pos="9360"/>
                <w:tab w:val="clear" w:pos="9792"/>
              </w:tabs>
              <w:spacing w:before="120" w:line="240" w:lineRule="auto"/>
              <w:ind w:left="695" w:right="0" w:hanging="270"/>
              <w:jc w:val="both"/>
              <w:rPr>
                <w:sz w:val="18"/>
                <w:szCs w:val="18"/>
              </w:rPr>
            </w:pPr>
          </w:p>
        </w:tc>
        <w:tc>
          <w:tcPr>
            <w:tcW w:w="450" w:type="dxa"/>
            <w:tcBorders>
              <w:top w:val="nil"/>
              <w:left w:val="single" w:sz="4" w:space="0" w:color="auto"/>
              <w:bottom w:val="nil"/>
              <w:right w:val="single" w:sz="4" w:space="0" w:color="auto"/>
            </w:tcBorders>
            <w:vAlign w:val="center"/>
          </w:tcPr>
          <w:p w:rsidR="00BB6946" w:rsidRDefault="00BB6946" w:rsidP="00BE161E">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B6946" w:rsidRPr="0098400E" w:rsidRDefault="00BB6946" w:rsidP="00BE161E">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B6946" w:rsidRPr="0098400E" w:rsidRDefault="00BB6946" w:rsidP="00BE161E">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B6946" w:rsidRPr="0098400E" w:rsidRDefault="00BB6946" w:rsidP="00BE161E">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B6946" w:rsidRPr="0098400E" w:rsidRDefault="00BB6946" w:rsidP="00BE161E">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B6946" w:rsidRPr="0098400E" w:rsidRDefault="00BB6946" w:rsidP="00BE161E">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B6946" w:rsidRPr="0098400E" w:rsidRDefault="00BB6946" w:rsidP="00BE161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B6946" w:rsidRPr="0098400E" w:rsidRDefault="00BB6946" w:rsidP="00BE161E">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B6946" w:rsidRPr="0098400E" w:rsidRDefault="00BB6946" w:rsidP="00BE161E">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B6946" w:rsidRPr="0098400E" w:rsidRDefault="00BB6946" w:rsidP="00BE161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B6946" w:rsidRPr="0098400E" w:rsidRDefault="00BB6946" w:rsidP="00BE161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B6946" w:rsidRPr="0098400E" w:rsidRDefault="00BB6946" w:rsidP="00BE161E">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B6946" w:rsidRPr="0098400E" w:rsidRDefault="00BB6946" w:rsidP="00BE161E">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BB6946" w:rsidRPr="0098400E" w:rsidRDefault="00BB6946" w:rsidP="00BE161E">
            <w:pPr>
              <w:pStyle w:val="Description"/>
              <w:spacing w:before="60" w:after="120" w:line="240" w:lineRule="auto"/>
              <w:jc w:val="center"/>
              <w:rPr>
                <w:sz w:val="16"/>
                <w:szCs w:val="16"/>
              </w:rPr>
            </w:pPr>
          </w:p>
        </w:tc>
      </w:tr>
      <w:tr w:rsidR="00BB6946" w:rsidRPr="0098400E" w:rsidTr="00BC5D8D">
        <w:tc>
          <w:tcPr>
            <w:tcW w:w="5220" w:type="dxa"/>
            <w:tcBorders>
              <w:top w:val="nil"/>
              <w:left w:val="nil"/>
              <w:bottom w:val="nil"/>
              <w:right w:val="single" w:sz="4" w:space="0" w:color="auto"/>
            </w:tcBorders>
            <w:vAlign w:val="bottom"/>
          </w:tcPr>
          <w:p w:rsidR="00BB6946" w:rsidRDefault="00BB6946" w:rsidP="00B22AE0">
            <w:pPr>
              <w:pStyle w:val="Secondindent"/>
              <w:tabs>
                <w:tab w:val="clear" w:pos="864"/>
                <w:tab w:val="clear" w:pos="7200"/>
                <w:tab w:val="clear" w:pos="7632"/>
                <w:tab w:val="clear" w:pos="8064"/>
                <w:tab w:val="clear" w:pos="8784"/>
                <w:tab w:val="clear" w:pos="9360"/>
                <w:tab w:val="clear" w:pos="9792"/>
              </w:tabs>
              <w:spacing w:before="120" w:line="240" w:lineRule="auto"/>
              <w:ind w:left="695" w:right="0" w:hanging="270"/>
              <w:jc w:val="both"/>
              <w:rPr>
                <w:sz w:val="18"/>
                <w:szCs w:val="18"/>
              </w:rPr>
            </w:pPr>
          </w:p>
        </w:tc>
        <w:tc>
          <w:tcPr>
            <w:tcW w:w="450" w:type="dxa"/>
            <w:tcBorders>
              <w:top w:val="nil"/>
              <w:left w:val="single" w:sz="4" w:space="0" w:color="auto"/>
              <w:bottom w:val="nil"/>
              <w:right w:val="single" w:sz="4" w:space="0" w:color="auto"/>
            </w:tcBorders>
            <w:vAlign w:val="center"/>
          </w:tcPr>
          <w:p w:rsidR="00BB6946" w:rsidRDefault="00BB6946" w:rsidP="00BE161E">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B6946" w:rsidRPr="0098400E" w:rsidRDefault="00BB6946" w:rsidP="00BE161E">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B6946" w:rsidRPr="0098400E" w:rsidRDefault="00BB6946" w:rsidP="00BE161E">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B6946" w:rsidRPr="0098400E" w:rsidRDefault="00BB6946" w:rsidP="00BE161E">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B6946" w:rsidRPr="0098400E" w:rsidRDefault="00BB6946" w:rsidP="00BE161E">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B6946" w:rsidRPr="0098400E" w:rsidRDefault="00BB6946" w:rsidP="00BE161E">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B6946" w:rsidRPr="0098400E" w:rsidRDefault="00BB6946" w:rsidP="00BE161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B6946" w:rsidRPr="0098400E" w:rsidRDefault="00BB6946" w:rsidP="00BE161E">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B6946" w:rsidRPr="0098400E" w:rsidRDefault="00BB6946" w:rsidP="00BE161E">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B6946" w:rsidRPr="0098400E" w:rsidRDefault="00BB6946" w:rsidP="00BE161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B6946" w:rsidRPr="0098400E" w:rsidRDefault="00BB6946" w:rsidP="00BE161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B6946" w:rsidRPr="0098400E" w:rsidRDefault="00BB6946" w:rsidP="00BE161E">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B6946" w:rsidRPr="0098400E" w:rsidRDefault="00BB6946" w:rsidP="00BE161E">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BB6946" w:rsidRPr="0098400E" w:rsidRDefault="00BB6946" w:rsidP="00BE161E">
            <w:pPr>
              <w:pStyle w:val="Description"/>
              <w:spacing w:before="60" w:after="120" w:line="240" w:lineRule="auto"/>
              <w:jc w:val="center"/>
              <w:rPr>
                <w:sz w:val="16"/>
                <w:szCs w:val="16"/>
              </w:rPr>
            </w:pPr>
          </w:p>
        </w:tc>
      </w:tr>
      <w:tr w:rsidR="00BB6946" w:rsidRPr="0098400E" w:rsidTr="00BC5D8D">
        <w:tc>
          <w:tcPr>
            <w:tcW w:w="5220" w:type="dxa"/>
            <w:tcBorders>
              <w:top w:val="nil"/>
              <w:left w:val="nil"/>
              <w:bottom w:val="nil"/>
              <w:right w:val="single" w:sz="4" w:space="0" w:color="auto"/>
            </w:tcBorders>
            <w:vAlign w:val="bottom"/>
          </w:tcPr>
          <w:p w:rsidR="00BB6946" w:rsidRDefault="00BB6946" w:rsidP="00B22AE0">
            <w:pPr>
              <w:pStyle w:val="Secondindent"/>
              <w:tabs>
                <w:tab w:val="clear" w:pos="864"/>
                <w:tab w:val="clear" w:pos="7200"/>
                <w:tab w:val="clear" w:pos="7632"/>
                <w:tab w:val="clear" w:pos="8064"/>
                <w:tab w:val="clear" w:pos="8784"/>
                <w:tab w:val="clear" w:pos="9360"/>
                <w:tab w:val="clear" w:pos="9792"/>
              </w:tabs>
              <w:spacing w:before="120" w:line="240" w:lineRule="auto"/>
              <w:ind w:left="695" w:right="0" w:hanging="270"/>
              <w:jc w:val="both"/>
              <w:rPr>
                <w:sz w:val="18"/>
                <w:szCs w:val="18"/>
              </w:rPr>
            </w:pPr>
          </w:p>
        </w:tc>
        <w:tc>
          <w:tcPr>
            <w:tcW w:w="450" w:type="dxa"/>
            <w:tcBorders>
              <w:top w:val="nil"/>
              <w:left w:val="single" w:sz="4" w:space="0" w:color="auto"/>
              <w:bottom w:val="nil"/>
              <w:right w:val="single" w:sz="4" w:space="0" w:color="auto"/>
            </w:tcBorders>
            <w:vAlign w:val="center"/>
          </w:tcPr>
          <w:p w:rsidR="00BB6946" w:rsidRDefault="00BB6946" w:rsidP="00BE161E">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B6946" w:rsidRPr="0098400E" w:rsidRDefault="00BB6946" w:rsidP="00BE161E">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B6946" w:rsidRPr="0098400E" w:rsidRDefault="00BB6946" w:rsidP="00BE161E">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B6946" w:rsidRPr="0098400E" w:rsidRDefault="00BB6946" w:rsidP="00BE161E">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B6946" w:rsidRPr="0098400E" w:rsidRDefault="00BB6946" w:rsidP="00BE161E">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B6946" w:rsidRPr="0098400E" w:rsidRDefault="00BB6946" w:rsidP="00BE161E">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B6946" w:rsidRPr="0098400E" w:rsidRDefault="00BB6946" w:rsidP="00BE161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B6946" w:rsidRPr="0098400E" w:rsidRDefault="00BB6946" w:rsidP="00BE161E">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B6946" w:rsidRPr="0098400E" w:rsidRDefault="00BB6946" w:rsidP="00BE161E">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B6946" w:rsidRPr="0098400E" w:rsidRDefault="00BB6946" w:rsidP="00BE161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B6946" w:rsidRPr="0098400E" w:rsidRDefault="00BB6946" w:rsidP="00BE161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B6946" w:rsidRPr="0098400E" w:rsidRDefault="00BB6946" w:rsidP="00BE161E">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B6946" w:rsidRPr="0098400E" w:rsidRDefault="00BB6946" w:rsidP="00BE161E">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BB6946" w:rsidRPr="0098400E" w:rsidRDefault="00BB6946" w:rsidP="00BE161E">
            <w:pPr>
              <w:pStyle w:val="Description"/>
              <w:spacing w:before="60" w:after="120" w:line="240" w:lineRule="auto"/>
              <w:jc w:val="center"/>
              <w:rPr>
                <w:sz w:val="16"/>
                <w:szCs w:val="16"/>
              </w:rPr>
            </w:pPr>
          </w:p>
        </w:tc>
      </w:tr>
      <w:tr w:rsidR="00BB6946" w:rsidRPr="0098400E" w:rsidTr="00BC5D8D">
        <w:tc>
          <w:tcPr>
            <w:tcW w:w="5220" w:type="dxa"/>
            <w:tcBorders>
              <w:top w:val="nil"/>
              <w:left w:val="nil"/>
              <w:bottom w:val="nil"/>
              <w:right w:val="single" w:sz="4" w:space="0" w:color="auto"/>
            </w:tcBorders>
            <w:vAlign w:val="bottom"/>
          </w:tcPr>
          <w:p w:rsidR="00BB6946" w:rsidRDefault="00BB6946" w:rsidP="00B22AE0">
            <w:pPr>
              <w:pStyle w:val="Secondindent"/>
              <w:tabs>
                <w:tab w:val="clear" w:pos="864"/>
                <w:tab w:val="clear" w:pos="7200"/>
                <w:tab w:val="clear" w:pos="7632"/>
                <w:tab w:val="clear" w:pos="8064"/>
                <w:tab w:val="clear" w:pos="8784"/>
                <w:tab w:val="clear" w:pos="9360"/>
                <w:tab w:val="clear" w:pos="9792"/>
              </w:tabs>
              <w:spacing w:before="120" w:line="240" w:lineRule="auto"/>
              <w:ind w:left="695" w:right="0" w:hanging="270"/>
              <w:jc w:val="both"/>
              <w:rPr>
                <w:sz w:val="18"/>
                <w:szCs w:val="18"/>
              </w:rPr>
            </w:pPr>
          </w:p>
        </w:tc>
        <w:tc>
          <w:tcPr>
            <w:tcW w:w="450" w:type="dxa"/>
            <w:tcBorders>
              <w:top w:val="nil"/>
              <w:left w:val="single" w:sz="4" w:space="0" w:color="auto"/>
              <w:bottom w:val="nil"/>
              <w:right w:val="single" w:sz="4" w:space="0" w:color="auto"/>
            </w:tcBorders>
            <w:vAlign w:val="center"/>
          </w:tcPr>
          <w:p w:rsidR="00BB6946" w:rsidRDefault="00BB6946" w:rsidP="00BE161E">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B6946" w:rsidRPr="0098400E" w:rsidRDefault="00BB6946" w:rsidP="00BE161E">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B6946" w:rsidRPr="0098400E" w:rsidRDefault="00BB6946" w:rsidP="00BE161E">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B6946" w:rsidRPr="0098400E" w:rsidRDefault="00BB6946" w:rsidP="00BE161E">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B6946" w:rsidRPr="0098400E" w:rsidRDefault="00BB6946" w:rsidP="00BE161E">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B6946" w:rsidRPr="0098400E" w:rsidRDefault="00BB6946" w:rsidP="00BE161E">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B6946" w:rsidRPr="0098400E" w:rsidRDefault="00BB6946" w:rsidP="00BE161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B6946" w:rsidRPr="0098400E" w:rsidRDefault="00BB6946" w:rsidP="00BE161E">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B6946" w:rsidRPr="0098400E" w:rsidRDefault="00BB6946" w:rsidP="00BE161E">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B6946" w:rsidRPr="0098400E" w:rsidRDefault="00BB6946" w:rsidP="00BE161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B6946" w:rsidRPr="0098400E" w:rsidRDefault="00BB6946" w:rsidP="00BE161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B6946" w:rsidRPr="0098400E" w:rsidRDefault="00BB6946" w:rsidP="00BE161E">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B6946" w:rsidRPr="0098400E" w:rsidRDefault="00BB6946" w:rsidP="00BE161E">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BB6946" w:rsidRPr="0098400E" w:rsidRDefault="00BB6946" w:rsidP="00BE161E">
            <w:pPr>
              <w:pStyle w:val="Description"/>
              <w:spacing w:before="60" w:after="120" w:line="240" w:lineRule="auto"/>
              <w:jc w:val="center"/>
              <w:rPr>
                <w:sz w:val="16"/>
                <w:szCs w:val="16"/>
              </w:rPr>
            </w:pPr>
          </w:p>
        </w:tc>
      </w:tr>
      <w:tr w:rsidR="00BB6946" w:rsidRPr="0098400E" w:rsidTr="00BC5D8D">
        <w:tc>
          <w:tcPr>
            <w:tcW w:w="5220" w:type="dxa"/>
            <w:tcBorders>
              <w:top w:val="nil"/>
              <w:left w:val="nil"/>
              <w:bottom w:val="nil"/>
              <w:right w:val="single" w:sz="4" w:space="0" w:color="auto"/>
            </w:tcBorders>
            <w:vAlign w:val="bottom"/>
          </w:tcPr>
          <w:p w:rsidR="00BB6946" w:rsidRDefault="00BB6946" w:rsidP="00B22AE0">
            <w:pPr>
              <w:pStyle w:val="Secondindent"/>
              <w:tabs>
                <w:tab w:val="clear" w:pos="864"/>
                <w:tab w:val="clear" w:pos="7200"/>
                <w:tab w:val="clear" w:pos="7632"/>
                <w:tab w:val="clear" w:pos="8064"/>
                <w:tab w:val="clear" w:pos="8784"/>
                <w:tab w:val="clear" w:pos="9360"/>
                <w:tab w:val="clear" w:pos="9792"/>
              </w:tabs>
              <w:spacing w:before="120" w:line="240" w:lineRule="auto"/>
              <w:ind w:left="695" w:right="0" w:hanging="270"/>
              <w:jc w:val="both"/>
              <w:rPr>
                <w:sz w:val="18"/>
                <w:szCs w:val="18"/>
              </w:rPr>
            </w:pPr>
          </w:p>
        </w:tc>
        <w:tc>
          <w:tcPr>
            <w:tcW w:w="450" w:type="dxa"/>
            <w:tcBorders>
              <w:top w:val="nil"/>
              <w:left w:val="single" w:sz="4" w:space="0" w:color="auto"/>
              <w:bottom w:val="nil"/>
              <w:right w:val="single" w:sz="4" w:space="0" w:color="auto"/>
            </w:tcBorders>
            <w:vAlign w:val="center"/>
          </w:tcPr>
          <w:p w:rsidR="00BB6946" w:rsidRDefault="00BB6946" w:rsidP="00BE161E">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B6946" w:rsidRPr="0098400E" w:rsidRDefault="00BB6946" w:rsidP="00BE161E">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B6946" w:rsidRPr="0098400E" w:rsidRDefault="00BB6946" w:rsidP="00BE161E">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B6946" w:rsidRPr="0098400E" w:rsidRDefault="00BB6946" w:rsidP="00BE161E">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B6946" w:rsidRPr="0098400E" w:rsidRDefault="00BB6946" w:rsidP="00BE161E">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B6946" w:rsidRPr="0098400E" w:rsidRDefault="00BB6946" w:rsidP="00BE161E">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B6946" w:rsidRPr="0098400E" w:rsidRDefault="00BB6946" w:rsidP="00BE161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B6946" w:rsidRPr="0098400E" w:rsidRDefault="00BB6946" w:rsidP="00BE161E">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B6946" w:rsidRPr="0098400E" w:rsidRDefault="00BB6946" w:rsidP="00BE161E">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B6946" w:rsidRPr="0098400E" w:rsidRDefault="00BB6946" w:rsidP="00BE161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B6946" w:rsidRPr="0098400E" w:rsidRDefault="00BB6946" w:rsidP="00BE161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B6946" w:rsidRPr="0098400E" w:rsidRDefault="00BB6946" w:rsidP="00BE161E">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B6946" w:rsidRPr="0098400E" w:rsidRDefault="00BB6946" w:rsidP="00BE161E">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BB6946" w:rsidRPr="0098400E" w:rsidRDefault="00BB6946" w:rsidP="00BE161E">
            <w:pPr>
              <w:pStyle w:val="Description"/>
              <w:spacing w:before="60" w:after="120" w:line="240" w:lineRule="auto"/>
              <w:jc w:val="center"/>
              <w:rPr>
                <w:sz w:val="16"/>
                <w:szCs w:val="16"/>
              </w:rPr>
            </w:pPr>
          </w:p>
        </w:tc>
      </w:tr>
      <w:tr w:rsidR="00BB6946" w:rsidRPr="0098400E" w:rsidTr="00BC5D8D">
        <w:tc>
          <w:tcPr>
            <w:tcW w:w="5220" w:type="dxa"/>
            <w:tcBorders>
              <w:top w:val="nil"/>
              <w:left w:val="nil"/>
              <w:bottom w:val="nil"/>
              <w:right w:val="single" w:sz="4" w:space="0" w:color="auto"/>
            </w:tcBorders>
            <w:vAlign w:val="bottom"/>
          </w:tcPr>
          <w:p w:rsidR="00BB6946" w:rsidRDefault="00BB6946" w:rsidP="00B22AE0">
            <w:pPr>
              <w:pStyle w:val="Secondindent"/>
              <w:tabs>
                <w:tab w:val="clear" w:pos="864"/>
                <w:tab w:val="clear" w:pos="7200"/>
                <w:tab w:val="clear" w:pos="7632"/>
                <w:tab w:val="clear" w:pos="8064"/>
                <w:tab w:val="clear" w:pos="8784"/>
                <w:tab w:val="clear" w:pos="9360"/>
                <w:tab w:val="clear" w:pos="9792"/>
              </w:tabs>
              <w:spacing w:before="120" w:line="240" w:lineRule="auto"/>
              <w:ind w:left="695" w:right="0" w:hanging="270"/>
              <w:jc w:val="both"/>
              <w:rPr>
                <w:sz w:val="18"/>
                <w:szCs w:val="18"/>
              </w:rPr>
            </w:pPr>
          </w:p>
        </w:tc>
        <w:tc>
          <w:tcPr>
            <w:tcW w:w="450" w:type="dxa"/>
            <w:tcBorders>
              <w:top w:val="nil"/>
              <w:left w:val="single" w:sz="4" w:space="0" w:color="auto"/>
              <w:bottom w:val="nil"/>
              <w:right w:val="single" w:sz="4" w:space="0" w:color="auto"/>
            </w:tcBorders>
            <w:vAlign w:val="center"/>
          </w:tcPr>
          <w:p w:rsidR="00BB6946" w:rsidRDefault="00BB6946" w:rsidP="00BE161E">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B6946" w:rsidRPr="0098400E" w:rsidRDefault="00BB6946" w:rsidP="00BE161E">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B6946" w:rsidRPr="0098400E" w:rsidRDefault="00BB6946" w:rsidP="00BE161E">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B6946" w:rsidRPr="0098400E" w:rsidRDefault="00BB6946" w:rsidP="00BE161E">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B6946" w:rsidRPr="0098400E" w:rsidRDefault="00BB6946" w:rsidP="00BE161E">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B6946" w:rsidRPr="0098400E" w:rsidRDefault="00BB6946" w:rsidP="00BE161E">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B6946" w:rsidRPr="0098400E" w:rsidRDefault="00BB6946" w:rsidP="00BE161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B6946" w:rsidRPr="0098400E" w:rsidRDefault="00BB6946" w:rsidP="00BE161E">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B6946" w:rsidRPr="0098400E" w:rsidRDefault="00BB6946" w:rsidP="00BE161E">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B6946" w:rsidRPr="0098400E" w:rsidRDefault="00BB6946" w:rsidP="00BE161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B6946" w:rsidRPr="0098400E" w:rsidRDefault="00BB6946" w:rsidP="00BE161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B6946" w:rsidRPr="0098400E" w:rsidRDefault="00BB6946" w:rsidP="00BE161E">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B6946" w:rsidRPr="0098400E" w:rsidRDefault="00BB6946" w:rsidP="00BE161E">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BB6946" w:rsidRPr="0098400E" w:rsidRDefault="00BB6946" w:rsidP="00BE161E">
            <w:pPr>
              <w:pStyle w:val="Description"/>
              <w:spacing w:before="60" w:after="120" w:line="240" w:lineRule="auto"/>
              <w:jc w:val="center"/>
              <w:rPr>
                <w:sz w:val="16"/>
                <w:szCs w:val="16"/>
              </w:rPr>
            </w:pPr>
          </w:p>
        </w:tc>
      </w:tr>
      <w:tr w:rsidR="00BB6946" w:rsidRPr="0098400E" w:rsidTr="00BC5D8D">
        <w:tc>
          <w:tcPr>
            <w:tcW w:w="5220" w:type="dxa"/>
            <w:tcBorders>
              <w:top w:val="nil"/>
              <w:left w:val="nil"/>
              <w:bottom w:val="nil"/>
              <w:right w:val="single" w:sz="4" w:space="0" w:color="auto"/>
            </w:tcBorders>
            <w:vAlign w:val="bottom"/>
          </w:tcPr>
          <w:p w:rsidR="00BB6946" w:rsidRDefault="00BB6946" w:rsidP="00B22AE0">
            <w:pPr>
              <w:pStyle w:val="Secondindent"/>
              <w:tabs>
                <w:tab w:val="clear" w:pos="864"/>
                <w:tab w:val="clear" w:pos="7200"/>
                <w:tab w:val="clear" w:pos="7632"/>
                <w:tab w:val="clear" w:pos="8064"/>
                <w:tab w:val="clear" w:pos="8784"/>
                <w:tab w:val="clear" w:pos="9360"/>
                <w:tab w:val="clear" w:pos="9792"/>
              </w:tabs>
              <w:spacing w:before="120" w:line="240" w:lineRule="auto"/>
              <w:ind w:left="695" w:right="0" w:hanging="270"/>
              <w:jc w:val="both"/>
              <w:rPr>
                <w:sz w:val="18"/>
                <w:szCs w:val="18"/>
              </w:rPr>
            </w:pPr>
          </w:p>
        </w:tc>
        <w:tc>
          <w:tcPr>
            <w:tcW w:w="450" w:type="dxa"/>
            <w:tcBorders>
              <w:top w:val="nil"/>
              <w:left w:val="single" w:sz="4" w:space="0" w:color="auto"/>
              <w:bottom w:val="nil"/>
              <w:right w:val="single" w:sz="4" w:space="0" w:color="auto"/>
            </w:tcBorders>
            <w:vAlign w:val="center"/>
          </w:tcPr>
          <w:p w:rsidR="00BB6946" w:rsidRDefault="00BB6946" w:rsidP="00BE161E">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B6946" w:rsidRPr="0098400E" w:rsidRDefault="00BB6946" w:rsidP="00BE161E">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B6946" w:rsidRPr="0098400E" w:rsidRDefault="00BB6946" w:rsidP="00BE161E">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B6946" w:rsidRPr="0098400E" w:rsidRDefault="00BB6946" w:rsidP="00BE161E">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B6946" w:rsidRPr="0098400E" w:rsidRDefault="00BB6946" w:rsidP="00BE161E">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B6946" w:rsidRPr="0098400E" w:rsidRDefault="00BB6946" w:rsidP="00BE161E">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B6946" w:rsidRPr="0098400E" w:rsidRDefault="00BB6946" w:rsidP="00BE161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B6946" w:rsidRPr="0098400E" w:rsidRDefault="00BB6946" w:rsidP="00BE161E">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B6946" w:rsidRPr="0098400E" w:rsidRDefault="00BB6946" w:rsidP="00BE161E">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B6946" w:rsidRPr="0098400E" w:rsidRDefault="00BB6946" w:rsidP="00BE161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B6946" w:rsidRPr="0098400E" w:rsidRDefault="00BB6946" w:rsidP="00BE161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B6946" w:rsidRPr="0098400E" w:rsidRDefault="00BB6946" w:rsidP="00BE161E">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B6946" w:rsidRPr="0098400E" w:rsidRDefault="00BB6946" w:rsidP="00BE161E">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BB6946" w:rsidRPr="0098400E" w:rsidRDefault="00BB6946" w:rsidP="00BE161E">
            <w:pPr>
              <w:pStyle w:val="Description"/>
              <w:spacing w:before="60" w:after="120" w:line="240" w:lineRule="auto"/>
              <w:jc w:val="center"/>
              <w:rPr>
                <w:sz w:val="16"/>
                <w:szCs w:val="16"/>
              </w:rPr>
            </w:pPr>
          </w:p>
        </w:tc>
      </w:tr>
      <w:tr w:rsidR="00BB6946" w:rsidRPr="0098400E" w:rsidTr="00BC5D8D">
        <w:tc>
          <w:tcPr>
            <w:tcW w:w="5220" w:type="dxa"/>
            <w:tcBorders>
              <w:top w:val="nil"/>
              <w:left w:val="nil"/>
              <w:bottom w:val="nil"/>
              <w:right w:val="single" w:sz="4" w:space="0" w:color="auto"/>
            </w:tcBorders>
            <w:vAlign w:val="bottom"/>
          </w:tcPr>
          <w:p w:rsidR="00BB6946" w:rsidRDefault="00BB6946" w:rsidP="00B22AE0">
            <w:pPr>
              <w:pStyle w:val="Secondindent"/>
              <w:tabs>
                <w:tab w:val="clear" w:pos="864"/>
                <w:tab w:val="clear" w:pos="7200"/>
                <w:tab w:val="clear" w:pos="7632"/>
                <w:tab w:val="clear" w:pos="8064"/>
                <w:tab w:val="clear" w:pos="8784"/>
                <w:tab w:val="clear" w:pos="9360"/>
                <w:tab w:val="clear" w:pos="9792"/>
              </w:tabs>
              <w:spacing w:before="120" w:line="240" w:lineRule="auto"/>
              <w:ind w:left="695" w:right="0" w:hanging="270"/>
              <w:jc w:val="both"/>
              <w:rPr>
                <w:sz w:val="18"/>
                <w:szCs w:val="18"/>
              </w:rPr>
            </w:pPr>
          </w:p>
        </w:tc>
        <w:tc>
          <w:tcPr>
            <w:tcW w:w="450" w:type="dxa"/>
            <w:tcBorders>
              <w:top w:val="nil"/>
              <w:left w:val="single" w:sz="4" w:space="0" w:color="auto"/>
              <w:bottom w:val="nil"/>
              <w:right w:val="single" w:sz="4" w:space="0" w:color="auto"/>
            </w:tcBorders>
            <w:vAlign w:val="center"/>
          </w:tcPr>
          <w:p w:rsidR="00BB6946" w:rsidRDefault="00BB6946" w:rsidP="00BE161E">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B6946" w:rsidRPr="0098400E" w:rsidRDefault="00BB6946" w:rsidP="00BE161E">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B6946" w:rsidRPr="0098400E" w:rsidRDefault="00BB6946" w:rsidP="00BE161E">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B6946" w:rsidRPr="0098400E" w:rsidRDefault="00BB6946" w:rsidP="00BE161E">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B6946" w:rsidRPr="0098400E" w:rsidRDefault="00BB6946" w:rsidP="00BE161E">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B6946" w:rsidRPr="0098400E" w:rsidRDefault="00BB6946" w:rsidP="00BE161E">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B6946" w:rsidRPr="0098400E" w:rsidRDefault="00BB6946" w:rsidP="00BE161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B6946" w:rsidRPr="0098400E" w:rsidRDefault="00BB6946" w:rsidP="00BE161E">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B6946" w:rsidRPr="0098400E" w:rsidRDefault="00BB6946" w:rsidP="00BE161E">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B6946" w:rsidRPr="0098400E" w:rsidRDefault="00BB6946" w:rsidP="00BE161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B6946" w:rsidRPr="0098400E" w:rsidRDefault="00BB6946" w:rsidP="00BE161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B6946" w:rsidRPr="0098400E" w:rsidRDefault="00BB6946" w:rsidP="00BE161E">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B6946" w:rsidRPr="0098400E" w:rsidRDefault="00BB6946" w:rsidP="00BE161E">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BB6946" w:rsidRPr="0098400E" w:rsidRDefault="00BB6946" w:rsidP="00BE161E">
            <w:pPr>
              <w:pStyle w:val="Description"/>
              <w:spacing w:before="60" w:after="120" w:line="240" w:lineRule="auto"/>
              <w:jc w:val="center"/>
              <w:rPr>
                <w:sz w:val="16"/>
                <w:szCs w:val="16"/>
              </w:rPr>
            </w:pPr>
          </w:p>
        </w:tc>
      </w:tr>
      <w:tr w:rsidR="004A533A" w:rsidRPr="0098400E" w:rsidTr="00BC5D8D">
        <w:tc>
          <w:tcPr>
            <w:tcW w:w="5220" w:type="dxa"/>
            <w:tcBorders>
              <w:top w:val="nil"/>
              <w:left w:val="nil"/>
              <w:bottom w:val="nil"/>
              <w:right w:val="single" w:sz="4" w:space="0" w:color="auto"/>
            </w:tcBorders>
            <w:vAlign w:val="bottom"/>
          </w:tcPr>
          <w:p w:rsidR="004A533A" w:rsidRPr="001C0CF5" w:rsidRDefault="004A533A" w:rsidP="00B157AB">
            <w:pPr>
              <w:pStyle w:val="Secondindent"/>
              <w:tabs>
                <w:tab w:val="clear" w:pos="864"/>
                <w:tab w:val="clear" w:pos="7200"/>
                <w:tab w:val="clear" w:pos="7632"/>
                <w:tab w:val="clear" w:pos="8064"/>
                <w:tab w:val="clear" w:pos="8784"/>
                <w:tab w:val="clear" w:pos="9360"/>
                <w:tab w:val="clear" w:pos="9792"/>
              </w:tabs>
              <w:spacing w:before="60" w:line="240" w:lineRule="auto"/>
              <w:ind w:left="432" w:right="0" w:hanging="274"/>
              <w:jc w:val="both"/>
              <w:rPr>
                <w:sz w:val="18"/>
                <w:szCs w:val="18"/>
              </w:rPr>
            </w:pPr>
          </w:p>
        </w:tc>
        <w:tc>
          <w:tcPr>
            <w:tcW w:w="450" w:type="dxa"/>
            <w:tcBorders>
              <w:top w:val="nil"/>
              <w:left w:val="single" w:sz="4" w:space="0" w:color="auto"/>
              <w:bottom w:val="nil"/>
              <w:right w:val="single" w:sz="4" w:space="0" w:color="auto"/>
            </w:tcBorders>
            <w:vAlign w:val="center"/>
          </w:tcPr>
          <w:p w:rsidR="004A533A" w:rsidRDefault="004A533A" w:rsidP="00BE161E">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4A533A" w:rsidRPr="0098400E" w:rsidRDefault="004A533A" w:rsidP="00BE161E">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4A533A" w:rsidRPr="0098400E" w:rsidRDefault="004A533A" w:rsidP="00BE161E">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4A533A" w:rsidRPr="0098400E" w:rsidRDefault="004A533A" w:rsidP="00BE161E">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4A533A" w:rsidRPr="0098400E" w:rsidRDefault="004A533A" w:rsidP="00BE161E">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4A533A" w:rsidRPr="0098400E" w:rsidRDefault="004A533A" w:rsidP="00BE161E">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4A533A" w:rsidRPr="0098400E" w:rsidRDefault="004A533A" w:rsidP="00BE161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4A533A" w:rsidRPr="0098400E" w:rsidRDefault="004A533A" w:rsidP="00BE161E">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4A533A" w:rsidRPr="0098400E" w:rsidRDefault="004A533A" w:rsidP="00BE161E">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4A533A" w:rsidRPr="0098400E" w:rsidRDefault="004A533A" w:rsidP="00BE161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4A533A" w:rsidRPr="0098400E" w:rsidRDefault="004A533A" w:rsidP="00BE161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4A533A" w:rsidRPr="0098400E" w:rsidRDefault="004A533A" w:rsidP="00BE161E">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4A533A" w:rsidRPr="0098400E" w:rsidRDefault="004A533A" w:rsidP="00BE161E">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4A533A" w:rsidRPr="0098400E" w:rsidRDefault="004A533A" w:rsidP="00BE161E">
            <w:pPr>
              <w:pStyle w:val="Description"/>
              <w:spacing w:before="60" w:after="120" w:line="240" w:lineRule="auto"/>
              <w:jc w:val="center"/>
              <w:rPr>
                <w:sz w:val="16"/>
                <w:szCs w:val="16"/>
              </w:rPr>
            </w:pPr>
          </w:p>
        </w:tc>
      </w:tr>
      <w:tr w:rsidR="001C0CF5" w:rsidRPr="0098400E" w:rsidTr="00BC5D8D">
        <w:trPr>
          <w:trHeight w:val="278"/>
        </w:trPr>
        <w:tc>
          <w:tcPr>
            <w:tcW w:w="5220" w:type="dxa"/>
            <w:tcBorders>
              <w:top w:val="single" w:sz="4" w:space="0" w:color="auto"/>
              <w:left w:val="nil"/>
              <w:bottom w:val="nil"/>
              <w:right w:val="single" w:sz="4" w:space="0" w:color="auto"/>
            </w:tcBorders>
            <w:vAlign w:val="bottom"/>
          </w:tcPr>
          <w:p w:rsidR="001C0CF5" w:rsidRPr="009D1857" w:rsidRDefault="001C0CF5" w:rsidP="00D94CA8">
            <w:pPr>
              <w:pStyle w:val="Secondindent"/>
              <w:tabs>
                <w:tab w:val="clear" w:pos="864"/>
                <w:tab w:val="clear" w:pos="7200"/>
                <w:tab w:val="clear" w:pos="7632"/>
                <w:tab w:val="clear" w:pos="8064"/>
                <w:tab w:val="clear" w:pos="8784"/>
                <w:tab w:val="clear" w:pos="9360"/>
                <w:tab w:val="clear" w:pos="9792"/>
              </w:tabs>
              <w:spacing w:before="100" w:line="240" w:lineRule="auto"/>
              <w:ind w:left="0" w:right="0" w:firstLine="0"/>
              <w:jc w:val="both"/>
              <w:rPr>
                <w:sz w:val="18"/>
                <w:szCs w:val="18"/>
              </w:rPr>
            </w:pPr>
            <w:r>
              <w:rPr>
                <w:b/>
                <w:sz w:val="18"/>
                <w:szCs w:val="18"/>
              </w:rPr>
              <w:lastRenderedPageBreak/>
              <w:t>CASH</w:t>
            </w:r>
            <w:r w:rsidRPr="009D1857">
              <w:rPr>
                <w:b/>
                <w:caps/>
                <w:sz w:val="18"/>
                <w:szCs w:val="18"/>
              </w:rPr>
              <w:t>:</w:t>
            </w:r>
          </w:p>
        </w:tc>
        <w:tc>
          <w:tcPr>
            <w:tcW w:w="450" w:type="dxa"/>
            <w:tcBorders>
              <w:top w:val="single" w:sz="4" w:space="0" w:color="auto"/>
              <w:left w:val="single" w:sz="4" w:space="0" w:color="auto"/>
              <w:bottom w:val="nil"/>
              <w:right w:val="single" w:sz="4" w:space="0" w:color="auto"/>
            </w:tcBorders>
            <w:vAlign w:val="center"/>
          </w:tcPr>
          <w:p w:rsidR="001C0CF5" w:rsidRPr="0098400E" w:rsidRDefault="001C0CF5" w:rsidP="00D94CA8">
            <w:pPr>
              <w:pStyle w:val="Description"/>
              <w:spacing w:after="120" w:line="240" w:lineRule="auto"/>
              <w:jc w:val="center"/>
              <w:rPr>
                <w:sz w:val="16"/>
                <w:szCs w:val="16"/>
              </w:rPr>
            </w:pPr>
          </w:p>
        </w:tc>
        <w:tc>
          <w:tcPr>
            <w:tcW w:w="450" w:type="dxa"/>
            <w:tcBorders>
              <w:top w:val="single" w:sz="4" w:space="0" w:color="auto"/>
              <w:left w:val="single" w:sz="4" w:space="0" w:color="auto"/>
              <w:bottom w:val="nil"/>
              <w:right w:val="single" w:sz="4" w:space="0" w:color="auto"/>
            </w:tcBorders>
            <w:vAlign w:val="center"/>
          </w:tcPr>
          <w:p w:rsidR="001C0CF5" w:rsidRPr="0098400E" w:rsidRDefault="001C0CF5" w:rsidP="00D94CA8">
            <w:pPr>
              <w:pStyle w:val="Description"/>
              <w:spacing w:after="120" w:line="240" w:lineRule="auto"/>
              <w:jc w:val="center"/>
              <w:rPr>
                <w:sz w:val="16"/>
                <w:szCs w:val="16"/>
              </w:rPr>
            </w:pPr>
          </w:p>
        </w:tc>
        <w:tc>
          <w:tcPr>
            <w:tcW w:w="2970" w:type="dxa"/>
            <w:gridSpan w:val="6"/>
            <w:tcBorders>
              <w:top w:val="single" w:sz="4" w:space="0" w:color="auto"/>
              <w:left w:val="single" w:sz="4" w:space="0" w:color="auto"/>
              <w:bottom w:val="single" w:sz="4" w:space="0" w:color="auto"/>
              <w:right w:val="single" w:sz="4" w:space="0" w:color="auto"/>
            </w:tcBorders>
            <w:vAlign w:val="center"/>
          </w:tcPr>
          <w:p w:rsidR="001C0CF5" w:rsidRPr="0098400E" w:rsidRDefault="001C0CF5" w:rsidP="00D94CA8">
            <w:pPr>
              <w:pStyle w:val="Description"/>
              <w:spacing w:after="0" w:line="240" w:lineRule="auto"/>
              <w:rPr>
                <w:sz w:val="16"/>
                <w:szCs w:val="16"/>
              </w:rPr>
            </w:pPr>
            <w:r w:rsidRPr="00B55648">
              <w:rPr>
                <w:b/>
                <w:sz w:val="16"/>
                <w:szCs w:val="16"/>
                <w:u w:val="single"/>
              </w:rPr>
              <w:t>Risk:</w:t>
            </w:r>
            <w:r>
              <w:rPr>
                <w:sz w:val="16"/>
                <w:szCs w:val="16"/>
              </w:rPr>
              <w:t xml:space="preserve">   H   M   L</w:t>
            </w:r>
          </w:p>
        </w:tc>
        <w:tc>
          <w:tcPr>
            <w:tcW w:w="2880" w:type="dxa"/>
            <w:gridSpan w:val="4"/>
            <w:tcBorders>
              <w:top w:val="single" w:sz="4" w:space="0" w:color="auto"/>
              <w:left w:val="single" w:sz="4" w:space="0" w:color="auto"/>
              <w:bottom w:val="single" w:sz="4" w:space="0" w:color="auto"/>
              <w:right w:val="single" w:sz="4" w:space="0" w:color="auto"/>
            </w:tcBorders>
            <w:vAlign w:val="center"/>
          </w:tcPr>
          <w:p w:rsidR="001C0CF5" w:rsidRPr="0098400E" w:rsidRDefault="001C0CF5" w:rsidP="00D94CA8">
            <w:pPr>
              <w:pStyle w:val="Description"/>
              <w:spacing w:after="0" w:line="240" w:lineRule="auto"/>
              <w:rPr>
                <w:sz w:val="16"/>
                <w:szCs w:val="16"/>
              </w:rPr>
            </w:pPr>
            <w:r w:rsidRPr="00B55648">
              <w:rPr>
                <w:b/>
                <w:sz w:val="16"/>
                <w:szCs w:val="16"/>
                <w:u w:val="single"/>
              </w:rPr>
              <w:t>Risk:</w:t>
            </w:r>
            <w:r>
              <w:rPr>
                <w:sz w:val="16"/>
                <w:szCs w:val="16"/>
              </w:rPr>
              <w:t xml:space="preserve">   H   M   L</w:t>
            </w:r>
          </w:p>
        </w:tc>
        <w:tc>
          <w:tcPr>
            <w:tcW w:w="3150" w:type="dxa"/>
            <w:gridSpan w:val="5"/>
            <w:tcBorders>
              <w:top w:val="single" w:sz="4" w:space="0" w:color="auto"/>
              <w:left w:val="single" w:sz="4" w:space="0" w:color="auto"/>
              <w:bottom w:val="single" w:sz="4" w:space="0" w:color="auto"/>
              <w:right w:val="single" w:sz="4" w:space="0" w:color="auto"/>
            </w:tcBorders>
            <w:vAlign w:val="center"/>
          </w:tcPr>
          <w:p w:rsidR="001C0CF5" w:rsidRPr="0098400E" w:rsidRDefault="001C0CF5" w:rsidP="00017056">
            <w:pPr>
              <w:pStyle w:val="Description"/>
              <w:spacing w:after="0" w:line="240" w:lineRule="auto"/>
              <w:rPr>
                <w:sz w:val="16"/>
                <w:szCs w:val="16"/>
              </w:rPr>
            </w:pPr>
            <w:r w:rsidRPr="00B55648">
              <w:rPr>
                <w:b/>
                <w:sz w:val="16"/>
                <w:szCs w:val="16"/>
                <w:u w:val="single"/>
              </w:rPr>
              <w:t>Risk:</w:t>
            </w:r>
            <w:r>
              <w:rPr>
                <w:sz w:val="16"/>
                <w:szCs w:val="16"/>
              </w:rPr>
              <w:t xml:space="preserve">   H   M   L</w:t>
            </w:r>
          </w:p>
        </w:tc>
      </w:tr>
      <w:tr w:rsidR="001C0CF5" w:rsidRPr="0098400E" w:rsidTr="00BC5D8D">
        <w:tc>
          <w:tcPr>
            <w:tcW w:w="5220" w:type="dxa"/>
            <w:tcBorders>
              <w:top w:val="nil"/>
              <w:left w:val="nil"/>
              <w:bottom w:val="nil"/>
              <w:right w:val="single" w:sz="4" w:space="0" w:color="auto"/>
            </w:tcBorders>
            <w:vAlign w:val="bottom"/>
          </w:tcPr>
          <w:p w:rsidR="001C0CF5" w:rsidRPr="009D1857" w:rsidRDefault="001C0CF5" w:rsidP="00A27426">
            <w:pPr>
              <w:pStyle w:val="Secondindent"/>
              <w:tabs>
                <w:tab w:val="clear" w:pos="864"/>
                <w:tab w:val="clear" w:pos="7200"/>
                <w:tab w:val="clear" w:pos="7632"/>
                <w:tab w:val="clear" w:pos="8064"/>
                <w:tab w:val="clear" w:pos="8784"/>
                <w:tab w:val="clear" w:pos="9360"/>
                <w:tab w:val="clear" w:pos="9792"/>
              </w:tabs>
              <w:spacing w:before="120" w:line="240" w:lineRule="auto"/>
              <w:ind w:left="425" w:right="0" w:hanging="270"/>
              <w:jc w:val="both"/>
              <w:rPr>
                <w:sz w:val="18"/>
                <w:szCs w:val="18"/>
              </w:rPr>
            </w:pPr>
            <w:r>
              <w:rPr>
                <w:sz w:val="18"/>
                <w:szCs w:val="18"/>
              </w:rPr>
              <w:t>1.</w:t>
            </w:r>
            <w:r>
              <w:rPr>
                <w:sz w:val="18"/>
                <w:szCs w:val="18"/>
              </w:rPr>
              <w:tab/>
              <w:t xml:space="preserve">For cancelled checks retained electronically, determine both the front and back of the check </w:t>
            </w:r>
            <w:r w:rsidR="00F72A41">
              <w:rPr>
                <w:sz w:val="18"/>
                <w:szCs w:val="18"/>
              </w:rPr>
              <w:t>are</w:t>
            </w:r>
            <w:r>
              <w:rPr>
                <w:sz w:val="18"/>
                <w:szCs w:val="18"/>
              </w:rPr>
              <w:t xml:space="preserve"> retained in accordance with Chapter 554D.114(5) of the Code of Iowa.</w:t>
            </w:r>
            <w:r w:rsidRPr="009D1857">
              <w:rPr>
                <w:sz w:val="18"/>
                <w:szCs w:val="18"/>
              </w:rPr>
              <w:t xml:space="preserve"> </w:t>
            </w:r>
          </w:p>
        </w:tc>
        <w:tc>
          <w:tcPr>
            <w:tcW w:w="450" w:type="dxa"/>
            <w:tcBorders>
              <w:top w:val="nil"/>
              <w:left w:val="single" w:sz="4" w:space="0" w:color="auto"/>
              <w:bottom w:val="nil"/>
              <w:right w:val="single" w:sz="4" w:space="0" w:color="auto"/>
            </w:tcBorders>
            <w:vAlign w:val="center"/>
          </w:tcPr>
          <w:p w:rsidR="001C0CF5" w:rsidRPr="0098400E" w:rsidRDefault="001C0CF5" w:rsidP="00A27426">
            <w:pPr>
              <w:pStyle w:val="Description"/>
              <w:spacing w:before="60" w:after="120" w:line="240" w:lineRule="auto"/>
              <w:jc w:val="center"/>
              <w:rPr>
                <w:sz w:val="16"/>
                <w:szCs w:val="16"/>
              </w:rPr>
            </w:pPr>
            <w:r>
              <w:rPr>
                <w:sz w:val="16"/>
                <w:szCs w:val="16"/>
              </w:rPr>
              <w:t>3</w:t>
            </w:r>
          </w:p>
        </w:tc>
        <w:tc>
          <w:tcPr>
            <w:tcW w:w="450" w:type="dxa"/>
            <w:tcBorders>
              <w:top w:val="nil"/>
              <w:left w:val="single" w:sz="4" w:space="0" w:color="auto"/>
              <w:bottom w:val="nil"/>
              <w:right w:val="single" w:sz="4" w:space="0" w:color="auto"/>
            </w:tcBorders>
            <w:vAlign w:val="center"/>
          </w:tcPr>
          <w:p w:rsidR="001C0CF5" w:rsidRPr="0098400E" w:rsidRDefault="001C0CF5" w:rsidP="00A27426">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1C0CF5" w:rsidRPr="0098400E" w:rsidRDefault="001C0CF5" w:rsidP="00A27426">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1C0CF5" w:rsidRPr="0098400E" w:rsidRDefault="001C0CF5" w:rsidP="00A27426">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1C0CF5" w:rsidRPr="0098400E" w:rsidRDefault="001C0CF5" w:rsidP="00A27426">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1C0CF5" w:rsidRPr="0098400E" w:rsidRDefault="001C0CF5" w:rsidP="00A27426">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1C0CF5" w:rsidRPr="0098400E" w:rsidRDefault="001C0CF5" w:rsidP="00A27426">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1C0CF5" w:rsidRPr="0098400E" w:rsidRDefault="001C0CF5" w:rsidP="00A27426">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1C0CF5" w:rsidRPr="0098400E" w:rsidRDefault="001C0CF5" w:rsidP="00A27426">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1C0CF5" w:rsidRPr="0098400E" w:rsidRDefault="001C0CF5" w:rsidP="00A27426">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1C0CF5" w:rsidRPr="0098400E" w:rsidRDefault="001C0CF5" w:rsidP="00A27426">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1C0CF5" w:rsidRPr="0098400E" w:rsidRDefault="001C0CF5" w:rsidP="00A27426">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1C0CF5" w:rsidRPr="0098400E" w:rsidRDefault="001C0CF5" w:rsidP="00A27426">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1C0CF5" w:rsidRPr="0098400E" w:rsidRDefault="001C0CF5" w:rsidP="00A27426">
            <w:pPr>
              <w:pStyle w:val="Description"/>
              <w:spacing w:before="60" w:after="120" w:line="240" w:lineRule="auto"/>
              <w:jc w:val="center"/>
              <w:rPr>
                <w:sz w:val="16"/>
                <w:szCs w:val="16"/>
              </w:rPr>
            </w:pPr>
          </w:p>
        </w:tc>
      </w:tr>
      <w:tr w:rsidR="001C0CF5" w:rsidRPr="0098400E" w:rsidTr="00BC5D8D">
        <w:tc>
          <w:tcPr>
            <w:tcW w:w="5220" w:type="dxa"/>
            <w:tcBorders>
              <w:top w:val="nil"/>
              <w:left w:val="nil"/>
              <w:bottom w:val="nil"/>
              <w:right w:val="single" w:sz="4" w:space="0" w:color="auto"/>
            </w:tcBorders>
            <w:vAlign w:val="bottom"/>
          </w:tcPr>
          <w:p w:rsidR="001C0CF5" w:rsidRPr="009D1857" w:rsidRDefault="001C0CF5" w:rsidP="00B22AE0">
            <w:pPr>
              <w:pStyle w:val="Secondindent"/>
              <w:tabs>
                <w:tab w:val="clear" w:pos="864"/>
                <w:tab w:val="clear" w:pos="7200"/>
                <w:tab w:val="clear" w:pos="7632"/>
                <w:tab w:val="clear" w:pos="8064"/>
                <w:tab w:val="clear" w:pos="8784"/>
                <w:tab w:val="clear" w:pos="9360"/>
                <w:tab w:val="clear" w:pos="9792"/>
              </w:tabs>
              <w:spacing w:before="120" w:line="240" w:lineRule="auto"/>
              <w:ind w:left="425" w:right="0" w:hanging="270"/>
              <w:jc w:val="both"/>
              <w:rPr>
                <w:sz w:val="18"/>
                <w:szCs w:val="18"/>
              </w:rPr>
            </w:pPr>
            <w:r>
              <w:rPr>
                <w:sz w:val="18"/>
                <w:szCs w:val="18"/>
              </w:rPr>
              <w:t>2.</w:t>
            </w:r>
            <w:r>
              <w:rPr>
                <w:sz w:val="18"/>
                <w:szCs w:val="18"/>
              </w:rPr>
              <w:tab/>
            </w:r>
            <w:r w:rsidRPr="009D1857">
              <w:rPr>
                <w:sz w:val="18"/>
                <w:szCs w:val="18"/>
              </w:rPr>
              <w:t>D</w:t>
            </w:r>
            <w:r>
              <w:rPr>
                <w:sz w:val="18"/>
                <w:szCs w:val="18"/>
              </w:rPr>
              <w:t>etermine a d</w:t>
            </w:r>
            <w:r w:rsidRPr="009D1857">
              <w:rPr>
                <w:sz w:val="18"/>
                <w:szCs w:val="18"/>
              </w:rPr>
              <w:t>epository resolution</w:t>
            </w:r>
            <w:r w:rsidR="007854EB">
              <w:rPr>
                <w:sz w:val="18"/>
                <w:szCs w:val="18"/>
              </w:rPr>
              <w:t>,</w:t>
            </w:r>
            <w:r>
              <w:rPr>
                <w:sz w:val="18"/>
                <w:szCs w:val="18"/>
              </w:rPr>
              <w:t xml:space="preserve"> including all depositories used by the County</w:t>
            </w:r>
            <w:r w:rsidR="007854EB">
              <w:rPr>
                <w:sz w:val="18"/>
                <w:szCs w:val="18"/>
              </w:rPr>
              <w:t>,</w:t>
            </w:r>
            <w:r>
              <w:rPr>
                <w:sz w:val="18"/>
                <w:szCs w:val="18"/>
              </w:rPr>
              <w:t xml:space="preserve"> has been approved as required by Chapter 12C.2 of the Code of Iowa.  </w:t>
            </w:r>
          </w:p>
        </w:tc>
        <w:tc>
          <w:tcPr>
            <w:tcW w:w="45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r>
              <w:rPr>
                <w:sz w:val="16"/>
                <w:szCs w:val="16"/>
              </w:rPr>
              <w:t>3</w:t>
            </w:r>
          </w:p>
        </w:tc>
        <w:tc>
          <w:tcPr>
            <w:tcW w:w="45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r>
      <w:tr w:rsidR="001C0CF5" w:rsidRPr="0098400E" w:rsidTr="00BC5D8D">
        <w:tc>
          <w:tcPr>
            <w:tcW w:w="5220" w:type="dxa"/>
            <w:tcBorders>
              <w:top w:val="nil"/>
              <w:left w:val="nil"/>
              <w:bottom w:val="nil"/>
              <w:right w:val="single" w:sz="4" w:space="0" w:color="auto"/>
            </w:tcBorders>
            <w:vAlign w:val="bottom"/>
          </w:tcPr>
          <w:p w:rsidR="001C0CF5" w:rsidRPr="009D1857" w:rsidRDefault="001C0CF5" w:rsidP="00B22AE0">
            <w:pPr>
              <w:pStyle w:val="Secondindent"/>
              <w:tabs>
                <w:tab w:val="clear" w:pos="864"/>
                <w:tab w:val="clear" w:pos="7200"/>
                <w:tab w:val="clear" w:pos="7632"/>
                <w:tab w:val="clear" w:pos="8064"/>
                <w:tab w:val="clear" w:pos="8784"/>
                <w:tab w:val="clear" w:pos="9360"/>
                <w:tab w:val="clear" w:pos="9792"/>
              </w:tabs>
              <w:spacing w:before="120" w:line="240" w:lineRule="auto"/>
              <w:ind w:left="425" w:right="0" w:hanging="270"/>
              <w:jc w:val="both"/>
              <w:rPr>
                <w:sz w:val="18"/>
                <w:szCs w:val="18"/>
              </w:rPr>
            </w:pPr>
            <w:r>
              <w:rPr>
                <w:sz w:val="18"/>
                <w:szCs w:val="18"/>
              </w:rPr>
              <w:t>3.</w:t>
            </w:r>
            <w:r>
              <w:rPr>
                <w:sz w:val="18"/>
                <w:szCs w:val="18"/>
              </w:rPr>
              <w:tab/>
            </w:r>
            <w:r w:rsidRPr="009D1857">
              <w:rPr>
                <w:sz w:val="18"/>
                <w:szCs w:val="18"/>
              </w:rPr>
              <w:t xml:space="preserve">Determine the </w:t>
            </w:r>
            <w:proofErr w:type="spellStart"/>
            <w:r w:rsidRPr="009D1857">
              <w:rPr>
                <w:sz w:val="18"/>
                <w:szCs w:val="18"/>
              </w:rPr>
              <w:t>allowability</w:t>
            </w:r>
            <w:proofErr w:type="spellEnd"/>
            <w:r w:rsidRPr="009D1857">
              <w:rPr>
                <w:sz w:val="18"/>
                <w:szCs w:val="18"/>
              </w:rPr>
              <w:t xml:space="preserve"> of any sweep accounts.</w:t>
            </w:r>
          </w:p>
        </w:tc>
        <w:tc>
          <w:tcPr>
            <w:tcW w:w="45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r>
              <w:rPr>
                <w:sz w:val="16"/>
                <w:szCs w:val="16"/>
              </w:rPr>
              <w:t>3</w:t>
            </w:r>
          </w:p>
        </w:tc>
        <w:tc>
          <w:tcPr>
            <w:tcW w:w="45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r>
      <w:tr w:rsidR="001C0CF5" w:rsidRPr="0098400E" w:rsidTr="00BC5D8D">
        <w:tc>
          <w:tcPr>
            <w:tcW w:w="5220" w:type="dxa"/>
            <w:tcBorders>
              <w:top w:val="nil"/>
              <w:left w:val="nil"/>
              <w:bottom w:val="nil"/>
              <w:right w:val="single" w:sz="4" w:space="0" w:color="auto"/>
            </w:tcBorders>
            <w:vAlign w:val="bottom"/>
          </w:tcPr>
          <w:p w:rsidR="001C0CF5" w:rsidRPr="009D1857" w:rsidRDefault="001C0CF5" w:rsidP="00B22AE0">
            <w:pPr>
              <w:pStyle w:val="Secondindent"/>
              <w:tabs>
                <w:tab w:val="clear" w:pos="864"/>
                <w:tab w:val="clear" w:pos="7200"/>
                <w:tab w:val="clear" w:pos="7632"/>
                <w:tab w:val="clear" w:pos="8064"/>
                <w:tab w:val="clear" w:pos="8784"/>
                <w:tab w:val="clear" w:pos="9360"/>
                <w:tab w:val="clear" w:pos="9792"/>
              </w:tabs>
              <w:spacing w:before="120" w:line="240" w:lineRule="auto"/>
              <w:ind w:left="425" w:right="0" w:hanging="270"/>
              <w:jc w:val="both"/>
              <w:rPr>
                <w:sz w:val="18"/>
                <w:szCs w:val="18"/>
              </w:rPr>
            </w:pPr>
            <w:r>
              <w:rPr>
                <w:sz w:val="18"/>
                <w:szCs w:val="18"/>
              </w:rPr>
              <w:t>4.</w:t>
            </w:r>
            <w:r>
              <w:rPr>
                <w:sz w:val="18"/>
                <w:szCs w:val="18"/>
              </w:rPr>
              <w:tab/>
            </w:r>
            <w:r w:rsidRPr="009D1857">
              <w:rPr>
                <w:sz w:val="18"/>
                <w:szCs w:val="18"/>
              </w:rPr>
              <w:t>Determine if uninsured public funds deposited in a credit union were secured by a letter of credit in an amount at least 110% of the uninsured amount.</w:t>
            </w:r>
          </w:p>
        </w:tc>
        <w:tc>
          <w:tcPr>
            <w:tcW w:w="45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r>
              <w:rPr>
                <w:sz w:val="16"/>
                <w:szCs w:val="16"/>
              </w:rPr>
              <w:t>2</w:t>
            </w:r>
          </w:p>
        </w:tc>
        <w:tc>
          <w:tcPr>
            <w:tcW w:w="45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r>
      <w:tr w:rsidR="001C0CF5" w:rsidRPr="0098400E" w:rsidTr="00BC5D8D">
        <w:tc>
          <w:tcPr>
            <w:tcW w:w="5220" w:type="dxa"/>
            <w:tcBorders>
              <w:top w:val="nil"/>
              <w:left w:val="nil"/>
              <w:bottom w:val="nil"/>
              <w:right w:val="single" w:sz="4" w:space="0" w:color="auto"/>
            </w:tcBorders>
            <w:vAlign w:val="bottom"/>
          </w:tcPr>
          <w:p w:rsidR="001C0CF5" w:rsidRPr="009D1857" w:rsidRDefault="001C0CF5" w:rsidP="00C10A6B">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sz w:val="18"/>
                <w:szCs w:val="18"/>
              </w:rPr>
            </w:pPr>
          </w:p>
        </w:tc>
        <w:tc>
          <w:tcPr>
            <w:tcW w:w="450" w:type="dxa"/>
            <w:tcBorders>
              <w:top w:val="nil"/>
              <w:left w:val="single" w:sz="4" w:space="0" w:color="auto"/>
              <w:bottom w:val="nil"/>
              <w:right w:val="single" w:sz="4" w:space="0" w:color="auto"/>
            </w:tcBorders>
            <w:vAlign w:val="center"/>
          </w:tcPr>
          <w:p w:rsidR="001C0CF5" w:rsidRPr="0098400E" w:rsidRDefault="001C0CF5" w:rsidP="00C10A6B">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1C0CF5" w:rsidRPr="0098400E" w:rsidRDefault="001C0CF5" w:rsidP="00C10A6B">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1C0CF5" w:rsidRPr="0098400E" w:rsidRDefault="001C0CF5" w:rsidP="00C10A6B">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1C0CF5" w:rsidRPr="0098400E" w:rsidRDefault="001C0CF5" w:rsidP="00C10A6B">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1C0CF5" w:rsidRPr="0098400E" w:rsidRDefault="001C0CF5" w:rsidP="00C10A6B">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1C0CF5" w:rsidRPr="0098400E" w:rsidRDefault="001C0CF5" w:rsidP="00C10A6B">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1C0CF5" w:rsidRPr="0098400E" w:rsidRDefault="001C0CF5" w:rsidP="00C10A6B">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1C0CF5" w:rsidRPr="0098400E" w:rsidRDefault="001C0CF5" w:rsidP="00C10A6B">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1C0CF5" w:rsidRPr="0098400E" w:rsidRDefault="001C0CF5" w:rsidP="00C10A6B">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1C0CF5" w:rsidRPr="0098400E" w:rsidRDefault="001C0CF5" w:rsidP="00C10A6B">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1C0CF5" w:rsidRPr="0098400E" w:rsidRDefault="001C0CF5" w:rsidP="00C10A6B">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1C0CF5" w:rsidRPr="0098400E" w:rsidRDefault="001C0CF5" w:rsidP="00C10A6B">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1C0CF5" w:rsidRPr="0098400E" w:rsidRDefault="001C0CF5" w:rsidP="00C10A6B">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1C0CF5" w:rsidRPr="0098400E" w:rsidRDefault="001C0CF5" w:rsidP="00C10A6B">
            <w:pPr>
              <w:pStyle w:val="Description"/>
              <w:spacing w:before="60" w:after="120" w:line="240" w:lineRule="auto"/>
              <w:jc w:val="center"/>
              <w:rPr>
                <w:sz w:val="16"/>
                <w:szCs w:val="16"/>
              </w:rPr>
            </w:pPr>
          </w:p>
        </w:tc>
      </w:tr>
      <w:tr w:rsidR="001C0CF5" w:rsidRPr="0098400E" w:rsidTr="00BC5D8D">
        <w:tc>
          <w:tcPr>
            <w:tcW w:w="5220" w:type="dxa"/>
            <w:tcBorders>
              <w:top w:val="nil"/>
              <w:left w:val="nil"/>
              <w:bottom w:val="nil"/>
              <w:right w:val="single" w:sz="4" w:space="0" w:color="auto"/>
            </w:tcBorders>
            <w:vAlign w:val="bottom"/>
          </w:tcPr>
          <w:p w:rsidR="001C0CF5" w:rsidRPr="009D1857" w:rsidRDefault="001C0CF5" w:rsidP="00C10A6B">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sz w:val="18"/>
                <w:szCs w:val="18"/>
              </w:rPr>
            </w:pPr>
          </w:p>
        </w:tc>
        <w:tc>
          <w:tcPr>
            <w:tcW w:w="450" w:type="dxa"/>
            <w:tcBorders>
              <w:top w:val="nil"/>
              <w:left w:val="single" w:sz="4" w:space="0" w:color="auto"/>
              <w:bottom w:val="nil"/>
              <w:right w:val="single" w:sz="4" w:space="0" w:color="auto"/>
            </w:tcBorders>
            <w:vAlign w:val="center"/>
          </w:tcPr>
          <w:p w:rsidR="001C0CF5" w:rsidRPr="0098400E" w:rsidRDefault="001C0CF5" w:rsidP="00C10A6B">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1C0CF5" w:rsidRPr="0098400E" w:rsidRDefault="001C0CF5" w:rsidP="00C10A6B">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1C0CF5" w:rsidRPr="0098400E" w:rsidRDefault="001C0CF5" w:rsidP="00C10A6B">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1C0CF5" w:rsidRPr="0098400E" w:rsidRDefault="001C0CF5" w:rsidP="00C10A6B">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1C0CF5" w:rsidRPr="0098400E" w:rsidRDefault="001C0CF5" w:rsidP="00C10A6B">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1C0CF5" w:rsidRPr="0098400E" w:rsidRDefault="001C0CF5" w:rsidP="00C10A6B">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1C0CF5" w:rsidRPr="0098400E" w:rsidRDefault="001C0CF5" w:rsidP="00C10A6B">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1C0CF5" w:rsidRPr="0098400E" w:rsidRDefault="001C0CF5" w:rsidP="00C10A6B">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1C0CF5" w:rsidRPr="0098400E" w:rsidRDefault="001C0CF5" w:rsidP="00C10A6B">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1C0CF5" w:rsidRPr="0098400E" w:rsidRDefault="001C0CF5" w:rsidP="00C10A6B">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1C0CF5" w:rsidRPr="0098400E" w:rsidRDefault="001C0CF5" w:rsidP="00C10A6B">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1C0CF5" w:rsidRPr="0098400E" w:rsidRDefault="001C0CF5" w:rsidP="00C10A6B">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1C0CF5" w:rsidRPr="0098400E" w:rsidRDefault="001C0CF5" w:rsidP="00C10A6B">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1C0CF5" w:rsidRPr="0098400E" w:rsidRDefault="001C0CF5" w:rsidP="00C10A6B">
            <w:pPr>
              <w:pStyle w:val="Description"/>
              <w:spacing w:before="60" w:after="120" w:line="240" w:lineRule="auto"/>
              <w:jc w:val="center"/>
              <w:rPr>
                <w:sz w:val="16"/>
                <w:szCs w:val="16"/>
              </w:rPr>
            </w:pPr>
          </w:p>
        </w:tc>
      </w:tr>
      <w:tr w:rsidR="001C0CF5" w:rsidRPr="0098400E" w:rsidTr="00BC5D8D">
        <w:tc>
          <w:tcPr>
            <w:tcW w:w="5220" w:type="dxa"/>
            <w:tcBorders>
              <w:top w:val="nil"/>
              <w:left w:val="nil"/>
              <w:bottom w:val="nil"/>
              <w:right w:val="single" w:sz="4" w:space="0" w:color="auto"/>
            </w:tcBorders>
            <w:vAlign w:val="bottom"/>
          </w:tcPr>
          <w:p w:rsidR="001C0CF5" w:rsidRPr="009D1857" w:rsidRDefault="001C0CF5" w:rsidP="00C10A6B">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sz w:val="18"/>
                <w:szCs w:val="18"/>
              </w:rPr>
            </w:pPr>
          </w:p>
        </w:tc>
        <w:tc>
          <w:tcPr>
            <w:tcW w:w="450" w:type="dxa"/>
            <w:tcBorders>
              <w:top w:val="nil"/>
              <w:left w:val="single" w:sz="4" w:space="0" w:color="auto"/>
              <w:bottom w:val="nil"/>
              <w:right w:val="single" w:sz="4" w:space="0" w:color="auto"/>
            </w:tcBorders>
            <w:vAlign w:val="center"/>
          </w:tcPr>
          <w:p w:rsidR="001C0CF5" w:rsidRPr="0098400E" w:rsidRDefault="001C0CF5" w:rsidP="00C10A6B">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1C0CF5" w:rsidRPr="0098400E" w:rsidRDefault="001C0CF5" w:rsidP="00C10A6B">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1C0CF5" w:rsidRPr="0098400E" w:rsidRDefault="001C0CF5" w:rsidP="00C10A6B">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1C0CF5" w:rsidRPr="0098400E" w:rsidRDefault="001C0CF5" w:rsidP="00C10A6B">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1C0CF5" w:rsidRPr="0098400E" w:rsidRDefault="001C0CF5" w:rsidP="00C10A6B">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1C0CF5" w:rsidRPr="0098400E" w:rsidRDefault="001C0CF5" w:rsidP="00C10A6B">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1C0CF5" w:rsidRPr="0098400E" w:rsidRDefault="001C0CF5" w:rsidP="00C10A6B">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1C0CF5" w:rsidRPr="0098400E" w:rsidRDefault="001C0CF5" w:rsidP="00C10A6B">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1C0CF5" w:rsidRPr="0098400E" w:rsidRDefault="001C0CF5" w:rsidP="00C10A6B">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1C0CF5" w:rsidRPr="0098400E" w:rsidRDefault="001C0CF5" w:rsidP="00C10A6B">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1C0CF5" w:rsidRPr="0098400E" w:rsidRDefault="001C0CF5" w:rsidP="00C10A6B">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1C0CF5" w:rsidRPr="0098400E" w:rsidRDefault="001C0CF5" w:rsidP="00C10A6B">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1C0CF5" w:rsidRPr="0098400E" w:rsidRDefault="001C0CF5" w:rsidP="00C10A6B">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1C0CF5" w:rsidRPr="0098400E" w:rsidRDefault="001C0CF5" w:rsidP="00C10A6B">
            <w:pPr>
              <w:pStyle w:val="Description"/>
              <w:spacing w:before="60" w:after="120" w:line="240" w:lineRule="auto"/>
              <w:jc w:val="center"/>
              <w:rPr>
                <w:sz w:val="16"/>
                <w:szCs w:val="16"/>
              </w:rPr>
            </w:pPr>
          </w:p>
        </w:tc>
      </w:tr>
      <w:tr w:rsidR="001C0CF5" w:rsidRPr="0098400E" w:rsidTr="00BC5D8D">
        <w:tc>
          <w:tcPr>
            <w:tcW w:w="5220" w:type="dxa"/>
            <w:tcBorders>
              <w:top w:val="nil"/>
              <w:left w:val="nil"/>
              <w:bottom w:val="nil"/>
              <w:right w:val="single" w:sz="4" w:space="0" w:color="auto"/>
            </w:tcBorders>
            <w:vAlign w:val="bottom"/>
          </w:tcPr>
          <w:p w:rsidR="001C0CF5" w:rsidRPr="009D1857" w:rsidRDefault="001C0CF5" w:rsidP="00C10A6B">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sz w:val="18"/>
                <w:szCs w:val="18"/>
              </w:rPr>
            </w:pPr>
          </w:p>
        </w:tc>
        <w:tc>
          <w:tcPr>
            <w:tcW w:w="450" w:type="dxa"/>
            <w:tcBorders>
              <w:top w:val="nil"/>
              <w:left w:val="single" w:sz="4" w:space="0" w:color="auto"/>
              <w:bottom w:val="nil"/>
              <w:right w:val="single" w:sz="4" w:space="0" w:color="auto"/>
            </w:tcBorders>
            <w:vAlign w:val="center"/>
          </w:tcPr>
          <w:p w:rsidR="001C0CF5" w:rsidRPr="0098400E" w:rsidRDefault="001C0CF5" w:rsidP="00C10A6B">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1C0CF5" w:rsidRPr="0098400E" w:rsidRDefault="001C0CF5" w:rsidP="00C10A6B">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1C0CF5" w:rsidRPr="0098400E" w:rsidRDefault="001C0CF5" w:rsidP="00C10A6B">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1C0CF5" w:rsidRPr="0098400E" w:rsidRDefault="001C0CF5" w:rsidP="00C10A6B">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1C0CF5" w:rsidRPr="0098400E" w:rsidRDefault="001C0CF5" w:rsidP="00C10A6B">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1C0CF5" w:rsidRPr="0098400E" w:rsidRDefault="001C0CF5" w:rsidP="00C10A6B">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1C0CF5" w:rsidRPr="0098400E" w:rsidRDefault="001C0CF5" w:rsidP="00C10A6B">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1C0CF5" w:rsidRPr="0098400E" w:rsidRDefault="001C0CF5" w:rsidP="00C10A6B">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1C0CF5" w:rsidRPr="0098400E" w:rsidRDefault="001C0CF5" w:rsidP="00C10A6B">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1C0CF5" w:rsidRPr="0098400E" w:rsidRDefault="001C0CF5" w:rsidP="00C10A6B">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1C0CF5" w:rsidRPr="0098400E" w:rsidRDefault="001C0CF5" w:rsidP="00C10A6B">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1C0CF5" w:rsidRPr="0098400E" w:rsidRDefault="001C0CF5" w:rsidP="00C10A6B">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1C0CF5" w:rsidRPr="0098400E" w:rsidRDefault="001C0CF5" w:rsidP="00C10A6B">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1C0CF5" w:rsidRPr="0098400E" w:rsidRDefault="001C0CF5" w:rsidP="00C10A6B">
            <w:pPr>
              <w:pStyle w:val="Description"/>
              <w:spacing w:before="60" w:after="120" w:line="240" w:lineRule="auto"/>
              <w:jc w:val="center"/>
              <w:rPr>
                <w:sz w:val="16"/>
                <w:szCs w:val="16"/>
              </w:rPr>
            </w:pPr>
          </w:p>
        </w:tc>
      </w:tr>
      <w:tr w:rsidR="001C0CF5" w:rsidRPr="0098400E" w:rsidTr="00BC5D8D">
        <w:tc>
          <w:tcPr>
            <w:tcW w:w="5220" w:type="dxa"/>
            <w:tcBorders>
              <w:top w:val="nil"/>
              <w:left w:val="nil"/>
              <w:bottom w:val="nil"/>
              <w:right w:val="single" w:sz="4" w:space="0" w:color="auto"/>
            </w:tcBorders>
            <w:vAlign w:val="bottom"/>
          </w:tcPr>
          <w:p w:rsidR="001C0CF5" w:rsidRPr="009D1857" w:rsidRDefault="001C0CF5" w:rsidP="00C10A6B">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sz w:val="18"/>
                <w:szCs w:val="18"/>
              </w:rPr>
            </w:pPr>
          </w:p>
        </w:tc>
        <w:tc>
          <w:tcPr>
            <w:tcW w:w="450" w:type="dxa"/>
            <w:tcBorders>
              <w:top w:val="nil"/>
              <w:left w:val="single" w:sz="4" w:space="0" w:color="auto"/>
              <w:bottom w:val="nil"/>
              <w:right w:val="single" w:sz="4" w:space="0" w:color="auto"/>
            </w:tcBorders>
            <w:vAlign w:val="center"/>
          </w:tcPr>
          <w:p w:rsidR="001C0CF5" w:rsidRPr="0098400E" w:rsidRDefault="001C0CF5" w:rsidP="00C10A6B">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1C0CF5" w:rsidRPr="0098400E" w:rsidRDefault="001C0CF5" w:rsidP="00C10A6B">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1C0CF5" w:rsidRPr="0098400E" w:rsidRDefault="001C0CF5" w:rsidP="00C10A6B">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1C0CF5" w:rsidRPr="0098400E" w:rsidRDefault="001C0CF5" w:rsidP="00C10A6B">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1C0CF5" w:rsidRPr="0098400E" w:rsidRDefault="001C0CF5" w:rsidP="00C10A6B">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1C0CF5" w:rsidRPr="0098400E" w:rsidRDefault="001C0CF5" w:rsidP="00C10A6B">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1C0CF5" w:rsidRPr="0098400E" w:rsidRDefault="001C0CF5" w:rsidP="00C10A6B">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1C0CF5" w:rsidRPr="0098400E" w:rsidRDefault="001C0CF5" w:rsidP="00C10A6B">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1C0CF5" w:rsidRPr="0098400E" w:rsidRDefault="001C0CF5" w:rsidP="00C10A6B">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1C0CF5" w:rsidRPr="0098400E" w:rsidRDefault="001C0CF5" w:rsidP="00C10A6B">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1C0CF5" w:rsidRPr="0098400E" w:rsidRDefault="001C0CF5" w:rsidP="00C10A6B">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1C0CF5" w:rsidRPr="0098400E" w:rsidRDefault="001C0CF5" w:rsidP="00C10A6B">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1C0CF5" w:rsidRPr="0098400E" w:rsidRDefault="001C0CF5" w:rsidP="00C10A6B">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1C0CF5" w:rsidRPr="0098400E" w:rsidRDefault="001C0CF5" w:rsidP="00C10A6B">
            <w:pPr>
              <w:pStyle w:val="Description"/>
              <w:spacing w:before="60" w:after="120" w:line="240" w:lineRule="auto"/>
              <w:jc w:val="center"/>
              <w:rPr>
                <w:sz w:val="16"/>
                <w:szCs w:val="16"/>
              </w:rPr>
            </w:pPr>
          </w:p>
        </w:tc>
      </w:tr>
      <w:tr w:rsidR="001C0CF5" w:rsidRPr="0098400E" w:rsidTr="00BC5D8D">
        <w:tc>
          <w:tcPr>
            <w:tcW w:w="5220" w:type="dxa"/>
            <w:tcBorders>
              <w:top w:val="nil"/>
              <w:left w:val="nil"/>
              <w:bottom w:val="nil"/>
              <w:right w:val="single" w:sz="4" w:space="0" w:color="auto"/>
            </w:tcBorders>
            <w:vAlign w:val="bottom"/>
          </w:tcPr>
          <w:p w:rsidR="001C0CF5" w:rsidRPr="009D1857" w:rsidRDefault="001C0CF5" w:rsidP="00144E4F">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sz w:val="18"/>
                <w:szCs w:val="18"/>
              </w:rPr>
            </w:pPr>
          </w:p>
        </w:tc>
        <w:tc>
          <w:tcPr>
            <w:tcW w:w="450" w:type="dxa"/>
            <w:tcBorders>
              <w:top w:val="nil"/>
              <w:left w:val="single" w:sz="4" w:space="0" w:color="auto"/>
              <w:bottom w:val="nil"/>
              <w:right w:val="single" w:sz="4" w:space="0" w:color="auto"/>
            </w:tcBorders>
            <w:vAlign w:val="center"/>
          </w:tcPr>
          <w:p w:rsidR="001C0CF5" w:rsidRPr="0098400E" w:rsidRDefault="001C0CF5" w:rsidP="00144E4F">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1C0CF5" w:rsidRPr="0098400E" w:rsidRDefault="001C0CF5" w:rsidP="00144E4F">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1C0CF5" w:rsidRPr="0098400E" w:rsidRDefault="001C0CF5" w:rsidP="00144E4F">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1C0CF5" w:rsidRPr="0098400E" w:rsidRDefault="001C0CF5" w:rsidP="00144E4F">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1C0CF5" w:rsidRPr="0098400E" w:rsidRDefault="001C0CF5" w:rsidP="00144E4F">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1C0CF5" w:rsidRPr="0098400E" w:rsidRDefault="001C0CF5" w:rsidP="00144E4F">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1C0CF5" w:rsidRPr="0098400E" w:rsidRDefault="001C0CF5" w:rsidP="00144E4F">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1C0CF5" w:rsidRPr="0098400E" w:rsidRDefault="001C0CF5" w:rsidP="00144E4F">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1C0CF5" w:rsidRPr="0098400E" w:rsidRDefault="001C0CF5" w:rsidP="00144E4F">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1C0CF5" w:rsidRPr="0098400E" w:rsidRDefault="001C0CF5" w:rsidP="00144E4F">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1C0CF5" w:rsidRPr="0098400E" w:rsidRDefault="001C0CF5" w:rsidP="00144E4F">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1C0CF5" w:rsidRPr="0098400E" w:rsidRDefault="001C0CF5" w:rsidP="00144E4F">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1C0CF5" w:rsidRPr="0098400E" w:rsidRDefault="001C0CF5" w:rsidP="00144E4F">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1C0CF5" w:rsidRPr="0098400E" w:rsidRDefault="001C0CF5" w:rsidP="00144E4F">
            <w:pPr>
              <w:pStyle w:val="Description"/>
              <w:spacing w:before="60" w:after="120" w:line="240" w:lineRule="auto"/>
              <w:jc w:val="center"/>
              <w:rPr>
                <w:sz w:val="16"/>
                <w:szCs w:val="16"/>
              </w:rPr>
            </w:pPr>
          </w:p>
        </w:tc>
      </w:tr>
      <w:tr w:rsidR="001C0CF5" w:rsidRPr="0098400E" w:rsidTr="00BC5D8D">
        <w:tc>
          <w:tcPr>
            <w:tcW w:w="5220" w:type="dxa"/>
            <w:tcBorders>
              <w:top w:val="nil"/>
              <w:left w:val="nil"/>
              <w:bottom w:val="nil"/>
              <w:right w:val="single" w:sz="4" w:space="0" w:color="auto"/>
            </w:tcBorders>
            <w:vAlign w:val="bottom"/>
          </w:tcPr>
          <w:p w:rsidR="001C0CF5" w:rsidRPr="009D1857" w:rsidRDefault="001C0CF5" w:rsidP="00144E4F">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sz w:val="18"/>
                <w:szCs w:val="18"/>
              </w:rPr>
            </w:pPr>
          </w:p>
        </w:tc>
        <w:tc>
          <w:tcPr>
            <w:tcW w:w="450" w:type="dxa"/>
            <w:tcBorders>
              <w:top w:val="nil"/>
              <w:left w:val="single" w:sz="4" w:space="0" w:color="auto"/>
              <w:bottom w:val="nil"/>
              <w:right w:val="single" w:sz="4" w:space="0" w:color="auto"/>
            </w:tcBorders>
            <w:vAlign w:val="center"/>
          </w:tcPr>
          <w:p w:rsidR="001C0CF5" w:rsidRPr="0098400E" w:rsidRDefault="001C0CF5" w:rsidP="00144E4F">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1C0CF5" w:rsidRPr="0098400E" w:rsidRDefault="001C0CF5" w:rsidP="00144E4F">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1C0CF5" w:rsidRPr="0098400E" w:rsidRDefault="001C0CF5" w:rsidP="00144E4F">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1C0CF5" w:rsidRPr="0098400E" w:rsidRDefault="001C0CF5" w:rsidP="00144E4F">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1C0CF5" w:rsidRPr="0098400E" w:rsidRDefault="001C0CF5" w:rsidP="00144E4F">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1C0CF5" w:rsidRPr="0098400E" w:rsidRDefault="001C0CF5" w:rsidP="00144E4F">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1C0CF5" w:rsidRPr="0098400E" w:rsidRDefault="001C0CF5" w:rsidP="00144E4F">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1C0CF5" w:rsidRPr="0098400E" w:rsidRDefault="001C0CF5" w:rsidP="00144E4F">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1C0CF5" w:rsidRPr="0098400E" w:rsidRDefault="001C0CF5" w:rsidP="00144E4F">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1C0CF5" w:rsidRPr="0098400E" w:rsidRDefault="001C0CF5" w:rsidP="00144E4F">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1C0CF5" w:rsidRPr="0098400E" w:rsidRDefault="001C0CF5" w:rsidP="00144E4F">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1C0CF5" w:rsidRPr="0098400E" w:rsidRDefault="001C0CF5" w:rsidP="00144E4F">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1C0CF5" w:rsidRPr="0098400E" w:rsidRDefault="001C0CF5" w:rsidP="00144E4F">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1C0CF5" w:rsidRPr="0098400E" w:rsidRDefault="001C0CF5" w:rsidP="00144E4F">
            <w:pPr>
              <w:pStyle w:val="Description"/>
              <w:spacing w:before="60" w:after="120" w:line="240" w:lineRule="auto"/>
              <w:jc w:val="center"/>
              <w:rPr>
                <w:sz w:val="16"/>
                <w:szCs w:val="16"/>
              </w:rPr>
            </w:pPr>
          </w:p>
        </w:tc>
      </w:tr>
      <w:tr w:rsidR="001C0CF5" w:rsidRPr="0098400E" w:rsidTr="00BC5D8D">
        <w:tc>
          <w:tcPr>
            <w:tcW w:w="5220" w:type="dxa"/>
            <w:tcBorders>
              <w:top w:val="nil"/>
              <w:left w:val="nil"/>
              <w:bottom w:val="nil"/>
              <w:right w:val="single" w:sz="4" w:space="0" w:color="auto"/>
            </w:tcBorders>
            <w:vAlign w:val="bottom"/>
          </w:tcPr>
          <w:p w:rsidR="001C0CF5" w:rsidRPr="009D1857" w:rsidRDefault="001C0CF5" w:rsidP="00144E4F">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sz w:val="18"/>
                <w:szCs w:val="18"/>
              </w:rPr>
            </w:pPr>
          </w:p>
        </w:tc>
        <w:tc>
          <w:tcPr>
            <w:tcW w:w="450" w:type="dxa"/>
            <w:tcBorders>
              <w:top w:val="nil"/>
              <w:left w:val="single" w:sz="4" w:space="0" w:color="auto"/>
              <w:bottom w:val="nil"/>
              <w:right w:val="single" w:sz="4" w:space="0" w:color="auto"/>
            </w:tcBorders>
            <w:vAlign w:val="center"/>
          </w:tcPr>
          <w:p w:rsidR="001C0CF5" w:rsidRPr="0098400E" w:rsidRDefault="001C0CF5" w:rsidP="00144E4F">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1C0CF5" w:rsidRPr="0098400E" w:rsidRDefault="001C0CF5" w:rsidP="00144E4F">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1C0CF5" w:rsidRPr="0098400E" w:rsidRDefault="001C0CF5" w:rsidP="00144E4F">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1C0CF5" w:rsidRPr="0098400E" w:rsidRDefault="001C0CF5" w:rsidP="00144E4F">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1C0CF5" w:rsidRPr="0098400E" w:rsidRDefault="001C0CF5" w:rsidP="00144E4F">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1C0CF5" w:rsidRPr="0098400E" w:rsidRDefault="001C0CF5" w:rsidP="00144E4F">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1C0CF5" w:rsidRPr="0098400E" w:rsidRDefault="001C0CF5" w:rsidP="00144E4F">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1C0CF5" w:rsidRPr="0098400E" w:rsidRDefault="001C0CF5" w:rsidP="00144E4F">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1C0CF5" w:rsidRPr="0098400E" w:rsidRDefault="001C0CF5" w:rsidP="00144E4F">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1C0CF5" w:rsidRPr="0098400E" w:rsidRDefault="001C0CF5" w:rsidP="00144E4F">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1C0CF5" w:rsidRPr="0098400E" w:rsidRDefault="001C0CF5" w:rsidP="00144E4F">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1C0CF5" w:rsidRPr="0098400E" w:rsidRDefault="001C0CF5" w:rsidP="00144E4F">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1C0CF5" w:rsidRPr="0098400E" w:rsidRDefault="001C0CF5" w:rsidP="00144E4F">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1C0CF5" w:rsidRPr="0098400E" w:rsidRDefault="001C0CF5" w:rsidP="00144E4F">
            <w:pPr>
              <w:pStyle w:val="Description"/>
              <w:spacing w:before="60" w:after="120" w:line="240" w:lineRule="auto"/>
              <w:jc w:val="center"/>
              <w:rPr>
                <w:sz w:val="16"/>
                <w:szCs w:val="16"/>
              </w:rPr>
            </w:pPr>
          </w:p>
        </w:tc>
      </w:tr>
      <w:tr w:rsidR="00B157AB" w:rsidRPr="0098400E" w:rsidTr="00BC5D8D">
        <w:tc>
          <w:tcPr>
            <w:tcW w:w="5220" w:type="dxa"/>
            <w:tcBorders>
              <w:top w:val="nil"/>
              <w:left w:val="nil"/>
              <w:bottom w:val="nil"/>
              <w:right w:val="single" w:sz="4" w:space="0" w:color="auto"/>
            </w:tcBorders>
            <w:vAlign w:val="bottom"/>
          </w:tcPr>
          <w:p w:rsidR="00B157AB" w:rsidRPr="009D1857" w:rsidRDefault="00B157AB" w:rsidP="00B157AB">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sz w:val="18"/>
                <w:szCs w:val="18"/>
              </w:rPr>
            </w:pPr>
          </w:p>
        </w:tc>
        <w:tc>
          <w:tcPr>
            <w:tcW w:w="450" w:type="dxa"/>
            <w:tcBorders>
              <w:top w:val="nil"/>
              <w:left w:val="single" w:sz="4" w:space="0" w:color="auto"/>
              <w:bottom w:val="nil"/>
              <w:right w:val="single" w:sz="4" w:space="0" w:color="auto"/>
            </w:tcBorders>
            <w:vAlign w:val="center"/>
          </w:tcPr>
          <w:p w:rsidR="00B157AB" w:rsidRPr="0098400E" w:rsidRDefault="00B157AB" w:rsidP="00B157AB">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157AB" w:rsidRPr="0098400E" w:rsidRDefault="00B157AB" w:rsidP="00B157AB">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157AB" w:rsidRPr="0098400E" w:rsidRDefault="00B157AB" w:rsidP="00B157AB">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157AB" w:rsidRPr="0098400E" w:rsidRDefault="00B157AB" w:rsidP="00B157AB">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157AB" w:rsidRPr="0098400E" w:rsidRDefault="00B157AB" w:rsidP="00B157AB">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157AB" w:rsidRPr="0098400E" w:rsidRDefault="00B157AB" w:rsidP="00B157AB">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157AB" w:rsidRPr="0098400E" w:rsidRDefault="00B157AB" w:rsidP="00B157AB">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157AB" w:rsidRPr="0098400E" w:rsidRDefault="00B157AB" w:rsidP="00B157AB">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157AB" w:rsidRPr="0098400E" w:rsidRDefault="00B157AB" w:rsidP="00B157AB">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157AB" w:rsidRPr="0098400E" w:rsidRDefault="00B157AB" w:rsidP="00B157AB">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157AB" w:rsidRPr="0098400E" w:rsidRDefault="00B157AB" w:rsidP="00B157AB">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157AB" w:rsidRPr="0098400E" w:rsidRDefault="00B157AB" w:rsidP="00B157AB">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157AB" w:rsidRPr="0098400E" w:rsidRDefault="00B157AB" w:rsidP="00B157AB">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B157AB" w:rsidRPr="0098400E" w:rsidRDefault="00B157AB" w:rsidP="00B157AB">
            <w:pPr>
              <w:pStyle w:val="Description"/>
              <w:spacing w:before="60" w:after="120" w:line="240" w:lineRule="auto"/>
              <w:jc w:val="center"/>
              <w:rPr>
                <w:sz w:val="16"/>
                <w:szCs w:val="16"/>
              </w:rPr>
            </w:pPr>
          </w:p>
        </w:tc>
      </w:tr>
      <w:tr w:rsidR="00DA41F6" w:rsidRPr="0098400E" w:rsidTr="00BC5D8D">
        <w:tc>
          <w:tcPr>
            <w:tcW w:w="5220" w:type="dxa"/>
            <w:tcBorders>
              <w:top w:val="nil"/>
              <w:left w:val="nil"/>
              <w:bottom w:val="nil"/>
              <w:right w:val="single" w:sz="4" w:space="0" w:color="auto"/>
            </w:tcBorders>
            <w:vAlign w:val="bottom"/>
          </w:tcPr>
          <w:p w:rsidR="00DA41F6" w:rsidRPr="009D1857" w:rsidRDefault="00DA41F6" w:rsidP="00B157AB">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sz w:val="18"/>
                <w:szCs w:val="18"/>
              </w:rPr>
            </w:pPr>
          </w:p>
        </w:tc>
        <w:tc>
          <w:tcPr>
            <w:tcW w:w="450" w:type="dxa"/>
            <w:tcBorders>
              <w:top w:val="nil"/>
              <w:left w:val="single" w:sz="4" w:space="0" w:color="auto"/>
              <w:bottom w:val="nil"/>
              <w:right w:val="single" w:sz="4" w:space="0" w:color="auto"/>
            </w:tcBorders>
            <w:vAlign w:val="center"/>
          </w:tcPr>
          <w:p w:rsidR="00DA41F6" w:rsidRPr="0098400E" w:rsidRDefault="00DA41F6" w:rsidP="00B157AB">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DA41F6" w:rsidRPr="0098400E" w:rsidRDefault="00DA41F6" w:rsidP="00B157AB">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DA41F6" w:rsidRPr="0098400E" w:rsidRDefault="00DA41F6" w:rsidP="00B157AB">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DA41F6" w:rsidRPr="0098400E" w:rsidRDefault="00DA41F6" w:rsidP="00B157AB">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DA41F6" w:rsidRPr="0098400E" w:rsidRDefault="00DA41F6" w:rsidP="00B157AB">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DA41F6" w:rsidRPr="0098400E" w:rsidRDefault="00DA41F6" w:rsidP="00B157AB">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DA41F6" w:rsidRPr="0098400E" w:rsidRDefault="00DA41F6" w:rsidP="00B157AB">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DA41F6" w:rsidRPr="0098400E" w:rsidRDefault="00DA41F6" w:rsidP="00B157AB">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DA41F6" w:rsidRPr="0098400E" w:rsidRDefault="00DA41F6" w:rsidP="00B157AB">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DA41F6" w:rsidRPr="0098400E" w:rsidRDefault="00DA41F6" w:rsidP="00B157AB">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DA41F6" w:rsidRPr="0098400E" w:rsidRDefault="00DA41F6" w:rsidP="00B157AB">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DA41F6" w:rsidRPr="0098400E" w:rsidRDefault="00DA41F6" w:rsidP="00B157AB">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DA41F6" w:rsidRPr="0098400E" w:rsidRDefault="00DA41F6" w:rsidP="00B157AB">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DA41F6" w:rsidRPr="0098400E" w:rsidRDefault="00DA41F6" w:rsidP="00B157AB">
            <w:pPr>
              <w:pStyle w:val="Description"/>
              <w:spacing w:before="60" w:after="120" w:line="240" w:lineRule="auto"/>
              <w:jc w:val="center"/>
              <w:rPr>
                <w:sz w:val="16"/>
                <w:szCs w:val="16"/>
              </w:rPr>
            </w:pPr>
          </w:p>
        </w:tc>
      </w:tr>
      <w:tr w:rsidR="00C40C44" w:rsidRPr="0098400E" w:rsidTr="00BC5D8D">
        <w:tc>
          <w:tcPr>
            <w:tcW w:w="5220" w:type="dxa"/>
            <w:tcBorders>
              <w:top w:val="nil"/>
              <w:left w:val="nil"/>
              <w:bottom w:val="nil"/>
              <w:right w:val="single" w:sz="4" w:space="0" w:color="auto"/>
            </w:tcBorders>
            <w:vAlign w:val="bottom"/>
          </w:tcPr>
          <w:p w:rsidR="00C40C44" w:rsidRPr="009D1857" w:rsidRDefault="00C40C44" w:rsidP="00B157AB">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sz w:val="18"/>
                <w:szCs w:val="18"/>
              </w:rPr>
            </w:pPr>
          </w:p>
        </w:tc>
        <w:tc>
          <w:tcPr>
            <w:tcW w:w="450" w:type="dxa"/>
            <w:tcBorders>
              <w:top w:val="nil"/>
              <w:left w:val="single" w:sz="4" w:space="0" w:color="auto"/>
              <w:bottom w:val="nil"/>
              <w:right w:val="single" w:sz="4" w:space="0" w:color="auto"/>
            </w:tcBorders>
            <w:vAlign w:val="center"/>
          </w:tcPr>
          <w:p w:rsidR="00C40C44" w:rsidRPr="0098400E" w:rsidRDefault="00C40C44" w:rsidP="00B157AB">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C40C44" w:rsidRPr="0098400E" w:rsidRDefault="00C40C44" w:rsidP="00B157AB">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C40C44" w:rsidRPr="0098400E" w:rsidRDefault="00C40C44" w:rsidP="00B157AB">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C40C44" w:rsidRPr="0098400E" w:rsidRDefault="00C40C44" w:rsidP="00B157AB">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C40C44" w:rsidRPr="0098400E" w:rsidRDefault="00C40C44" w:rsidP="00B157AB">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C40C44" w:rsidRPr="0098400E" w:rsidRDefault="00C40C44" w:rsidP="00B157AB">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C40C44" w:rsidRPr="0098400E" w:rsidRDefault="00C40C44" w:rsidP="00B157AB">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C40C44" w:rsidRPr="0098400E" w:rsidRDefault="00C40C44" w:rsidP="00B157AB">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C40C44" w:rsidRPr="0098400E" w:rsidRDefault="00C40C44" w:rsidP="00B157AB">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C40C44" w:rsidRPr="0098400E" w:rsidRDefault="00C40C44" w:rsidP="00B157AB">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C40C44" w:rsidRPr="0098400E" w:rsidRDefault="00C40C44" w:rsidP="00B157AB">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C40C44" w:rsidRPr="0098400E" w:rsidRDefault="00C40C44" w:rsidP="00B157AB">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C40C44" w:rsidRPr="0098400E" w:rsidRDefault="00C40C44" w:rsidP="00B157AB">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C40C44" w:rsidRPr="0098400E" w:rsidRDefault="00C40C44" w:rsidP="00B157AB">
            <w:pPr>
              <w:pStyle w:val="Description"/>
              <w:spacing w:before="60" w:after="120" w:line="240" w:lineRule="auto"/>
              <w:jc w:val="center"/>
              <w:rPr>
                <w:sz w:val="16"/>
                <w:szCs w:val="16"/>
              </w:rPr>
            </w:pPr>
          </w:p>
        </w:tc>
      </w:tr>
      <w:tr w:rsidR="00B157AB" w:rsidRPr="0098400E" w:rsidTr="00BC5D8D">
        <w:tc>
          <w:tcPr>
            <w:tcW w:w="5220" w:type="dxa"/>
            <w:tcBorders>
              <w:top w:val="nil"/>
              <w:left w:val="nil"/>
              <w:bottom w:val="nil"/>
              <w:right w:val="single" w:sz="4" w:space="0" w:color="auto"/>
            </w:tcBorders>
            <w:vAlign w:val="bottom"/>
          </w:tcPr>
          <w:p w:rsidR="00B157AB" w:rsidRPr="009D1857" w:rsidRDefault="00B157AB" w:rsidP="00B157AB">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sz w:val="18"/>
                <w:szCs w:val="18"/>
              </w:rPr>
            </w:pPr>
          </w:p>
        </w:tc>
        <w:tc>
          <w:tcPr>
            <w:tcW w:w="450" w:type="dxa"/>
            <w:tcBorders>
              <w:top w:val="nil"/>
              <w:left w:val="single" w:sz="4" w:space="0" w:color="auto"/>
              <w:bottom w:val="nil"/>
              <w:right w:val="single" w:sz="4" w:space="0" w:color="auto"/>
            </w:tcBorders>
            <w:vAlign w:val="center"/>
          </w:tcPr>
          <w:p w:rsidR="00B157AB" w:rsidRPr="0098400E" w:rsidRDefault="00B157AB" w:rsidP="00B157AB">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157AB" w:rsidRPr="0098400E" w:rsidRDefault="00B157AB" w:rsidP="00B157AB">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157AB" w:rsidRPr="0098400E" w:rsidRDefault="00B157AB" w:rsidP="00B157AB">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157AB" w:rsidRPr="0098400E" w:rsidRDefault="00B157AB" w:rsidP="00B157AB">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157AB" w:rsidRPr="0098400E" w:rsidRDefault="00B157AB" w:rsidP="00B157AB">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157AB" w:rsidRPr="0098400E" w:rsidRDefault="00B157AB" w:rsidP="00B157AB">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157AB" w:rsidRPr="0098400E" w:rsidRDefault="00B157AB" w:rsidP="00B157AB">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157AB" w:rsidRPr="0098400E" w:rsidRDefault="00B157AB" w:rsidP="00B157AB">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157AB" w:rsidRPr="0098400E" w:rsidRDefault="00B157AB" w:rsidP="00B157AB">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157AB" w:rsidRPr="0098400E" w:rsidRDefault="00B157AB" w:rsidP="00B157AB">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157AB" w:rsidRPr="0098400E" w:rsidRDefault="00B157AB" w:rsidP="00B157AB">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157AB" w:rsidRPr="0098400E" w:rsidRDefault="00B157AB" w:rsidP="00B157AB">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157AB" w:rsidRPr="0098400E" w:rsidRDefault="00B157AB" w:rsidP="00B157AB">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B157AB" w:rsidRPr="0098400E" w:rsidRDefault="00B157AB" w:rsidP="00B157AB">
            <w:pPr>
              <w:pStyle w:val="Description"/>
              <w:spacing w:before="60" w:after="120" w:line="240" w:lineRule="auto"/>
              <w:jc w:val="center"/>
              <w:rPr>
                <w:sz w:val="16"/>
                <w:szCs w:val="16"/>
              </w:rPr>
            </w:pPr>
          </w:p>
        </w:tc>
      </w:tr>
      <w:tr w:rsidR="001C0CF5" w:rsidRPr="0098400E" w:rsidTr="00BC5D8D">
        <w:tc>
          <w:tcPr>
            <w:tcW w:w="5220" w:type="dxa"/>
            <w:tcBorders>
              <w:top w:val="nil"/>
              <w:left w:val="nil"/>
              <w:bottom w:val="nil"/>
              <w:right w:val="single" w:sz="4" w:space="0" w:color="auto"/>
            </w:tcBorders>
            <w:vAlign w:val="bottom"/>
          </w:tcPr>
          <w:p w:rsidR="001C0CF5" w:rsidRPr="009D1857" w:rsidRDefault="001C0CF5" w:rsidP="00144E4F">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sz w:val="18"/>
                <w:szCs w:val="18"/>
              </w:rPr>
            </w:pPr>
          </w:p>
        </w:tc>
        <w:tc>
          <w:tcPr>
            <w:tcW w:w="450" w:type="dxa"/>
            <w:tcBorders>
              <w:top w:val="nil"/>
              <w:left w:val="single" w:sz="4" w:space="0" w:color="auto"/>
              <w:bottom w:val="nil"/>
              <w:right w:val="single" w:sz="4" w:space="0" w:color="auto"/>
            </w:tcBorders>
            <w:vAlign w:val="center"/>
          </w:tcPr>
          <w:p w:rsidR="001C0CF5" w:rsidRPr="0098400E" w:rsidRDefault="001C0CF5" w:rsidP="00144E4F">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1C0CF5" w:rsidRPr="0098400E" w:rsidRDefault="001C0CF5" w:rsidP="00144E4F">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1C0CF5" w:rsidRPr="0098400E" w:rsidRDefault="001C0CF5" w:rsidP="00144E4F">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1C0CF5" w:rsidRPr="0098400E" w:rsidRDefault="001C0CF5" w:rsidP="00144E4F">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1C0CF5" w:rsidRPr="0098400E" w:rsidRDefault="001C0CF5" w:rsidP="00144E4F">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1C0CF5" w:rsidRPr="0098400E" w:rsidRDefault="001C0CF5" w:rsidP="00144E4F">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1C0CF5" w:rsidRPr="0098400E" w:rsidRDefault="001C0CF5" w:rsidP="00144E4F">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1C0CF5" w:rsidRPr="0098400E" w:rsidRDefault="001C0CF5" w:rsidP="00144E4F">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1C0CF5" w:rsidRPr="0098400E" w:rsidRDefault="001C0CF5" w:rsidP="00144E4F">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1C0CF5" w:rsidRPr="0098400E" w:rsidRDefault="001C0CF5" w:rsidP="00144E4F">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1C0CF5" w:rsidRPr="0098400E" w:rsidRDefault="001C0CF5" w:rsidP="00144E4F">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1C0CF5" w:rsidRPr="0098400E" w:rsidRDefault="001C0CF5" w:rsidP="00144E4F">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1C0CF5" w:rsidRPr="0098400E" w:rsidRDefault="001C0CF5" w:rsidP="00144E4F">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1C0CF5" w:rsidRPr="0098400E" w:rsidRDefault="001C0CF5" w:rsidP="00144E4F">
            <w:pPr>
              <w:pStyle w:val="Description"/>
              <w:spacing w:before="60" w:after="120" w:line="240" w:lineRule="auto"/>
              <w:jc w:val="center"/>
              <w:rPr>
                <w:sz w:val="16"/>
                <w:szCs w:val="16"/>
              </w:rPr>
            </w:pPr>
          </w:p>
        </w:tc>
      </w:tr>
      <w:tr w:rsidR="001C0CF5" w:rsidRPr="0098400E" w:rsidTr="00BC5D8D">
        <w:trPr>
          <w:trHeight w:val="379"/>
        </w:trPr>
        <w:tc>
          <w:tcPr>
            <w:tcW w:w="5220" w:type="dxa"/>
            <w:tcBorders>
              <w:top w:val="single" w:sz="4" w:space="0" w:color="auto"/>
              <w:left w:val="nil"/>
              <w:bottom w:val="nil"/>
              <w:right w:val="single" w:sz="4" w:space="0" w:color="auto"/>
            </w:tcBorders>
            <w:vAlign w:val="bottom"/>
          </w:tcPr>
          <w:p w:rsidR="001C0CF5" w:rsidRPr="009D1857" w:rsidRDefault="001C0CF5" w:rsidP="00D94CA8">
            <w:pPr>
              <w:pStyle w:val="Secondindent"/>
              <w:tabs>
                <w:tab w:val="clear" w:pos="864"/>
                <w:tab w:val="clear" w:pos="7200"/>
                <w:tab w:val="clear" w:pos="7632"/>
                <w:tab w:val="clear" w:pos="8064"/>
                <w:tab w:val="clear" w:pos="8784"/>
                <w:tab w:val="clear" w:pos="9360"/>
                <w:tab w:val="clear" w:pos="9792"/>
              </w:tabs>
              <w:spacing w:before="100" w:line="240" w:lineRule="auto"/>
              <w:ind w:left="0" w:right="0" w:firstLine="0"/>
              <w:jc w:val="both"/>
              <w:rPr>
                <w:sz w:val="18"/>
                <w:szCs w:val="18"/>
              </w:rPr>
            </w:pPr>
            <w:r w:rsidRPr="009D1857">
              <w:rPr>
                <w:b/>
                <w:sz w:val="18"/>
                <w:szCs w:val="18"/>
              </w:rPr>
              <w:lastRenderedPageBreak/>
              <w:t>INVESTMENTS</w:t>
            </w:r>
            <w:r w:rsidRPr="009D1857">
              <w:rPr>
                <w:b/>
                <w:caps/>
                <w:sz w:val="18"/>
                <w:szCs w:val="18"/>
              </w:rPr>
              <w:t>:</w:t>
            </w:r>
          </w:p>
        </w:tc>
        <w:tc>
          <w:tcPr>
            <w:tcW w:w="450" w:type="dxa"/>
            <w:tcBorders>
              <w:top w:val="single" w:sz="4" w:space="0" w:color="auto"/>
              <w:left w:val="single" w:sz="4" w:space="0" w:color="auto"/>
              <w:bottom w:val="nil"/>
              <w:right w:val="single" w:sz="4" w:space="0" w:color="auto"/>
            </w:tcBorders>
            <w:vAlign w:val="center"/>
          </w:tcPr>
          <w:p w:rsidR="001C0CF5" w:rsidRPr="0098400E" w:rsidRDefault="001C0CF5" w:rsidP="00D94CA8">
            <w:pPr>
              <w:pStyle w:val="Description"/>
              <w:spacing w:after="120" w:line="240" w:lineRule="auto"/>
              <w:jc w:val="center"/>
              <w:rPr>
                <w:sz w:val="16"/>
                <w:szCs w:val="16"/>
              </w:rPr>
            </w:pPr>
          </w:p>
        </w:tc>
        <w:tc>
          <w:tcPr>
            <w:tcW w:w="450" w:type="dxa"/>
            <w:tcBorders>
              <w:top w:val="single" w:sz="4" w:space="0" w:color="auto"/>
              <w:left w:val="single" w:sz="4" w:space="0" w:color="auto"/>
              <w:bottom w:val="nil"/>
              <w:right w:val="single" w:sz="4" w:space="0" w:color="auto"/>
            </w:tcBorders>
            <w:vAlign w:val="center"/>
          </w:tcPr>
          <w:p w:rsidR="001C0CF5" w:rsidRPr="0098400E" w:rsidRDefault="001C0CF5" w:rsidP="00D94CA8">
            <w:pPr>
              <w:pStyle w:val="Description"/>
              <w:spacing w:after="120" w:line="240" w:lineRule="auto"/>
              <w:jc w:val="center"/>
              <w:rPr>
                <w:sz w:val="16"/>
                <w:szCs w:val="16"/>
              </w:rPr>
            </w:pPr>
          </w:p>
        </w:tc>
        <w:tc>
          <w:tcPr>
            <w:tcW w:w="2970" w:type="dxa"/>
            <w:gridSpan w:val="6"/>
            <w:tcBorders>
              <w:top w:val="single" w:sz="4" w:space="0" w:color="auto"/>
              <w:left w:val="single" w:sz="4" w:space="0" w:color="auto"/>
              <w:bottom w:val="single" w:sz="4" w:space="0" w:color="auto"/>
              <w:right w:val="single" w:sz="4" w:space="0" w:color="auto"/>
            </w:tcBorders>
            <w:vAlign w:val="center"/>
          </w:tcPr>
          <w:p w:rsidR="001C0CF5" w:rsidRPr="0098400E" w:rsidRDefault="001C0CF5" w:rsidP="00D94CA8">
            <w:pPr>
              <w:pStyle w:val="Description"/>
              <w:spacing w:after="0" w:line="240" w:lineRule="auto"/>
              <w:rPr>
                <w:sz w:val="16"/>
                <w:szCs w:val="16"/>
              </w:rPr>
            </w:pPr>
            <w:r w:rsidRPr="00B55648">
              <w:rPr>
                <w:b/>
                <w:sz w:val="16"/>
                <w:szCs w:val="16"/>
                <w:u w:val="single"/>
              </w:rPr>
              <w:t>Risk:</w:t>
            </w:r>
            <w:r>
              <w:rPr>
                <w:sz w:val="16"/>
                <w:szCs w:val="16"/>
              </w:rPr>
              <w:t xml:space="preserve">   H   M   L</w:t>
            </w:r>
          </w:p>
        </w:tc>
        <w:tc>
          <w:tcPr>
            <w:tcW w:w="2880" w:type="dxa"/>
            <w:gridSpan w:val="4"/>
            <w:tcBorders>
              <w:top w:val="single" w:sz="4" w:space="0" w:color="auto"/>
              <w:left w:val="single" w:sz="4" w:space="0" w:color="auto"/>
              <w:bottom w:val="single" w:sz="4" w:space="0" w:color="auto"/>
              <w:right w:val="single" w:sz="4" w:space="0" w:color="auto"/>
            </w:tcBorders>
            <w:vAlign w:val="center"/>
          </w:tcPr>
          <w:p w:rsidR="001C0CF5" w:rsidRPr="0098400E" w:rsidRDefault="001C0CF5" w:rsidP="00D94CA8">
            <w:pPr>
              <w:pStyle w:val="Description"/>
              <w:spacing w:after="0" w:line="240" w:lineRule="auto"/>
              <w:rPr>
                <w:sz w:val="16"/>
                <w:szCs w:val="16"/>
              </w:rPr>
            </w:pPr>
            <w:r w:rsidRPr="00B55648">
              <w:rPr>
                <w:b/>
                <w:sz w:val="16"/>
                <w:szCs w:val="16"/>
                <w:u w:val="single"/>
              </w:rPr>
              <w:t>Risk:</w:t>
            </w:r>
            <w:r>
              <w:rPr>
                <w:sz w:val="16"/>
                <w:szCs w:val="16"/>
              </w:rPr>
              <w:t xml:space="preserve">   H   M   L</w:t>
            </w:r>
          </w:p>
        </w:tc>
        <w:tc>
          <w:tcPr>
            <w:tcW w:w="3150" w:type="dxa"/>
            <w:gridSpan w:val="5"/>
            <w:tcBorders>
              <w:top w:val="single" w:sz="4" w:space="0" w:color="auto"/>
              <w:left w:val="single" w:sz="4" w:space="0" w:color="auto"/>
              <w:bottom w:val="single" w:sz="4" w:space="0" w:color="auto"/>
              <w:right w:val="single" w:sz="4" w:space="0" w:color="auto"/>
            </w:tcBorders>
            <w:vAlign w:val="center"/>
          </w:tcPr>
          <w:p w:rsidR="001C0CF5" w:rsidRPr="0098400E" w:rsidRDefault="001C0CF5" w:rsidP="00017056">
            <w:pPr>
              <w:pStyle w:val="Description"/>
              <w:spacing w:after="0" w:line="240" w:lineRule="auto"/>
              <w:rPr>
                <w:sz w:val="16"/>
                <w:szCs w:val="16"/>
              </w:rPr>
            </w:pPr>
            <w:r w:rsidRPr="00B55648">
              <w:rPr>
                <w:b/>
                <w:sz w:val="16"/>
                <w:szCs w:val="16"/>
                <w:u w:val="single"/>
              </w:rPr>
              <w:t>Risk:</w:t>
            </w:r>
            <w:r>
              <w:rPr>
                <w:sz w:val="16"/>
                <w:szCs w:val="16"/>
              </w:rPr>
              <w:t xml:space="preserve">   H   M   L</w:t>
            </w:r>
          </w:p>
        </w:tc>
      </w:tr>
      <w:tr w:rsidR="001C0CF5" w:rsidRPr="0098400E" w:rsidTr="00BC5D8D">
        <w:tc>
          <w:tcPr>
            <w:tcW w:w="5220" w:type="dxa"/>
            <w:tcBorders>
              <w:top w:val="nil"/>
              <w:left w:val="nil"/>
              <w:bottom w:val="nil"/>
              <w:right w:val="single" w:sz="4" w:space="0" w:color="auto"/>
            </w:tcBorders>
            <w:vAlign w:val="bottom"/>
          </w:tcPr>
          <w:p w:rsidR="001C0CF5" w:rsidRPr="009D1857" w:rsidRDefault="001C0CF5" w:rsidP="008274AA">
            <w:pPr>
              <w:pStyle w:val="Secondindent"/>
              <w:numPr>
                <w:ilvl w:val="0"/>
                <w:numId w:val="7"/>
              </w:numPr>
              <w:tabs>
                <w:tab w:val="clear" w:pos="864"/>
                <w:tab w:val="clear" w:pos="900"/>
                <w:tab w:val="clear" w:pos="7200"/>
                <w:tab w:val="clear" w:pos="7632"/>
                <w:tab w:val="clear" w:pos="8064"/>
                <w:tab w:val="clear" w:pos="8784"/>
                <w:tab w:val="clear" w:pos="9360"/>
                <w:tab w:val="clear" w:pos="9792"/>
              </w:tabs>
              <w:spacing w:before="120" w:line="240" w:lineRule="auto"/>
              <w:ind w:left="547" w:right="0"/>
              <w:jc w:val="both"/>
              <w:rPr>
                <w:sz w:val="18"/>
                <w:szCs w:val="18"/>
              </w:rPr>
            </w:pPr>
            <w:r w:rsidRPr="009D1857">
              <w:rPr>
                <w:sz w:val="18"/>
                <w:szCs w:val="18"/>
              </w:rPr>
              <w:t>Determine if the County has adopted a written investment policy that complies with the provisions of Chapter 12B.10B of the Code of Iowa.</w:t>
            </w:r>
          </w:p>
        </w:tc>
        <w:tc>
          <w:tcPr>
            <w:tcW w:w="45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r>
              <w:rPr>
                <w:sz w:val="16"/>
                <w:szCs w:val="16"/>
              </w:rPr>
              <w:t>1</w:t>
            </w:r>
          </w:p>
        </w:tc>
        <w:tc>
          <w:tcPr>
            <w:tcW w:w="45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r>
      <w:tr w:rsidR="001C0CF5" w:rsidRPr="0098400E" w:rsidTr="00BC5D8D">
        <w:tc>
          <w:tcPr>
            <w:tcW w:w="5220" w:type="dxa"/>
            <w:tcBorders>
              <w:top w:val="nil"/>
              <w:left w:val="nil"/>
              <w:bottom w:val="nil"/>
              <w:right w:val="single" w:sz="4" w:space="0" w:color="auto"/>
            </w:tcBorders>
            <w:vAlign w:val="bottom"/>
          </w:tcPr>
          <w:p w:rsidR="001C0CF5" w:rsidRPr="009D1857" w:rsidRDefault="001C0CF5" w:rsidP="008274AA">
            <w:pPr>
              <w:pStyle w:val="Secondindent"/>
              <w:numPr>
                <w:ilvl w:val="0"/>
                <w:numId w:val="7"/>
              </w:numPr>
              <w:tabs>
                <w:tab w:val="clear" w:pos="864"/>
                <w:tab w:val="clear" w:pos="900"/>
                <w:tab w:val="clear" w:pos="7200"/>
                <w:tab w:val="clear" w:pos="7632"/>
                <w:tab w:val="clear" w:pos="8064"/>
                <w:tab w:val="clear" w:pos="8784"/>
                <w:tab w:val="clear" w:pos="9360"/>
                <w:tab w:val="clear" w:pos="9792"/>
              </w:tabs>
              <w:spacing w:before="120" w:line="240" w:lineRule="auto"/>
              <w:ind w:left="547" w:right="0"/>
              <w:jc w:val="both"/>
              <w:rPr>
                <w:sz w:val="18"/>
                <w:szCs w:val="18"/>
              </w:rPr>
            </w:pPr>
            <w:r w:rsidRPr="009D1857">
              <w:rPr>
                <w:sz w:val="18"/>
                <w:szCs w:val="18"/>
              </w:rPr>
              <w:t>Determine if changes to the investment policy comply with the provisions of Chapter 12B.10B of the Code of Iowa and have been approved by the Board.</w:t>
            </w:r>
            <w:r w:rsidRPr="006E6809">
              <w:rPr>
                <w:sz w:val="18"/>
                <w:szCs w:val="18"/>
              </w:rPr>
              <w:t xml:space="preserve">  </w:t>
            </w:r>
          </w:p>
        </w:tc>
        <w:tc>
          <w:tcPr>
            <w:tcW w:w="45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r>
              <w:rPr>
                <w:sz w:val="16"/>
                <w:szCs w:val="16"/>
              </w:rPr>
              <w:t>1</w:t>
            </w:r>
          </w:p>
        </w:tc>
        <w:tc>
          <w:tcPr>
            <w:tcW w:w="45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r>
      <w:tr w:rsidR="001C0CF5" w:rsidRPr="0098400E" w:rsidTr="00BC5D8D">
        <w:tc>
          <w:tcPr>
            <w:tcW w:w="5220" w:type="dxa"/>
            <w:tcBorders>
              <w:top w:val="nil"/>
              <w:left w:val="nil"/>
              <w:bottom w:val="nil"/>
              <w:right w:val="single" w:sz="4" w:space="0" w:color="auto"/>
            </w:tcBorders>
            <w:vAlign w:val="bottom"/>
          </w:tcPr>
          <w:p w:rsidR="001C0CF5" w:rsidRPr="009D1857" w:rsidRDefault="001C0CF5" w:rsidP="008274AA">
            <w:pPr>
              <w:pStyle w:val="Secondindent"/>
              <w:numPr>
                <w:ilvl w:val="0"/>
                <w:numId w:val="7"/>
              </w:numPr>
              <w:tabs>
                <w:tab w:val="clear" w:pos="864"/>
                <w:tab w:val="clear" w:pos="900"/>
                <w:tab w:val="clear" w:pos="7200"/>
                <w:tab w:val="clear" w:pos="7632"/>
                <w:tab w:val="clear" w:pos="8064"/>
                <w:tab w:val="clear" w:pos="8784"/>
                <w:tab w:val="clear" w:pos="9360"/>
                <w:tab w:val="clear" w:pos="9792"/>
              </w:tabs>
              <w:spacing w:before="120" w:line="240" w:lineRule="auto"/>
              <w:ind w:left="547" w:right="0"/>
              <w:jc w:val="both"/>
              <w:rPr>
                <w:sz w:val="18"/>
                <w:szCs w:val="18"/>
              </w:rPr>
            </w:pPr>
            <w:r>
              <w:rPr>
                <w:sz w:val="18"/>
                <w:szCs w:val="18"/>
              </w:rPr>
              <w:t>Determine investment transactions complied with the written investment policy.</w:t>
            </w:r>
          </w:p>
        </w:tc>
        <w:tc>
          <w:tcPr>
            <w:tcW w:w="450" w:type="dxa"/>
            <w:tcBorders>
              <w:top w:val="nil"/>
              <w:left w:val="single" w:sz="4" w:space="0" w:color="auto"/>
              <w:bottom w:val="nil"/>
              <w:right w:val="single" w:sz="4" w:space="0" w:color="auto"/>
            </w:tcBorders>
            <w:vAlign w:val="center"/>
          </w:tcPr>
          <w:p w:rsidR="001C0CF5" w:rsidRDefault="001C0CF5" w:rsidP="00BE161E">
            <w:pPr>
              <w:pStyle w:val="Description"/>
              <w:spacing w:before="60" w:after="120" w:line="240" w:lineRule="auto"/>
              <w:jc w:val="center"/>
              <w:rPr>
                <w:sz w:val="16"/>
                <w:szCs w:val="16"/>
              </w:rPr>
            </w:pPr>
            <w:r>
              <w:rPr>
                <w:sz w:val="16"/>
                <w:szCs w:val="16"/>
              </w:rPr>
              <w:t>1</w:t>
            </w:r>
          </w:p>
        </w:tc>
        <w:tc>
          <w:tcPr>
            <w:tcW w:w="45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r>
      <w:tr w:rsidR="001C0CF5" w:rsidRPr="0098400E" w:rsidTr="00BC5D8D">
        <w:tc>
          <w:tcPr>
            <w:tcW w:w="5220" w:type="dxa"/>
            <w:tcBorders>
              <w:top w:val="nil"/>
              <w:left w:val="nil"/>
              <w:bottom w:val="nil"/>
              <w:right w:val="single" w:sz="4" w:space="0" w:color="auto"/>
            </w:tcBorders>
            <w:vAlign w:val="bottom"/>
          </w:tcPr>
          <w:p w:rsidR="001C0CF5" w:rsidRPr="009D1857" w:rsidRDefault="001C0CF5" w:rsidP="008274AA">
            <w:pPr>
              <w:pStyle w:val="Secondindent"/>
              <w:numPr>
                <w:ilvl w:val="0"/>
                <w:numId w:val="7"/>
              </w:numPr>
              <w:tabs>
                <w:tab w:val="clear" w:pos="864"/>
                <w:tab w:val="clear" w:pos="900"/>
                <w:tab w:val="clear" w:pos="7200"/>
                <w:tab w:val="clear" w:pos="7632"/>
                <w:tab w:val="clear" w:pos="8064"/>
                <w:tab w:val="clear" w:pos="8784"/>
                <w:tab w:val="clear" w:pos="9360"/>
                <w:tab w:val="clear" w:pos="9792"/>
              </w:tabs>
              <w:spacing w:before="120" w:line="240" w:lineRule="auto"/>
              <w:ind w:left="547" w:right="0"/>
              <w:jc w:val="both"/>
              <w:rPr>
                <w:sz w:val="18"/>
                <w:szCs w:val="18"/>
              </w:rPr>
            </w:pPr>
            <w:r w:rsidRPr="009D1857">
              <w:rPr>
                <w:sz w:val="18"/>
                <w:szCs w:val="18"/>
              </w:rPr>
              <w:t>Determine all investments are authorized and comply with statutory provisions of Chapter 12B.10 of the Code of Iowa, as applicable.</w:t>
            </w:r>
            <w:r w:rsidRPr="006E6809">
              <w:rPr>
                <w:sz w:val="18"/>
                <w:szCs w:val="18"/>
              </w:rPr>
              <w:t xml:space="preserve">  </w:t>
            </w:r>
          </w:p>
        </w:tc>
        <w:tc>
          <w:tcPr>
            <w:tcW w:w="45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r>
              <w:rPr>
                <w:sz w:val="16"/>
                <w:szCs w:val="16"/>
              </w:rPr>
              <w:t>1</w:t>
            </w:r>
          </w:p>
        </w:tc>
        <w:tc>
          <w:tcPr>
            <w:tcW w:w="45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r>
      <w:tr w:rsidR="001C0CF5" w:rsidRPr="0098400E" w:rsidTr="00BC5D8D">
        <w:tc>
          <w:tcPr>
            <w:tcW w:w="5220" w:type="dxa"/>
            <w:tcBorders>
              <w:top w:val="nil"/>
              <w:left w:val="nil"/>
              <w:bottom w:val="nil"/>
              <w:right w:val="single" w:sz="4" w:space="0" w:color="auto"/>
            </w:tcBorders>
            <w:vAlign w:val="bottom"/>
          </w:tcPr>
          <w:p w:rsidR="001C0CF5" w:rsidRPr="009D1857" w:rsidRDefault="001C0CF5" w:rsidP="008274AA">
            <w:pPr>
              <w:pStyle w:val="Secondindent"/>
              <w:numPr>
                <w:ilvl w:val="0"/>
                <w:numId w:val="7"/>
              </w:numPr>
              <w:tabs>
                <w:tab w:val="clear" w:pos="864"/>
                <w:tab w:val="clear" w:pos="900"/>
                <w:tab w:val="clear" w:pos="7200"/>
                <w:tab w:val="clear" w:pos="7632"/>
                <w:tab w:val="clear" w:pos="8064"/>
                <w:tab w:val="clear" w:pos="8784"/>
                <w:tab w:val="clear" w:pos="9360"/>
                <w:tab w:val="clear" w:pos="9792"/>
              </w:tabs>
              <w:spacing w:before="120" w:line="240" w:lineRule="auto"/>
              <w:ind w:left="547" w:right="0"/>
              <w:jc w:val="both"/>
              <w:rPr>
                <w:sz w:val="18"/>
                <w:szCs w:val="18"/>
              </w:rPr>
            </w:pPr>
            <w:r w:rsidRPr="009D1857">
              <w:rPr>
                <w:sz w:val="18"/>
                <w:szCs w:val="18"/>
              </w:rPr>
              <w:t>If applicable, determine if the County has an appropriate public funds custodial agreement as prescribed in Chapter 12B.10C of the Code of Iowa and the Treasurer of State’s administrative rules.</w:t>
            </w:r>
          </w:p>
        </w:tc>
        <w:tc>
          <w:tcPr>
            <w:tcW w:w="45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r>
              <w:rPr>
                <w:sz w:val="16"/>
                <w:szCs w:val="16"/>
              </w:rPr>
              <w:t>3</w:t>
            </w:r>
          </w:p>
        </w:tc>
        <w:tc>
          <w:tcPr>
            <w:tcW w:w="45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r>
      <w:tr w:rsidR="001C0CF5" w:rsidRPr="0098400E" w:rsidTr="00BC5D8D">
        <w:tc>
          <w:tcPr>
            <w:tcW w:w="5220" w:type="dxa"/>
            <w:tcBorders>
              <w:top w:val="nil"/>
              <w:left w:val="nil"/>
              <w:bottom w:val="nil"/>
              <w:right w:val="single" w:sz="4" w:space="0" w:color="auto"/>
            </w:tcBorders>
            <w:vAlign w:val="bottom"/>
          </w:tcPr>
          <w:p w:rsidR="001C0CF5" w:rsidRPr="009D1857" w:rsidRDefault="001C0CF5" w:rsidP="00CC56A0">
            <w:pPr>
              <w:pStyle w:val="Secondindent"/>
              <w:numPr>
                <w:ilvl w:val="0"/>
                <w:numId w:val="7"/>
              </w:numPr>
              <w:tabs>
                <w:tab w:val="clear" w:pos="864"/>
                <w:tab w:val="clear" w:pos="900"/>
                <w:tab w:val="clear" w:pos="7200"/>
                <w:tab w:val="clear" w:pos="7632"/>
                <w:tab w:val="clear" w:pos="8064"/>
                <w:tab w:val="clear" w:pos="8784"/>
                <w:tab w:val="clear" w:pos="9360"/>
                <w:tab w:val="clear" w:pos="9792"/>
              </w:tabs>
              <w:spacing w:before="120" w:line="240" w:lineRule="auto"/>
              <w:ind w:left="547" w:right="0"/>
              <w:jc w:val="both"/>
              <w:rPr>
                <w:sz w:val="18"/>
                <w:szCs w:val="18"/>
              </w:rPr>
            </w:pPr>
            <w:r w:rsidRPr="009D1857">
              <w:rPr>
                <w:sz w:val="18"/>
                <w:szCs w:val="18"/>
              </w:rPr>
              <w:t>Determine the underlying collateral of repurchase agreements consists of authorized investments and that the County has taken delivery of the collateral either directly or through an authorized custodian as provided in Chapter 12B.10(5)(</w:t>
            </w:r>
            <w:r w:rsidR="003A47D2">
              <w:rPr>
                <w:sz w:val="18"/>
                <w:szCs w:val="18"/>
              </w:rPr>
              <w:t>a</w:t>
            </w:r>
            <w:r w:rsidRPr="009D1857">
              <w:rPr>
                <w:sz w:val="18"/>
                <w:szCs w:val="18"/>
              </w:rPr>
              <w:t>)</w:t>
            </w:r>
            <w:r w:rsidR="003A47D2">
              <w:rPr>
                <w:sz w:val="18"/>
                <w:szCs w:val="18"/>
              </w:rPr>
              <w:t>(5)</w:t>
            </w:r>
            <w:r w:rsidR="00F15145">
              <w:rPr>
                <w:sz w:val="18"/>
                <w:szCs w:val="18"/>
              </w:rPr>
              <w:t xml:space="preserve"> of the Code of Iowa</w:t>
            </w:r>
            <w:r w:rsidRPr="009D1857">
              <w:rPr>
                <w:sz w:val="18"/>
                <w:szCs w:val="18"/>
              </w:rPr>
              <w:t>.</w:t>
            </w:r>
          </w:p>
        </w:tc>
        <w:tc>
          <w:tcPr>
            <w:tcW w:w="45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r>
              <w:rPr>
                <w:sz w:val="16"/>
                <w:szCs w:val="16"/>
              </w:rPr>
              <w:t>3</w:t>
            </w:r>
          </w:p>
        </w:tc>
        <w:tc>
          <w:tcPr>
            <w:tcW w:w="45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r>
      <w:tr w:rsidR="001C0CF5" w:rsidRPr="0098400E" w:rsidTr="00BC5D8D">
        <w:tc>
          <w:tcPr>
            <w:tcW w:w="5220" w:type="dxa"/>
            <w:tcBorders>
              <w:top w:val="nil"/>
              <w:left w:val="nil"/>
              <w:bottom w:val="nil"/>
              <w:right w:val="single" w:sz="4" w:space="0" w:color="auto"/>
            </w:tcBorders>
            <w:vAlign w:val="bottom"/>
          </w:tcPr>
          <w:p w:rsidR="001C0CF5" w:rsidRPr="009D1857" w:rsidRDefault="001C0CF5" w:rsidP="008274AA">
            <w:pPr>
              <w:pStyle w:val="Secondindent"/>
              <w:numPr>
                <w:ilvl w:val="0"/>
                <w:numId w:val="7"/>
              </w:numPr>
              <w:tabs>
                <w:tab w:val="clear" w:pos="864"/>
                <w:tab w:val="clear" w:pos="900"/>
                <w:tab w:val="clear" w:pos="7200"/>
                <w:tab w:val="clear" w:pos="7632"/>
                <w:tab w:val="clear" w:pos="8064"/>
                <w:tab w:val="clear" w:pos="8784"/>
                <w:tab w:val="clear" w:pos="9360"/>
                <w:tab w:val="clear" w:pos="9792"/>
              </w:tabs>
              <w:spacing w:before="120" w:line="240" w:lineRule="auto"/>
              <w:ind w:left="547" w:right="0"/>
              <w:jc w:val="both"/>
              <w:rPr>
                <w:sz w:val="18"/>
                <w:szCs w:val="18"/>
              </w:rPr>
            </w:pPr>
            <w:r w:rsidRPr="009D1857">
              <w:rPr>
                <w:sz w:val="18"/>
                <w:szCs w:val="18"/>
              </w:rPr>
              <w:t>Determine investment income was received and recorded in the proper fund.  Specifically:</w:t>
            </w:r>
          </w:p>
        </w:tc>
        <w:tc>
          <w:tcPr>
            <w:tcW w:w="45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r>
      <w:tr w:rsidR="001C0CF5" w:rsidRPr="0098400E" w:rsidTr="00BC5D8D">
        <w:tc>
          <w:tcPr>
            <w:tcW w:w="5220" w:type="dxa"/>
            <w:tcBorders>
              <w:top w:val="nil"/>
              <w:left w:val="nil"/>
              <w:bottom w:val="nil"/>
              <w:right w:val="single" w:sz="4" w:space="0" w:color="auto"/>
            </w:tcBorders>
            <w:vAlign w:val="bottom"/>
          </w:tcPr>
          <w:p w:rsidR="001C0CF5" w:rsidRPr="009D1857" w:rsidRDefault="001C0CF5" w:rsidP="008274AA">
            <w:pPr>
              <w:pStyle w:val="Secondindent"/>
              <w:numPr>
                <w:ilvl w:val="1"/>
                <w:numId w:val="7"/>
              </w:numPr>
              <w:tabs>
                <w:tab w:val="clear" w:pos="864"/>
                <w:tab w:val="clear" w:pos="7200"/>
                <w:tab w:val="clear" w:pos="7632"/>
                <w:tab w:val="clear" w:pos="8064"/>
                <w:tab w:val="clear" w:pos="8784"/>
                <w:tab w:val="clear" w:pos="9360"/>
                <w:tab w:val="clear" w:pos="9792"/>
              </w:tabs>
              <w:spacing w:before="80" w:line="240" w:lineRule="auto"/>
              <w:ind w:left="965" w:right="0"/>
              <w:jc w:val="both"/>
              <w:rPr>
                <w:sz w:val="18"/>
                <w:szCs w:val="18"/>
              </w:rPr>
            </w:pPr>
            <w:r w:rsidRPr="009D1857">
              <w:rPr>
                <w:sz w:val="18"/>
                <w:szCs w:val="18"/>
              </w:rPr>
              <w:t>In accordance with Chapter 12C.9(2) of the Code of Iowa, interest earned on the proceeds of notes, bonds, refunding bonds and other evidence of indebtedness and funds being accumulated for the payment of principal and interest on reserves (debt service</w:t>
            </w:r>
            <w:r w:rsidR="00315402">
              <w:rPr>
                <w:sz w:val="18"/>
                <w:szCs w:val="18"/>
              </w:rPr>
              <w:t>/TIF</w:t>
            </w:r>
            <w:r w:rsidRPr="009D1857">
              <w:rPr>
                <w:sz w:val="18"/>
                <w:szCs w:val="18"/>
              </w:rPr>
              <w:t>) is:</w:t>
            </w:r>
          </w:p>
        </w:tc>
        <w:tc>
          <w:tcPr>
            <w:tcW w:w="450" w:type="dxa"/>
            <w:tcBorders>
              <w:top w:val="nil"/>
              <w:left w:val="single" w:sz="4" w:space="0" w:color="auto"/>
              <w:bottom w:val="nil"/>
              <w:right w:val="single" w:sz="4" w:space="0" w:color="auto"/>
            </w:tcBorders>
            <w:vAlign w:val="center"/>
          </w:tcPr>
          <w:p w:rsidR="001C0CF5" w:rsidRPr="0098400E" w:rsidRDefault="001C0CF5" w:rsidP="00C10A6B">
            <w:pPr>
              <w:pStyle w:val="Description"/>
              <w:spacing w:before="12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1C0CF5" w:rsidRPr="0098400E" w:rsidRDefault="001C0CF5" w:rsidP="00C10A6B">
            <w:pPr>
              <w:pStyle w:val="Description"/>
              <w:spacing w:before="12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1C0CF5" w:rsidRPr="0098400E" w:rsidRDefault="001C0CF5" w:rsidP="00C10A6B">
            <w:pPr>
              <w:pStyle w:val="Description"/>
              <w:spacing w:before="12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1C0CF5" w:rsidRPr="0098400E" w:rsidRDefault="001C0CF5" w:rsidP="00C10A6B">
            <w:pPr>
              <w:pStyle w:val="Description"/>
              <w:spacing w:before="12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1C0CF5" w:rsidRPr="0098400E" w:rsidRDefault="001C0CF5" w:rsidP="00C10A6B">
            <w:pPr>
              <w:pStyle w:val="Description"/>
              <w:spacing w:before="12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1C0CF5" w:rsidRPr="0098400E" w:rsidRDefault="001C0CF5" w:rsidP="00C10A6B">
            <w:pPr>
              <w:pStyle w:val="Description"/>
              <w:spacing w:before="12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1C0CF5" w:rsidRPr="0098400E" w:rsidRDefault="001C0CF5" w:rsidP="00C10A6B">
            <w:pPr>
              <w:pStyle w:val="Description"/>
              <w:spacing w:before="12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1C0CF5" w:rsidRPr="0098400E" w:rsidRDefault="001C0CF5" w:rsidP="00C10A6B">
            <w:pPr>
              <w:pStyle w:val="Description"/>
              <w:spacing w:before="12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1C0CF5" w:rsidRPr="0098400E" w:rsidRDefault="001C0CF5" w:rsidP="00C10A6B">
            <w:pPr>
              <w:pStyle w:val="Description"/>
              <w:spacing w:before="12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1C0CF5" w:rsidRPr="0098400E" w:rsidRDefault="001C0CF5" w:rsidP="00C10A6B">
            <w:pPr>
              <w:pStyle w:val="Description"/>
              <w:spacing w:before="12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1C0CF5" w:rsidRPr="0098400E" w:rsidRDefault="001C0CF5" w:rsidP="00C10A6B">
            <w:pPr>
              <w:pStyle w:val="Description"/>
              <w:spacing w:before="12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1C0CF5" w:rsidRPr="0098400E" w:rsidRDefault="001C0CF5" w:rsidP="00C10A6B">
            <w:pPr>
              <w:pStyle w:val="Description"/>
              <w:spacing w:before="12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1C0CF5" w:rsidRPr="0098400E" w:rsidRDefault="001C0CF5" w:rsidP="00C10A6B">
            <w:pPr>
              <w:pStyle w:val="Description"/>
              <w:spacing w:before="12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1C0CF5" w:rsidRPr="0098400E" w:rsidRDefault="001C0CF5" w:rsidP="00C10A6B">
            <w:pPr>
              <w:pStyle w:val="Description"/>
              <w:spacing w:before="120" w:after="120" w:line="240" w:lineRule="auto"/>
              <w:jc w:val="center"/>
              <w:rPr>
                <w:sz w:val="16"/>
                <w:szCs w:val="16"/>
              </w:rPr>
            </w:pPr>
          </w:p>
        </w:tc>
      </w:tr>
      <w:tr w:rsidR="001C0CF5" w:rsidRPr="0098400E" w:rsidTr="00BC5D8D">
        <w:tc>
          <w:tcPr>
            <w:tcW w:w="5220" w:type="dxa"/>
            <w:tcBorders>
              <w:top w:val="nil"/>
              <w:left w:val="nil"/>
              <w:bottom w:val="nil"/>
              <w:right w:val="single" w:sz="4" w:space="0" w:color="auto"/>
            </w:tcBorders>
            <w:vAlign w:val="bottom"/>
          </w:tcPr>
          <w:p w:rsidR="001C0CF5" w:rsidRPr="009D1857" w:rsidRDefault="001C0CF5" w:rsidP="00BF3BAA">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sz w:val="18"/>
                <w:szCs w:val="18"/>
              </w:rPr>
            </w:pPr>
            <w:r w:rsidRPr="009D1857">
              <w:rPr>
                <w:b/>
                <w:sz w:val="18"/>
                <w:szCs w:val="18"/>
              </w:rPr>
              <w:lastRenderedPageBreak/>
              <w:t>INVESTMENTS</w:t>
            </w:r>
            <w:r>
              <w:rPr>
                <w:b/>
                <w:sz w:val="18"/>
                <w:szCs w:val="18"/>
              </w:rPr>
              <w:t xml:space="preserve"> (continued):</w:t>
            </w:r>
          </w:p>
        </w:tc>
        <w:tc>
          <w:tcPr>
            <w:tcW w:w="45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ind w:left="875"/>
              <w:jc w:val="center"/>
              <w:rPr>
                <w:sz w:val="16"/>
                <w:szCs w:val="16"/>
              </w:rPr>
            </w:pPr>
          </w:p>
        </w:tc>
        <w:tc>
          <w:tcPr>
            <w:tcW w:w="630" w:type="dxa"/>
            <w:gridSpan w:val="2"/>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ind w:left="875"/>
              <w:jc w:val="center"/>
              <w:rPr>
                <w:sz w:val="16"/>
                <w:szCs w:val="16"/>
              </w:rPr>
            </w:pPr>
          </w:p>
        </w:tc>
        <w:tc>
          <w:tcPr>
            <w:tcW w:w="135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r>
      <w:tr w:rsidR="001C0CF5" w:rsidRPr="0098400E" w:rsidTr="00BC5D8D">
        <w:tc>
          <w:tcPr>
            <w:tcW w:w="5220" w:type="dxa"/>
            <w:tcBorders>
              <w:top w:val="nil"/>
              <w:left w:val="nil"/>
              <w:bottom w:val="nil"/>
              <w:right w:val="single" w:sz="4" w:space="0" w:color="auto"/>
            </w:tcBorders>
            <w:vAlign w:val="bottom"/>
          </w:tcPr>
          <w:p w:rsidR="001C0CF5" w:rsidRPr="009D1857" w:rsidRDefault="001C0CF5" w:rsidP="001476A8">
            <w:pPr>
              <w:pStyle w:val="Secondindent"/>
              <w:numPr>
                <w:ilvl w:val="2"/>
                <w:numId w:val="7"/>
              </w:numPr>
              <w:tabs>
                <w:tab w:val="clear" w:pos="864"/>
                <w:tab w:val="clear" w:pos="7200"/>
                <w:tab w:val="clear" w:pos="7632"/>
                <w:tab w:val="clear" w:pos="8064"/>
                <w:tab w:val="clear" w:pos="8784"/>
                <w:tab w:val="clear" w:pos="9360"/>
                <w:tab w:val="clear" w:pos="9792"/>
              </w:tabs>
              <w:spacing w:before="80" w:line="240" w:lineRule="auto"/>
              <w:ind w:right="0"/>
              <w:jc w:val="both"/>
              <w:rPr>
                <w:sz w:val="18"/>
                <w:szCs w:val="18"/>
              </w:rPr>
            </w:pPr>
            <w:r w:rsidRPr="009D1857">
              <w:rPr>
                <w:sz w:val="18"/>
                <w:szCs w:val="18"/>
              </w:rPr>
              <w:t xml:space="preserve">Used to pay the principal or interest as it comes due on the indebtedness.  (credited to </w:t>
            </w:r>
            <w:r w:rsidR="00CA23C6">
              <w:rPr>
                <w:sz w:val="18"/>
                <w:szCs w:val="18"/>
              </w:rPr>
              <w:t xml:space="preserve">the </w:t>
            </w:r>
            <w:r w:rsidRPr="009D1857">
              <w:rPr>
                <w:sz w:val="18"/>
                <w:szCs w:val="18"/>
              </w:rPr>
              <w:t>Debt Service</w:t>
            </w:r>
            <w:r w:rsidR="00315402">
              <w:rPr>
                <w:sz w:val="18"/>
                <w:szCs w:val="18"/>
              </w:rPr>
              <w:t xml:space="preserve"> or TIF</w:t>
            </w:r>
            <w:r w:rsidRPr="009D1857">
              <w:rPr>
                <w:sz w:val="18"/>
                <w:szCs w:val="18"/>
              </w:rPr>
              <w:t xml:space="preserve"> Fund</w:t>
            </w:r>
            <w:r w:rsidR="00315402">
              <w:rPr>
                <w:sz w:val="18"/>
                <w:szCs w:val="18"/>
              </w:rPr>
              <w:t>s</w:t>
            </w:r>
            <w:r w:rsidRPr="009D1857">
              <w:rPr>
                <w:sz w:val="18"/>
                <w:szCs w:val="18"/>
              </w:rPr>
              <w:t>)</w:t>
            </w:r>
          </w:p>
        </w:tc>
        <w:tc>
          <w:tcPr>
            <w:tcW w:w="45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r>
              <w:rPr>
                <w:sz w:val="16"/>
                <w:szCs w:val="16"/>
              </w:rPr>
              <w:t>3</w:t>
            </w:r>
          </w:p>
        </w:tc>
        <w:tc>
          <w:tcPr>
            <w:tcW w:w="45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r>
      <w:tr w:rsidR="001C0CF5" w:rsidRPr="0098400E" w:rsidTr="00BC5D8D">
        <w:tc>
          <w:tcPr>
            <w:tcW w:w="5220" w:type="dxa"/>
            <w:tcBorders>
              <w:top w:val="nil"/>
              <w:left w:val="nil"/>
              <w:bottom w:val="nil"/>
              <w:right w:val="single" w:sz="4" w:space="0" w:color="auto"/>
            </w:tcBorders>
            <w:vAlign w:val="bottom"/>
          </w:tcPr>
          <w:p w:rsidR="001C0CF5" w:rsidRPr="009D1857" w:rsidRDefault="001C0CF5" w:rsidP="008274AA">
            <w:pPr>
              <w:pStyle w:val="Secondindent"/>
              <w:numPr>
                <w:ilvl w:val="2"/>
                <w:numId w:val="7"/>
              </w:numPr>
              <w:tabs>
                <w:tab w:val="clear" w:pos="864"/>
                <w:tab w:val="clear" w:pos="1350"/>
                <w:tab w:val="clear" w:pos="7200"/>
                <w:tab w:val="clear" w:pos="7632"/>
                <w:tab w:val="clear" w:pos="8064"/>
                <w:tab w:val="clear" w:pos="8784"/>
                <w:tab w:val="clear" w:pos="9360"/>
                <w:tab w:val="clear" w:pos="9792"/>
                <w:tab w:val="left" w:pos="1325"/>
              </w:tabs>
              <w:spacing w:before="80" w:line="240" w:lineRule="auto"/>
              <w:ind w:left="1325" w:right="0" w:hanging="270"/>
              <w:jc w:val="both"/>
              <w:rPr>
                <w:sz w:val="18"/>
                <w:szCs w:val="18"/>
              </w:rPr>
            </w:pPr>
            <w:r w:rsidRPr="009D1857">
              <w:rPr>
                <w:sz w:val="18"/>
                <w:szCs w:val="18"/>
              </w:rPr>
              <w:t>Credited to the Capital Project</w:t>
            </w:r>
            <w:r w:rsidR="002257C8">
              <w:rPr>
                <w:sz w:val="18"/>
                <w:szCs w:val="18"/>
              </w:rPr>
              <w:t>s</w:t>
            </w:r>
            <w:r w:rsidRPr="009D1857">
              <w:rPr>
                <w:sz w:val="18"/>
                <w:szCs w:val="18"/>
              </w:rPr>
              <w:t xml:space="preserve"> Fund for which the indebtedness was issued.</w:t>
            </w:r>
          </w:p>
        </w:tc>
        <w:tc>
          <w:tcPr>
            <w:tcW w:w="45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r>
              <w:rPr>
                <w:sz w:val="16"/>
                <w:szCs w:val="16"/>
              </w:rPr>
              <w:t>3</w:t>
            </w:r>
          </w:p>
        </w:tc>
        <w:tc>
          <w:tcPr>
            <w:tcW w:w="45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1C0CF5" w:rsidRPr="0098400E" w:rsidRDefault="001C0CF5" w:rsidP="008274AA">
            <w:pPr>
              <w:pStyle w:val="Description"/>
              <w:numPr>
                <w:ilvl w:val="2"/>
                <w:numId w:val="7"/>
              </w:numPr>
              <w:spacing w:before="60" w:after="120" w:line="240" w:lineRule="auto"/>
              <w:ind w:left="1055"/>
              <w:jc w:val="center"/>
              <w:rPr>
                <w:sz w:val="16"/>
                <w:szCs w:val="16"/>
              </w:rPr>
            </w:pPr>
          </w:p>
        </w:tc>
        <w:tc>
          <w:tcPr>
            <w:tcW w:w="630" w:type="dxa"/>
            <w:gridSpan w:val="2"/>
            <w:tcBorders>
              <w:top w:val="nil"/>
              <w:left w:val="single" w:sz="4" w:space="0" w:color="auto"/>
              <w:bottom w:val="nil"/>
              <w:right w:val="single" w:sz="4" w:space="0" w:color="auto"/>
            </w:tcBorders>
            <w:vAlign w:val="center"/>
          </w:tcPr>
          <w:p w:rsidR="001C0CF5" w:rsidRPr="0098400E" w:rsidRDefault="001C0CF5" w:rsidP="008274AA">
            <w:pPr>
              <w:pStyle w:val="Description"/>
              <w:numPr>
                <w:ilvl w:val="2"/>
                <w:numId w:val="7"/>
              </w:numPr>
              <w:spacing w:before="60" w:after="120" w:line="240" w:lineRule="auto"/>
              <w:ind w:left="1055"/>
              <w:jc w:val="center"/>
              <w:rPr>
                <w:sz w:val="16"/>
                <w:szCs w:val="16"/>
              </w:rPr>
            </w:pPr>
          </w:p>
        </w:tc>
        <w:tc>
          <w:tcPr>
            <w:tcW w:w="135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r>
      <w:tr w:rsidR="001C0CF5" w:rsidRPr="0098400E" w:rsidTr="00BC5D8D">
        <w:tc>
          <w:tcPr>
            <w:tcW w:w="5220" w:type="dxa"/>
            <w:tcBorders>
              <w:top w:val="nil"/>
              <w:left w:val="nil"/>
              <w:bottom w:val="nil"/>
              <w:right w:val="single" w:sz="4" w:space="0" w:color="auto"/>
            </w:tcBorders>
            <w:vAlign w:val="bottom"/>
          </w:tcPr>
          <w:p w:rsidR="001C0CF5" w:rsidRPr="009D1857" w:rsidRDefault="001C0CF5" w:rsidP="008274AA">
            <w:pPr>
              <w:pStyle w:val="Secondindent"/>
              <w:numPr>
                <w:ilvl w:val="1"/>
                <w:numId w:val="7"/>
              </w:numPr>
              <w:tabs>
                <w:tab w:val="clear" w:pos="864"/>
                <w:tab w:val="clear" w:pos="7200"/>
                <w:tab w:val="clear" w:pos="7632"/>
                <w:tab w:val="clear" w:pos="8064"/>
                <w:tab w:val="clear" w:pos="8784"/>
                <w:tab w:val="clear" w:pos="9360"/>
                <w:tab w:val="clear" w:pos="9792"/>
              </w:tabs>
              <w:spacing w:before="80" w:line="240" w:lineRule="auto"/>
              <w:ind w:left="965" w:right="0"/>
              <w:jc w:val="both"/>
              <w:rPr>
                <w:sz w:val="18"/>
                <w:szCs w:val="18"/>
              </w:rPr>
            </w:pPr>
            <w:r w:rsidRPr="009D1857">
              <w:rPr>
                <w:sz w:val="18"/>
                <w:szCs w:val="18"/>
              </w:rPr>
              <w:t>Interest earned on investments was credited to the General Fund, except as specifically provided by Chapter 12C.7</w:t>
            </w:r>
            <w:r w:rsidR="008A2D00">
              <w:rPr>
                <w:sz w:val="18"/>
                <w:szCs w:val="18"/>
              </w:rPr>
              <w:t>(2)</w:t>
            </w:r>
            <w:r w:rsidR="00F15145">
              <w:rPr>
                <w:sz w:val="18"/>
                <w:szCs w:val="18"/>
              </w:rPr>
              <w:t xml:space="preserve"> of the Code of Iowa</w:t>
            </w:r>
            <w:r w:rsidRPr="009D1857">
              <w:rPr>
                <w:sz w:val="18"/>
                <w:szCs w:val="18"/>
              </w:rPr>
              <w:t>.</w:t>
            </w:r>
          </w:p>
        </w:tc>
        <w:tc>
          <w:tcPr>
            <w:tcW w:w="45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r>
              <w:rPr>
                <w:sz w:val="16"/>
                <w:szCs w:val="16"/>
              </w:rPr>
              <w:t>3</w:t>
            </w:r>
          </w:p>
        </w:tc>
        <w:tc>
          <w:tcPr>
            <w:tcW w:w="45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r>
      <w:tr w:rsidR="001C0CF5" w:rsidRPr="0098400E" w:rsidTr="00BC5D8D">
        <w:tc>
          <w:tcPr>
            <w:tcW w:w="5220" w:type="dxa"/>
            <w:tcBorders>
              <w:top w:val="nil"/>
              <w:left w:val="nil"/>
              <w:bottom w:val="nil"/>
              <w:right w:val="single" w:sz="4" w:space="0" w:color="auto"/>
            </w:tcBorders>
            <w:vAlign w:val="bottom"/>
          </w:tcPr>
          <w:p w:rsidR="001C0CF5" w:rsidRPr="009D1857" w:rsidRDefault="001C0CF5" w:rsidP="008274AA">
            <w:pPr>
              <w:pStyle w:val="Secondindent"/>
              <w:numPr>
                <w:ilvl w:val="0"/>
                <w:numId w:val="7"/>
              </w:numPr>
              <w:tabs>
                <w:tab w:val="clear" w:pos="864"/>
                <w:tab w:val="clear" w:pos="900"/>
                <w:tab w:val="clear" w:pos="7200"/>
                <w:tab w:val="clear" w:pos="7632"/>
                <w:tab w:val="clear" w:pos="8064"/>
                <w:tab w:val="clear" w:pos="8784"/>
                <w:tab w:val="clear" w:pos="9360"/>
                <w:tab w:val="clear" w:pos="9792"/>
              </w:tabs>
              <w:spacing w:before="120" w:line="240" w:lineRule="auto"/>
              <w:ind w:left="547" w:right="0"/>
              <w:jc w:val="both"/>
              <w:rPr>
                <w:sz w:val="18"/>
                <w:szCs w:val="18"/>
              </w:rPr>
            </w:pPr>
            <w:r w:rsidRPr="009D1857">
              <w:rPr>
                <w:sz w:val="18"/>
                <w:szCs w:val="18"/>
              </w:rPr>
              <w:t>Test interest rates to determine whether rates are in accordance with statutory rates established by the State Rate Setting Committee.</w:t>
            </w:r>
            <w:r w:rsidRPr="00024B0C">
              <w:rPr>
                <w:sz w:val="18"/>
                <w:szCs w:val="18"/>
              </w:rPr>
              <w:t xml:space="preserve">  </w:t>
            </w:r>
          </w:p>
        </w:tc>
        <w:tc>
          <w:tcPr>
            <w:tcW w:w="45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r>
              <w:rPr>
                <w:sz w:val="16"/>
                <w:szCs w:val="16"/>
              </w:rPr>
              <w:t>1</w:t>
            </w:r>
          </w:p>
        </w:tc>
        <w:tc>
          <w:tcPr>
            <w:tcW w:w="45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r>
      <w:tr w:rsidR="001C0CF5" w:rsidRPr="0098400E" w:rsidTr="00BC5D8D">
        <w:tc>
          <w:tcPr>
            <w:tcW w:w="5220" w:type="dxa"/>
            <w:tcBorders>
              <w:top w:val="nil"/>
              <w:left w:val="nil"/>
              <w:bottom w:val="nil"/>
              <w:right w:val="single" w:sz="4" w:space="0" w:color="auto"/>
            </w:tcBorders>
            <w:vAlign w:val="bottom"/>
          </w:tcPr>
          <w:p w:rsidR="001C0CF5" w:rsidRPr="009D1857" w:rsidRDefault="001C0CF5" w:rsidP="008274AA">
            <w:pPr>
              <w:pStyle w:val="Secondindent"/>
              <w:numPr>
                <w:ilvl w:val="0"/>
                <w:numId w:val="7"/>
              </w:numPr>
              <w:tabs>
                <w:tab w:val="clear" w:pos="864"/>
                <w:tab w:val="clear" w:pos="900"/>
                <w:tab w:val="clear" w:pos="7200"/>
                <w:tab w:val="clear" w:pos="7632"/>
                <w:tab w:val="clear" w:pos="8064"/>
                <w:tab w:val="clear" w:pos="8784"/>
                <w:tab w:val="clear" w:pos="9360"/>
                <w:tab w:val="clear" w:pos="9792"/>
              </w:tabs>
              <w:spacing w:before="120" w:line="240" w:lineRule="auto"/>
              <w:ind w:left="547" w:right="0"/>
              <w:jc w:val="both"/>
              <w:rPr>
                <w:sz w:val="18"/>
                <w:szCs w:val="18"/>
              </w:rPr>
            </w:pPr>
            <w:r w:rsidRPr="009D1857">
              <w:rPr>
                <w:sz w:val="18"/>
                <w:szCs w:val="18"/>
              </w:rPr>
              <w:t>Identify the outside persons who invested public funds, provided advice on the investing of public funds, directed the deposit or investment of public funds or acted in a fiduciary capacity for the County</w:t>
            </w:r>
            <w:r w:rsidR="00CA23C6">
              <w:rPr>
                <w:sz w:val="18"/>
                <w:szCs w:val="18"/>
              </w:rPr>
              <w:t>.</w:t>
            </w:r>
          </w:p>
        </w:tc>
        <w:tc>
          <w:tcPr>
            <w:tcW w:w="45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r>
      <w:tr w:rsidR="001C0CF5" w:rsidRPr="0098400E" w:rsidTr="00BC5D8D">
        <w:tc>
          <w:tcPr>
            <w:tcW w:w="5220" w:type="dxa"/>
            <w:tcBorders>
              <w:top w:val="nil"/>
              <w:left w:val="nil"/>
              <w:bottom w:val="nil"/>
              <w:right w:val="single" w:sz="4" w:space="0" w:color="auto"/>
            </w:tcBorders>
            <w:vAlign w:val="bottom"/>
          </w:tcPr>
          <w:p w:rsidR="001C0CF5" w:rsidRPr="009D1857" w:rsidRDefault="001C0CF5" w:rsidP="008274AA">
            <w:pPr>
              <w:pStyle w:val="Secondindent"/>
              <w:numPr>
                <w:ilvl w:val="0"/>
                <w:numId w:val="2"/>
              </w:numPr>
              <w:tabs>
                <w:tab w:val="clear" w:pos="864"/>
                <w:tab w:val="clear" w:pos="1440"/>
                <w:tab w:val="clear" w:pos="7200"/>
                <w:tab w:val="clear" w:pos="7632"/>
                <w:tab w:val="clear" w:pos="8064"/>
                <w:tab w:val="clear" w:pos="8784"/>
                <w:tab w:val="clear" w:pos="9360"/>
                <w:tab w:val="clear" w:pos="9792"/>
              </w:tabs>
              <w:spacing w:before="120" w:line="240" w:lineRule="auto"/>
              <w:ind w:left="965" w:right="0"/>
              <w:jc w:val="both"/>
              <w:rPr>
                <w:b/>
                <w:sz w:val="18"/>
                <w:szCs w:val="18"/>
              </w:rPr>
            </w:pPr>
            <w:r w:rsidRPr="009D1857">
              <w:rPr>
                <w:sz w:val="18"/>
                <w:szCs w:val="18"/>
              </w:rPr>
              <w:t>Determine th</w:t>
            </w:r>
            <w:r w:rsidR="00CA23C6">
              <w:rPr>
                <w:sz w:val="18"/>
                <w:szCs w:val="18"/>
              </w:rPr>
              <w:t>e</w:t>
            </w:r>
            <w:r w:rsidRPr="009D1857">
              <w:rPr>
                <w:sz w:val="18"/>
                <w:szCs w:val="18"/>
              </w:rPr>
              <w:t xml:space="preserve"> contracts or agreements with outside persons require the outside person to notify the County in writing of the existence of material weaknesses in internal control or regulatory orders or sanctions regarding the type of services being provided under the contracts or agreements.</w:t>
            </w:r>
          </w:p>
        </w:tc>
        <w:tc>
          <w:tcPr>
            <w:tcW w:w="450" w:type="dxa"/>
            <w:tcBorders>
              <w:top w:val="nil"/>
              <w:left w:val="single" w:sz="4" w:space="0" w:color="auto"/>
              <w:bottom w:val="nil"/>
              <w:right w:val="single" w:sz="4" w:space="0" w:color="auto"/>
            </w:tcBorders>
            <w:vAlign w:val="center"/>
          </w:tcPr>
          <w:p w:rsidR="001C0CF5" w:rsidRPr="0098400E" w:rsidRDefault="001C0CF5" w:rsidP="00C10A6B">
            <w:pPr>
              <w:pStyle w:val="Description"/>
              <w:spacing w:before="60" w:after="120" w:line="240" w:lineRule="auto"/>
              <w:jc w:val="center"/>
              <w:rPr>
                <w:sz w:val="16"/>
                <w:szCs w:val="16"/>
              </w:rPr>
            </w:pPr>
            <w:r>
              <w:rPr>
                <w:sz w:val="16"/>
                <w:szCs w:val="16"/>
              </w:rPr>
              <w:t>1</w:t>
            </w:r>
          </w:p>
        </w:tc>
        <w:tc>
          <w:tcPr>
            <w:tcW w:w="450" w:type="dxa"/>
            <w:tcBorders>
              <w:top w:val="nil"/>
              <w:left w:val="single" w:sz="4" w:space="0" w:color="auto"/>
              <w:bottom w:val="nil"/>
              <w:right w:val="single" w:sz="4" w:space="0" w:color="auto"/>
            </w:tcBorders>
            <w:vAlign w:val="center"/>
          </w:tcPr>
          <w:p w:rsidR="001C0CF5" w:rsidRPr="0098400E" w:rsidRDefault="001C0CF5" w:rsidP="00C10A6B">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1C0CF5" w:rsidRPr="0098400E" w:rsidRDefault="001C0CF5" w:rsidP="00C10A6B">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1C0CF5" w:rsidRPr="0098400E" w:rsidRDefault="001C0CF5" w:rsidP="00C10A6B">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1C0CF5" w:rsidRPr="0098400E" w:rsidRDefault="001C0CF5" w:rsidP="00C10A6B">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1C0CF5" w:rsidRPr="0098400E" w:rsidRDefault="001C0CF5" w:rsidP="00C10A6B">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1C0CF5" w:rsidRPr="0098400E" w:rsidRDefault="001C0CF5" w:rsidP="00C10A6B">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1C0CF5" w:rsidRPr="0098400E" w:rsidRDefault="001C0CF5" w:rsidP="00C10A6B">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1C0CF5" w:rsidRPr="0098400E" w:rsidRDefault="001C0CF5" w:rsidP="00C10A6B">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1C0CF5" w:rsidRPr="0098400E" w:rsidRDefault="001C0CF5" w:rsidP="00C10A6B">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1C0CF5" w:rsidRPr="0098400E" w:rsidRDefault="001C0CF5" w:rsidP="00C10A6B">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1C0CF5" w:rsidRPr="0098400E" w:rsidRDefault="001C0CF5" w:rsidP="00C10A6B">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1C0CF5" w:rsidRPr="0098400E" w:rsidRDefault="001C0CF5" w:rsidP="00C10A6B">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1C0CF5" w:rsidRPr="0098400E" w:rsidRDefault="001C0CF5" w:rsidP="00C10A6B">
            <w:pPr>
              <w:pStyle w:val="Description"/>
              <w:spacing w:before="60" w:after="120" w:line="240" w:lineRule="auto"/>
              <w:jc w:val="center"/>
              <w:rPr>
                <w:sz w:val="16"/>
                <w:szCs w:val="16"/>
              </w:rPr>
            </w:pPr>
          </w:p>
        </w:tc>
      </w:tr>
      <w:tr w:rsidR="001C0CF5" w:rsidRPr="0098400E" w:rsidTr="00BC5D8D">
        <w:tc>
          <w:tcPr>
            <w:tcW w:w="5220" w:type="dxa"/>
            <w:tcBorders>
              <w:top w:val="nil"/>
              <w:left w:val="nil"/>
              <w:bottom w:val="nil"/>
              <w:right w:val="single" w:sz="4" w:space="0" w:color="auto"/>
            </w:tcBorders>
            <w:vAlign w:val="bottom"/>
          </w:tcPr>
          <w:p w:rsidR="001C0CF5" w:rsidRPr="009D1857" w:rsidRDefault="001C0CF5" w:rsidP="008274AA">
            <w:pPr>
              <w:pStyle w:val="Secondindent"/>
              <w:numPr>
                <w:ilvl w:val="0"/>
                <w:numId w:val="2"/>
              </w:numPr>
              <w:tabs>
                <w:tab w:val="clear" w:pos="864"/>
                <w:tab w:val="clear" w:pos="1440"/>
                <w:tab w:val="clear" w:pos="7200"/>
                <w:tab w:val="clear" w:pos="7632"/>
                <w:tab w:val="clear" w:pos="8064"/>
                <w:tab w:val="clear" w:pos="8784"/>
                <w:tab w:val="clear" w:pos="9360"/>
                <w:tab w:val="clear" w:pos="9792"/>
              </w:tabs>
              <w:spacing w:before="120" w:line="240" w:lineRule="auto"/>
              <w:ind w:left="965" w:right="0"/>
              <w:jc w:val="both"/>
              <w:rPr>
                <w:b/>
                <w:sz w:val="18"/>
                <w:szCs w:val="18"/>
              </w:rPr>
            </w:pPr>
            <w:r w:rsidRPr="009D1857">
              <w:rPr>
                <w:sz w:val="18"/>
                <w:szCs w:val="18"/>
              </w:rPr>
              <w:t>Obtain and review the following:</w:t>
            </w:r>
          </w:p>
        </w:tc>
        <w:tc>
          <w:tcPr>
            <w:tcW w:w="450" w:type="dxa"/>
            <w:tcBorders>
              <w:top w:val="nil"/>
              <w:left w:val="single" w:sz="4" w:space="0" w:color="auto"/>
              <w:bottom w:val="nil"/>
              <w:right w:val="single" w:sz="4" w:space="0" w:color="auto"/>
            </w:tcBorders>
            <w:vAlign w:val="center"/>
          </w:tcPr>
          <w:p w:rsidR="001C0CF5" w:rsidRPr="0098400E" w:rsidRDefault="001C0CF5" w:rsidP="00C10A6B">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1C0CF5" w:rsidRPr="0098400E" w:rsidRDefault="001C0CF5" w:rsidP="00C10A6B">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1C0CF5" w:rsidRPr="0098400E" w:rsidRDefault="001C0CF5" w:rsidP="00C10A6B">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1C0CF5" w:rsidRPr="0098400E" w:rsidRDefault="001C0CF5" w:rsidP="00C10A6B">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1C0CF5" w:rsidRPr="0098400E" w:rsidRDefault="001C0CF5" w:rsidP="00C10A6B">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1C0CF5" w:rsidRPr="0098400E" w:rsidRDefault="001C0CF5" w:rsidP="00C10A6B">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1C0CF5" w:rsidRPr="0098400E" w:rsidRDefault="001C0CF5" w:rsidP="00C10A6B">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1C0CF5" w:rsidRPr="0098400E" w:rsidRDefault="001C0CF5" w:rsidP="00C10A6B">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1C0CF5" w:rsidRPr="0098400E" w:rsidRDefault="001C0CF5" w:rsidP="00C10A6B">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1C0CF5" w:rsidRPr="0098400E" w:rsidRDefault="001C0CF5" w:rsidP="00C10A6B">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1C0CF5" w:rsidRPr="0098400E" w:rsidRDefault="001C0CF5" w:rsidP="00C10A6B">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1C0CF5" w:rsidRPr="0098400E" w:rsidRDefault="001C0CF5" w:rsidP="00C10A6B">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1C0CF5" w:rsidRPr="0098400E" w:rsidRDefault="001C0CF5" w:rsidP="00C10A6B">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1C0CF5" w:rsidRPr="0098400E" w:rsidRDefault="001C0CF5" w:rsidP="00C10A6B">
            <w:pPr>
              <w:pStyle w:val="Description"/>
              <w:spacing w:before="60" w:after="120" w:line="240" w:lineRule="auto"/>
              <w:jc w:val="center"/>
              <w:rPr>
                <w:sz w:val="16"/>
                <w:szCs w:val="16"/>
              </w:rPr>
            </w:pPr>
          </w:p>
        </w:tc>
      </w:tr>
      <w:tr w:rsidR="001C0CF5" w:rsidRPr="0098400E" w:rsidTr="00BC5D8D">
        <w:tc>
          <w:tcPr>
            <w:tcW w:w="5220" w:type="dxa"/>
            <w:tcBorders>
              <w:top w:val="nil"/>
              <w:left w:val="nil"/>
              <w:bottom w:val="nil"/>
              <w:right w:val="single" w:sz="4" w:space="0" w:color="auto"/>
            </w:tcBorders>
            <w:vAlign w:val="bottom"/>
          </w:tcPr>
          <w:p w:rsidR="001C0CF5" w:rsidRPr="009D1857" w:rsidRDefault="001C0CF5" w:rsidP="008274AA">
            <w:pPr>
              <w:pStyle w:val="Secondindent"/>
              <w:numPr>
                <w:ilvl w:val="0"/>
                <w:numId w:val="4"/>
              </w:numPr>
              <w:tabs>
                <w:tab w:val="clear" w:pos="864"/>
                <w:tab w:val="clear" w:pos="2340"/>
                <w:tab w:val="clear" w:pos="7200"/>
                <w:tab w:val="clear" w:pos="7632"/>
                <w:tab w:val="clear" w:pos="8064"/>
                <w:tab w:val="clear" w:pos="8784"/>
                <w:tab w:val="clear" w:pos="9360"/>
                <w:tab w:val="clear" w:pos="9792"/>
                <w:tab w:val="num" w:pos="1325"/>
              </w:tabs>
              <w:spacing w:before="80" w:line="240" w:lineRule="auto"/>
              <w:ind w:left="1325" w:right="0"/>
              <w:jc w:val="both"/>
              <w:rPr>
                <w:sz w:val="18"/>
                <w:szCs w:val="18"/>
              </w:rPr>
            </w:pPr>
            <w:r w:rsidRPr="009D1857">
              <w:rPr>
                <w:sz w:val="18"/>
                <w:szCs w:val="18"/>
              </w:rPr>
              <w:t>The most recent audited financial statements and related report on internal control of outside persons involved in investing activities for the County.</w:t>
            </w:r>
          </w:p>
        </w:tc>
        <w:tc>
          <w:tcPr>
            <w:tcW w:w="450" w:type="dxa"/>
            <w:tcBorders>
              <w:top w:val="nil"/>
              <w:left w:val="single" w:sz="4" w:space="0" w:color="auto"/>
              <w:bottom w:val="nil"/>
              <w:right w:val="single" w:sz="4" w:space="0" w:color="auto"/>
            </w:tcBorders>
            <w:vAlign w:val="center"/>
          </w:tcPr>
          <w:p w:rsidR="001C0CF5" w:rsidRPr="0098400E" w:rsidRDefault="001C0CF5" w:rsidP="00C10A6B">
            <w:pPr>
              <w:pStyle w:val="Description"/>
              <w:spacing w:before="60" w:after="120" w:line="240" w:lineRule="auto"/>
              <w:jc w:val="center"/>
              <w:rPr>
                <w:sz w:val="16"/>
                <w:szCs w:val="16"/>
              </w:rPr>
            </w:pPr>
            <w:r>
              <w:rPr>
                <w:sz w:val="16"/>
                <w:szCs w:val="16"/>
              </w:rPr>
              <w:t>1</w:t>
            </w:r>
          </w:p>
        </w:tc>
        <w:tc>
          <w:tcPr>
            <w:tcW w:w="450" w:type="dxa"/>
            <w:tcBorders>
              <w:top w:val="nil"/>
              <w:left w:val="single" w:sz="4" w:space="0" w:color="auto"/>
              <w:bottom w:val="nil"/>
              <w:right w:val="single" w:sz="4" w:space="0" w:color="auto"/>
            </w:tcBorders>
            <w:vAlign w:val="center"/>
          </w:tcPr>
          <w:p w:rsidR="001C0CF5" w:rsidRPr="0098400E" w:rsidRDefault="001C0CF5" w:rsidP="00C10A6B">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1C0CF5" w:rsidRPr="0098400E" w:rsidRDefault="001C0CF5" w:rsidP="00C10A6B">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1C0CF5" w:rsidRPr="0098400E" w:rsidRDefault="001C0CF5" w:rsidP="00C10A6B">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1C0CF5" w:rsidRPr="0098400E" w:rsidRDefault="001C0CF5" w:rsidP="00C10A6B">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1C0CF5" w:rsidRPr="0098400E" w:rsidRDefault="001C0CF5" w:rsidP="00C10A6B">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1C0CF5" w:rsidRPr="0098400E" w:rsidRDefault="001C0CF5" w:rsidP="00C10A6B">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1C0CF5" w:rsidRPr="0098400E" w:rsidRDefault="001C0CF5" w:rsidP="00C10A6B">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1C0CF5" w:rsidRPr="0098400E" w:rsidRDefault="001C0CF5" w:rsidP="00C10A6B">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1C0CF5" w:rsidRPr="0098400E" w:rsidRDefault="001C0CF5" w:rsidP="00C10A6B">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1C0CF5" w:rsidRPr="0098400E" w:rsidRDefault="001C0CF5" w:rsidP="00C10A6B">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1C0CF5" w:rsidRPr="0098400E" w:rsidRDefault="001C0CF5" w:rsidP="00C10A6B">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1C0CF5" w:rsidRPr="0098400E" w:rsidRDefault="001C0CF5" w:rsidP="00C10A6B">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1C0CF5" w:rsidRPr="0098400E" w:rsidRDefault="001C0CF5" w:rsidP="00C10A6B">
            <w:pPr>
              <w:pStyle w:val="Description"/>
              <w:spacing w:before="60" w:after="120" w:line="240" w:lineRule="auto"/>
              <w:jc w:val="center"/>
              <w:rPr>
                <w:sz w:val="16"/>
                <w:szCs w:val="16"/>
              </w:rPr>
            </w:pPr>
          </w:p>
        </w:tc>
      </w:tr>
      <w:tr w:rsidR="00B157AB" w:rsidRPr="0098400E" w:rsidTr="00BC5D8D">
        <w:tc>
          <w:tcPr>
            <w:tcW w:w="5220" w:type="dxa"/>
            <w:tcBorders>
              <w:top w:val="nil"/>
              <w:left w:val="nil"/>
              <w:bottom w:val="nil"/>
              <w:right w:val="single" w:sz="4" w:space="0" w:color="auto"/>
            </w:tcBorders>
            <w:vAlign w:val="bottom"/>
          </w:tcPr>
          <w:p w:rsidR="00B157AB" w:rsidRPr="009D1857" w:rsidRDefault="00B157AB" w:rsidP="00B157AB">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sz w:val="18"/>
                <w:szCs w:val="18"/>
              </w:rPr>
            </w:pPr>
          </w:p>
        </w:tc>
        <w:tc>
          <w:tcPr>
            <w:tcW w:w="450" w:type="dxa"/>
            <w:tcBorders>
              <w:top w:val="nil"/>
              <w:left w:val="single" w:sz="4" w:space="0" w:color="auto"/>
              <w:bottom w:val="nil"/>
              <w:right w:val="single" w:sz="4" w:space="0" w:color="auto"/>
            </w:tcBorders>
            <w:vAlign w:val="center"/>
          </w:tcPr>
          <w:p w:rsidR="00B157AB" w:rsidRPr="0098400E" w:rsidRDefault="00B157AB" w:rsidP="00B157AB">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157AB" w:rsidRPr="0098400E" w:rsidRDefault="00B157AB" w:rsidP="00B157AB">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157AB" w:rsidRPr="0098400E" w:rsidRDefault="00B157AB" w:rsidP="00B157AB">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157AB" w:rsidRPr="0098400E" w:rsidRDefault="00B157AB" w:rsidP="00B157AB">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157AB" w:rsidRPr="0098400E" w:rsidRDefault="00B157AB" w:rsidP="00B157AB">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157AB" w:rsidRPr="0098400E" w:rsidRDefault="00B157AB" w:rsidP="00B157AB">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157AB" w:rsidRPr="0098400E" w:rsidRDefault="00B157AB" w:rsidP="00B157AB">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157AB" w:rsidRPr="0098400E" w:rsidRDefault="00B157AB" w:rsidP="00B157AB">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157AB" w:rsidRPr="0098400E" w:rsidRDefault="00B157AB" w:rsidP="00B157AB">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157AB" w:rsidRPr="0098400E" w:rsidRDefault="00B157AB" w:rsidP="00B157AB">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157AB" w:rsidRPr="0098400E" w:rsidRDefault="00B157AB" w:rsidP="00B157AB">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157AB" w:rsidRPr="0098400E" w:rsidRDefault="00B157AB" w:rsidP="00B157AB">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157AB" w:rsidRPr="0098400E" w:rsidRDefault="00B157AB" w:rsidP="00B157AB">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B157AB" w:rsidRPr="0098400E" w:rsidRDefault="00B157AB" w:rsidP="00B157AB">
            <w:pPr>
              <w:pStyle w:val="Description"/>
              <w:spacing w:before="60" w:after="120" w:line="240" w:lineRule="auto"/>
              <w:jc w:val="center"/>
              <w:rPr>
                <w:sz w:val="16"/>
                <w:szCs w:val="16"/>
              </w:rPr>
            </w:pPr>
          </w:p>
        </w:tc>
      </w:tr>
      <w:tr w:rsidR="00B157AB" w:rsidRPr="0098400E" w:rsidTr="00BC5D8D">
        <w:tc>
          <w:tcPr>
            <w:tcW w:w="5220" w:type="dxa"/>
            <w:tcBorders>
              <w:top w:val="nil"/>
              <w:left w:val="nil"/>
              <w:bottom w:val="nil"/>
              <w:right w:val="single" w:sz="4" w:space="0" w:color="auto"/>
            </w:tcBorders>
            <w:vAlign w:val="bottom"/>
          </w:tcPr>
          <w:p w:rsidR="00B157AB" w:rsidRPr="009D1857" w:rsidRDefault="00B157AB" w:rsidP="00B157AB">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sz w:val="18"/>
                <w:szCs w:val="18"/>
              </w:rPr>
            </w:pPr>
          </w:p>
        </w:tc>
        <w:tc>
          <w:tcPr>
            <w:tcW w:w="450" w:type="dxa"/>
            <w:tcBorders>
              <w:top w:val="nil"/>
              <w:left w:val="single" w:sz="4" w:space="0" w:color="auto"/>
              <w:bottom w:val="nil"/>
              <w:right w:val="single" w:sz="4" w:space="0" w:color="auto"/>
            </w:tcBorders>
            <w:vAlign w:val="center"/>
          </w:tcPr>
          <w:p w:rsidR="00B157AB" w:rsidRPr="0098400E" w:rsidRDefault="00B157AB" w:rsidP="00B157AB">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157AB" w:rsidRPr="0098400E" w:rsidRDefault="00B157AB" w:rsidP="00B157AB">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157AB" w:rsidRPr="0098400E" w:rsidRDefault="00B157AB" w:rsidP="00B157AB">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157AB" w:rsidRPr="0098400E" w:rsidRDefault="00B157AB" w:rsidP="00B157AB">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157AB" w:rsidRPr="0098400E" w:rsidRDefault="00B157AB" w:rsidP="00B157AB">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157AB" w:rsidRPr="0098400E" w:rsidRDefault="00B157AB" w:rsidP="00B157AB">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157AB" w:rsidRPr="0098400E" w:rsidRDefault="00B157AB" w:rsidP="00B157AB">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157AB" w:rsidRPr="0098400E" w:rsidRDefault="00B157AB" w:rsidP="00B157AB">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157AB" w:rsidRPr="0098400E" w:rsidRDefault="00B157AB" w:rsidP="00B157AB">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157AB" w:rsidRPr="0098400E" w:rsidRDefault="00B157AB" w:rsidP="00B157AB">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157AB" w:rsidRPr="0098400E" w:rsidRDefault="00B157AB" w:rsidP="00B157AB">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157AB" w:rsidRPr="0098400E" w:rsidRDefault="00B157AB" w:rsidP="00B157AB">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157AB" w:rsidRPr="0098400E" w:rsidRDefault="00B157AB" w:rsidP="00B157AB">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B157AB" w:rsidRPr="0098400E" w:rsidRDefault="00B157AB" w:rsidP="00B157AB">
            <w:pPr>
              <w:pStyle w:val="Description"/>
              <w:spacing w:before="60" w:after="120" w:line="240" w:lineRule="auto"/>
              <w:jc w:val="center"/>
              <w:rPr>
                <w:sz w:val="16"/>
                <w:szCs w:val="16"/>
              </w:rPr>
            </w:pPr>
          </w:p>
        </w:tc>
      </w:tr>
      <w:tr w:rsidR="001C0CF5" w:rsidRPr="0098400E" w:rsidTr="00BC5D8D">
        <w:tc>
          <w:tcPr>
            <w:tcW w:w="5220" w:type="dxa"/>
            <w:tcBorders>
              <w:top w:val="nil"/>
              <w:left w:val="nil"/>
              <w:bottom w:val="nil"/>
              <w:right w:val="single" w:sz="4" w:space="0" w:color="auto"/>
            </w:tcBorders>
            <w:vAlign w:val="bottom"/>
          </w:tcPr>
          <w:p w:rsidR="001C0CF5" w:rsidRPr="009D1857" w:rsidRDefault="001C0CF5" w:rsidP="0047579B">
            <w:pPr>
              <w:pStyle w:val="Secondindent"/>
              <w:tabs>
                <w:tab w:val="clear" w:pos="864"/>
                <w:tab w:val="clear" w:pos="7200"/>
                <w:tab w:val="clear" w:pos="7632"/>
                <w:tab w:val="clear" w:pos="8064"/>
                <w:tab w:val="clear" w:pos="8784"/>
                <w:tab w:val="clear" w:pos="9360"/>
                <w:tab w:val="clear" w:pos="9792"/>
              </w:tabs>
              <w:spacing w:before="120" w:line="240" w:lineRule="auto"/>
              <w:ind w:left="-25" w:right="0" w:firstLine="0"/>
              <w:jc w:val="both"/>
              <w:rPr>
                <w:sz w:val="18"/>
                <w:szCs w:val="18"/>
              </w:rPr>
            </w:pPr>
            <w:bookmarkStart w:id="1" w:name="OLE_LINK1"/>
            <w:bookmarkStart w:id="2" w:name="OLE_LINK2"/>
            <w:r w:rsidRPr="009D1857">
              <w:rPr>
                <w:b/>
                <w:sz w:val="18"/>
                <w:szCs w:val="18"/>
              </w:rPr>
              <w:lastRenderedPageBreak/>
              <w:t>INVESTMENTS</w:t>
            </w:r>
            <w:r>
              <w:rPr>
                <w:b/>
                <w:sz w:val="18"/>
                <w:szCs w:val="18"/>
              </w:rPr>
              <w:t xml:space="preserve"> (continued)</w:t>
            </w:r>
            <w:r w:rsidRPr="009D1857">
              <w:rPr>
                <w:b/>
                <w:sz w:val="18"/>
                <w:szCs w:val="18"/>
              </w:rPr>
              <w:t>:</w:t>
            </w:r>
            <w:bookmarkEnd w:id="1"/>
            <w:bookmarkEnd w:id="2"/>
          </w:p>
        </w:tc>
        <w:tc>
          <w:tcPr>
            <w:tcW w:w="45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r>
      <w:tr w:rsidR="001C0CF5" w:rsidRPr="0098400E" w:rsidTr="00BC5D8D">
        <w:tc>
          <w:tcPr>
            <w:tcW w:w="5220" w:type="dxa"/>
            <w:tcBorders>
              <w:top w:val="nil"/>
              <w:left w:val="nil"/>
              <w:bottom w:val="nil"/>
              <w:right w:val="single" w:sz="4" w:space="0" w:color="auto"/>
            </w:tcBorders>
            <w:vAlign w:val="bottom"/>
          </w:tcPr>
          <w:p w:rsidR="001C0CF5" w:rsidRPr="009D1857" w:rsidRDefault="001C0CF5" w:rsidP="008274AA">
            <w:pPr>
              <w:pStyle w:val="Secondindent"/>
              <w:numPr>
                <w:ilvl w:val="0"/>
                <w:numId w:val="4"/>
              </w:numPr>
              <w:tabs>
                <w:tab w:val="clear" w:pos="864"/>
                <w:tab w:val="clear" w:pos="2340"/>
                <w:tab w:val="clear" w:pos="7200"/>
                <w:tab w:val="clear" w:pos="7632"/>
                <w:tab w:val="clear" w:pos="8064"/>
                <w:tab w:val="clear" w:pos="8784"/>
                <w:tab w:val="clear" w:pos="9360"/>
                <w:tab w:val="clear" w:pos="9792"/>
              </w:tabs>
              <w:spacing w:before="80" w:line="240" w:lineRule="auto"/>
              <w:ind w:left="1325" w:right="0"/>
              <w:jc w:val="both"/>
              <w:rPr>
                <w:sz w:val="18"/>
                <w:szCs w:val="18"/>
              </w:rPr>
            </w:pPr>
            <w:r w:rsidRPr="009D1857">
              <w:rPr>
                <w:sz w:val="18"/>
                <w:szCs w:val="18"/>
              </w:rPr>
              <w:t>The most recent annual report to shareholders, call reports or the findings pursuant to a regular examination under state or federal law of a bank, savings and loan or credit union.</w:t>
            </w:r>
          </w:p>
        </w:tc>
        <w:tc>
          <w:tcPr>
            <w:tcW w:w="45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r>
              <w:rPr>
                <w:sz w:val="16"/>
                <w:szCs w:val="16"/>
              </w:rPr>
              <w:t>1</w:t>
            </w:r>
          </w:p>
        </w:tc>
        <w:tc>
          <w:tcPr>
            <w:tcW w:w="45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r>
      <w:tr w:rsidR="001C0CF5" w:rsidRPr="0098400E" w:rsidTr="00BC5D8D">
        <w:tc>
          <w:tcPr>
            <w:tcW w:w="5220" w:type="dxa"/>
            <w:tcBorders>
              <w:top w:val="nil"/>
              <w:left w:val="nil"/>
              <w:bottom w:val="nil"/>
              <w:right w:val="single" w:sz="4" w:space="0" w:color="auto"/>
            </w:tcBorders>
            <w:vAlign w:val="bottom"/>
          </w:tcPr>
          <w:p w:rsidR="001C0CF5" w:rsidRPr="009D1857" w:rsidRDefault="001C0CF5" w:rsidP="008274AA">
            <w:pPr>
              <w:pStyle w:val="Secondindent"/>
              <w:numPr>
                <w:ilvl w:val="0"/>
                <w:numId w:val="4"/>
              </w:numPr>
              <w:tabs>
                <w:tab w:val="clear" w:pos="864"/>
                <w:tab w:val="clear" w:pos="2340"/>
                <w:tab w:val="clear" w:pos="7200"/>
                <w:tab w:val="clear" w:pos="7632"/>
                <w:tab w:val="clear" w:pos="8064"/>
                <w:tab w:val="clear" w:pos="8784"/>
                <w:tab w:val="clear" w:pos="9360"/>
                <w:tab w:val="clear" w:pos="9792"/>
              </w:tabs>
              <w:spacing w:before="80" w:line="240" w:lineRule="auto"/>
              <w:ind w:left="1325" w:right="0"/>
              <w:jc w:val="both"/>
              <w:rPr>
                <w:sz w:val="18"/>
                <w:szCs w:val="18"/>
              </w:rPr>
            </w:pPr>
            <w:r w:rsidRPr="009D1857">
              <w:rPr>
                <w:sz w:val="18"/>
                <w:szCs w:val="18"/>
              </w:rPr>
              <w:t>The most recent annual report to shareholders of an open-end management investment company, unincorporated investment company or investment trust registered with the SEC.</w:t>
            </w:r>
          </w:p>
        </w:tc>
        <w:tc>
          <w:tcPr>
            <w:tcW w:w="45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r>
              <w:rPr>
                <w:sz w:val="16"/>
                <w:szCs w:val="16"/>
              </w:rPr>
              <w:t>1</w:t>
            </w:r>
          </w:p>
        </w:tc>
        <w:tc>
          <w:tcPr>
            <w:tcW w:w="45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r>
      <w:tr w:rsidR="001C0CF5" w:rsidRPr="0098400E" w:rsidTr="00BC5D8D">
        <w:tc>
          <w:tcPr>
            <w:tcW w:w="5220" w:type="dxa"/>
            <w:tcBorders>
              <w:top w:val="nil"/>
              <w:left w:val="nil"/>
              <w:bottom w:val="nil"/>
              <w:right w:val="single" w:sz="4" w:space="0" w:color="auto"/>
            </w:tcBorders>
            <w:vAlign w:val="bottom"/>
          </w:tcPr>
          <w:p w:rsidR="001C0CF5" w:rsidRPr="009D1857" w:rsidRDefault="001C0CF5" w:rsidP="0047579B">
            <w:pPr>
              <w:pStyle w:val="Secondindent"/>
              <w:tabs>
                <w:tab w:val="clear" w:pos="864"/>
                <w:tab w:val="clear" w:pos="7200"/>
                <w:tab w:val="clear" w:pos="7632"/>
                <w:tab w:val="clear" w:pos="8064"/>
                <w:tab w:val="clear" w:pos="8784"/>
                <w:tab w:val="clear" w:pos="9360"/>
                <w:tab w:val="clear" w:pos="9792"/>
              </w:tabs>
              <w:spacing w:before="80" w:line="240" w:lineRule="auto"/>
              <w:ind w:left="0" w:right="0" w:firstLine="0"/>
              <w:jc w:val="both"/>
              <w:rPr>
                <w:sz w:val="18"/>
                <w:szCs w:val="18"/>
              </w:rPr>
            </w:pPr>
          </w:p>
        </w:tc>
        <w:tc>
          <w:tcPr>
            <w:tcW w:w="45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r>
      <w:tr w:rsidR="001C0CF5" w:rsidRPr="0098400E" w:rsidTr="00BC5D8D">
        <w:tc>
          <w:tcPr>
            <w:tcW w:w="5220" w:type="dxa"/>
            <w:tcBorders>
              <w:top w:val="nil"/>
              <w:left w:val="nil"/>
              <w:bottom w:val="nil"/>
              <w:right w:val="single" w:sz="4" w:space="0" w:color="auto"/>
            </w:tcBorders>
            <w:vAlign w:val="bottom"/>
          </w:tcPr>
          <w:p w:rsidR="001C0CF5" w:rsidRPr="009D1857" w:rsidRDefault="001C0CF5" w:rsidP="0047579B">
            <w:pPr>
              <w:pStyle w:val="Secondindent"/>
              <w:tabs>
                <w:tab w:val="clear" w:pos="864"/>
                <w:tab w:val="clear" w:pos="7200"/>
                <w:tab w:val="clear" w:pos="7632"/>
                <w:tab w:val="clear" w:pos="8064"/>
                <w:tab w:val="clear" w:pos="8784"/>
                <w:tab w:val="clear" w:pos="9360"/>
                <w:tab w:val="clear" w:pos="9792"/>
              </w:tabs>
              <w:spacing w:before="80" w:line="240" w:lineRule="auto"/>
              <w:ind w:left="0" w:right="0" w:firstLine="0"/>
              <w:jc w:val="both"/>
              <w:rPr>
                <w:sz w:val="18"/>
                <w:szCs w:val="18"/>
              </w:rPr>
            </w:pPr>
          </w:p>
        </w:tc>
        <w:tc>
          <w:tcPr>
            <w:tcW w:w="45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r>
      <w:tr w:rsidR="001C0CF5" w:rsidRPr="0098400E" w:rsidTr="00BC5D8D">
        <w:tc>
          <w:tcPr>
            <w:tcW w:w="5220" w:type="dxa"/>
            <w:tcBorders>
              <w:top w:val="nil"/>
              <w:left w:val="nil"/>
              <w:bottom w:val="nil"/>
              <w:right w:val="single" w:sz="4" w:space="0" w:color="auto"/>
            </w:tcBorders>
            <w:vAlign w:val="bottom"/>
          </w:tcPr>
          <w:p w:rsidR="001C0CF5" w:rsidRPr="009D1857" w:rsidRDefault="001C0CF5" w:rsidP="0047579B">
            <w:pPr>
              <w:pStyle w:val="Secondindent"/>
              <w:tabs>
                <w:tab w:val="clear" w:pos="864"/>
                <w:tab w:val="clear" w:pos="7200"/>
                <w:tab w:val="clear" w:pos="7632"/>
                <w:tab w:val="clear" w:pos="8064"/>
                <w:tab w:val="clear" w:pos="8784"/>
                <w:tab w:val="clear" w:pos="9360"/>
                <w:tab w:val="clear" w:pos="9792"/>
              </w:tabs>
              <w:spacing w:before="80" w:line="240" w:lineRule="auto"/>
              <w:ind w:left="0" w:right="0" w:firstLine="0"/>
              <w:jc w:val="both"/>
              <w:rPr>
                <w:sz w:val="18"/>
                <w:szCs w:val="18"/>
              </w:rPr>
            </w:pPr>
          </w:p>
        </w:tc>
        <w:tc>
          <w:tcPr>
            <w:tcW w:w="45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r>
      <w:tr w:rsidR="001C0CF5" w:rsidRPr="0098400E" w:rsidTr="00BC5D8D">
        <w:tc>
          <w:tcPr>
            <w:tcW w:w="5220" w:type="dxa"/>
            <w:tcBorders>
              <w:top w:val="nil"/>
              <w:left w:val="nil"/>
              <w:bottom w:val="nil"/>
              <w:right w:val="single" w:sz="4" w:space="0" w:color="auto"/>
            </w:tcBorders>
            <w:vAlign w:val="bottom"/>
          </w:tcPr>
          <w:p w:rsidR="001C0CF5" w:rsidRPr="009D1857" w:rsidRDefault="001C0CF5" w:rsidP="0047579B">
            <w:pPr>
              <w:pStyle w:val="Secondindent"/>
              <w:tabs>
                <w:tab w:val="clear" w:pos="864"/>
                <w:tab w:val="clear" w:pos="7200"/>
                <w:tab w:val="clear" w:pos="7632"/>
                <w:tab w:val="clear" w:pos="8064"/>
                <w:tab w:val="clear" w:pos="8784"/>
                <w:tab w:val="clear" w:pos="9360"/>
                <w:tab w:val="clear" w:pos="9792"/>
              </w:tabs>
              <w:spacing w:before="80" w:line="240" w:lineRule="auto"/>
              <w:ind w:left="0" w:right="0" w:firstLine="0"/>
              <w:jc w:val="both"/>
              <w:rPr>
                <w:sz w:val="18"/>
                <w:szCs w:val="18"/>
              </w:rPr>
            </w:pPr>
          </w:p>
        </w:tc>
        <w:tc>
          <w:tcPr>
            <w:tcW w:w="45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r>
      <w:tr w:rsidR="001C0CF5" w:rsidRPr="0098400E" w:rsidTr="00BC5D8D">
        <w:tc>
          <w:tcPr>
            <w:tcW w:w="5220" w:type="dxa"/>
            <w:tcBorders>
              <w:top w:val="nil"/>
              <w:left w:val="nil"/>
              <w:bottom w:val="nil"/>
              <w:right w:val="single" w:sz="4" w:space="0" w:color="auto"/>
            </w:tcBorders>
            <w:vAlign w:val="bottom"/>
          </w:tcPr>
          <w:p w:rsidR="001C0CF5" w:rsidRPr="009D1857" w:rsidRDefault="001C0CF5" w:rsidP="00C10A6B">
            <w:pPr>
              <w:pStyle w:val="Secondindent"/>
              <w:tabs>
                <w:tab w:val="clear" w:pos="864"/>
                <w:tab w:val="clear" w:pos="7200"/>
                <w:tab w:val="clear" w:pos="7632"/>
                <w:tab w:val="clear" w:pos="8064"/>
                <w:tab w:val="clear" w:pos="8784"/>
                <w:tab w:val="clear" w:pos="9360"/>
                <w:tab w:val="clear" w:pos="9792"/>
              </w:tabs>
              <w:spacing w:before="80" w:line="240" w:lineRule="auto"/>
              <w:ind w:left="0" w:right="0" w:firstLine="0"/>
              <w:jc w:val="both"/>
              <w:rPr>
                <w:sz w:val="18"/>
                <w:szCs w:val="18"/>
              </w:rPr>
            </w:pPr>
          </w:p>
        </w:tc>
        <w:tc>
          <w:tcPr>
            <w:tcW w:w="450" w:type="dxa"/>
            <w:tcBorders>
              <w:top w:val="nil"/>
              <w:left w:val="single" w:sz="4" w:space="0" w:color="auto"/>
              <w:bottom w:val="nil"/>
              <w:right w:val="single" w:sz="4" w:space="0" w:color="auto"/>
            </w:tcBorders>
            <w:vAlign w:val="center"/>
          </w:tcPr>
          <w:p w:rsidR="001C0CF5" w:rsidRPr="0098400E" w:rsidRDefault="001C0CF5" w:rsidP="00C10A6B">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1C0CF5" w:rsidRPr="0098400E" w:rsidRDefault="001C0CF5" w:rsidP="00C10A6B">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1C0CF5" w:rsidRPr="0098400E" w:rsidRDefault="001C0CF5" w:rsidP="00C10A6B">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1C0CF5" w:rsidRPr="0098400E" w:rsidRDefault="001C0CF5" w:rsidP="00C10A6B">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1C0CF5" w:rsidRPr="0098400E" w:rsidRDefault="001C0CF5" w:rsidP="00C10A6B">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1C0CF5" w:rsidRPr="0098400E" w:rsidRDefault="001C0CF5" w:rsidP="00C10A6B">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1C0CF5" w:rsidRPr="0098400E" w:rsidRDefault="001C0CF5" w:rsidP="00C10A6B">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1C0CF5" w:rsidRPr="0098400E" w:rsidRDefault="001C0CF5" w:rsidP="00C10A6B">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1C0CF5" w:rsidRPr="0098400E" w:rsidRDefault="001C0CF5" w:rsidP="00C10A6B">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1C0CF5" w:rsidRPr="0098400E" w:rsidRDefault="001C0CF5" w:rsidP="00C10A6B">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1C0CF5" w:rsidRPr="0098400E" w:rsidRDefault="001C0CF5" w:rsidP="00C10A6B">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1C0CF5" w:rsidRPr="0098400E" w:rsidRDefault="001C0CF5" w:rsidP="00C10A6B">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1C0CF5" w:rsidRPr="0098400E" w:rsidRDefault="001C0CF5" w:rsidP="00C10A6B">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1C0CF5" w:rsidRPr="0098400E" w:rsidRDefault="001C0CF5" w:rsidP="00C10A6B">
            <w:pPr>
              <w:pStyle w:val="Description"/>
              <w:spacing w:before="60" w:after="120" w:line="240" w:lineRule="auto"/>
              <w:jc w:val="center"/>
              <w:rPr>
                <w:sz w:val="16"/>
                <w:szCs w:val="16"/>
              </w:rPr>
            </w:pPr>
          </w:p>
        </w:tc>
      </w:tr>
      <w:tr w:rsidR="001C0CF5" w:rsidRPr="0098400E" w:rsidTr="00BC5D8D">
        <w:tc>
          <w:tcPr>
            <w:tcW w:w="5220" w:type="dxa"/>
            <w:tcBorders>
              <w:top w:val="nil"/>
              <w:left w:val="nil"/>
              <w:bottom w:val="nil"/>
              <w:right w:val="single" w:sz="4" w:space="0" w:color="auto"/>
            </w:tcBorders>
            <w:vAlign w:val="bottom"/>
          </w:tcPr>
          <w:p w:rsidR="001C0CF5" w:rsidRPr="009D1857" w:rsidRDefault="001C0CF5" w:rsidP="00C10A6B">
            <w:pPr>
              <w:pStyle w:val="Secondindent"/>
              <w:tabs>
                <w:tab w:val="clear" w:pos="864"/>
                <w:tab w:val="clear" w:pos="7200"/>
                <w:tab w:val="clear" w:pos="7632"/>
                <w:tab w:val="clear" w:pos="8064"/>
                <w:tab w:val="clear" w:pos="8784"/>
                <w:tab w:val="clear" w:pos="9360"/>
                <w:tab w:val="clear" w:pos="9792"/>
              </w:tabs>
              <w:spacing w:before="80" w:line="240" w:lineRule="auto"/>
              <w:ind w:left="0" w:right="0" w:firstLine="0"/>
              <w:jc w:val="both"/>
              <w:rPr>
                <w:sz w:val="18"/>
                <w:szCs w:val="18"/>
              </w:rPr>
            </w:pPr>
          </w:p>
        </w:tc>
        <w:tc>
          <w:tcPr>
            <w:tcW w:w="450" w:type="dxa"/>
            <w:tcBorders>
              <w:top w:val="nil"/>
              <w:left w:val="single" w:sz="4" w:space="0" w:color="auto"/>
              <w:bottom w:val="nil"/>
              <w:right w:val="single" w:sz="4" w:space="0" w:color="auto"/>
            </w:tcBorders>
            <w:vAlign w:val="center"/>
          </w:tcPr>
          <w:p w:rsidR="001C0CF5" w:rsidRPr="0098400E" w:rsidRDefault="001C0CF5" w:rsidP="00C10A6B">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1C0CF5" w:rsidRPr="0098400E" w:rsidRDefault="001C0CF5" w:rsidP="00C10A6B">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1C0CF5" w:rsidRPr="0098400E" w:rsidRDefault="001C0CF5" w:rsidP="00C10A6B">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1C0CF5" w:rsidRPr="0098400E" w:rsidRDefault="001C0CF5" w:rsidP="00C10A6B">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1C0CF5" w:rsidRPr="0098400E" w:rsidRDefault="001C0CF5" w:rsidP="00C10A6B">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1C0CF5" w:rsidRPr="0098400E" w:rsidRDefault="001C0CF5" w:rsidP="00C10A6B">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1C0CF5" w:rsidRPr="0098400E" w:rsidRDefault="001C0CF5" w:rsidP="00C10A6B">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1C0CF5" w:rsidRPr="0098400E" w:rsidRDefault="001C0CF5" w:rsidP="00C10A6B">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1C0CF5" w:rsidRPr="0098400E" w:rsidRDefault="001C0CF5" w:rsidP="00C10A6B">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1C0CF5" w:rsidRPr="0098400E" w:rsidRDefault="001C0CF5" w:rsidP="00C10A6B">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1C0CF5" w:rsidRPr="0098400E" w:rsidRDefault="001C0CF5" w:rsidP="00C10A6B">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1C0CF5" w:rsidRPr="0098400E" w:rsidRDefault="001C0CF5" w:rsidP="00C10A6B">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1C0CF5" w:rsidRPr="0098400E" w:rsidRDefault="001C0CF5" w:rsidP="00C10A6B">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1C0CF5" w:rsidRPr="0098400E" w:rsidRDefault="001C0CF5" w:rsidP="00C10A6B">
            <w:pPr>
              <w:pStyle w:val="Description"/>
              <w:spacing w:before="60" w:after="120" w:line="240" w:lineRule="auto"/>
              <w:jc w:val="center"/>
              <w:rPr>
                <w:sz w:val="16"/>
                <w:szCs w:val="16"/>
              </w:rPr>
            </w:pPr>
          </w:p>
        </w:tc>
      </w:tr>
      <w:tr w:rsidR="001C0CF5" w:rsidRPr="0098400E" w:rsidTr="00BC5D8D">
        <w:tc>
          <w:tcPr>
            <w:tcW w:w="5220" w:type="dxa"/>
            <w:tcBorders>
              <w:top w:val="nil"/>
              <w:left w:val="nil"/>
              <w:bottom w:val="nil"/>
              <w:right w:val="single" w:sz="4" w:space="0" w:color="auto"/>
            </w:tcBorders>
            <w:vAlign w:val="bottom"/>
          </w:tcPr>
          <w:p w:rsidR="001C0CF5" w:rsidRPr="009D1857" w:rsidRDefault="001C0CF5" w:rsidP="00C10A6B">
            <w:pPr>
              <w:pStyle w:val="Secondindent"/>
              <w:tabs>
                <w:tab w:val="clear" w:pos="864"/>
                <w:tab w:val="clear" w:pos="7200"/>
                <w:tab w:val="clear" w:pos="7632"/>
                <w:tab w:val="clear" w:pos="8064"/>
                <w:tab w:val="clear" w:pos="8784"/>
                <w:tab w:val="clear" w:pos="9360"/>
                <w:tab w:val="clear" w:pos="9792"/>
              </w:tabs>
              <w:spacing w:before="80" w:line="240" w:lineRule="auto"/>
              <w:ind w:left="0" w:right="0" w:firstLine="0"/>
              <w:jc w:val="both"/>
              <w:rPr>
                <w:sz w:val="18"/>
                <w:szCs w:val="18"/>
              </w:rPr>
            </w:pPr>
          </w:p>
        </w:tc>
        <w:tc>
          <w:tcPr>
            <w:tcW w:w="450" w:type="dxa"/>
            <w:tcBorders>
              <w:top w:val="nil"/>
              <w:left w:val="single" w:sz="4" w:space="0" w:color="auto"/>
              <w:bottom w:val="nil"/>
              <w:right w:val="single" w:sz="4" w:space="0" w:color="auto"/>
            </w:tcBorders>
            <w:vAlign w:val="center"/>
          </w:tcPr>
          <w:p w:rsidR="001C0CF5" w:rsidRPr="0098400E" w:rsidRDefault="001C0CF5" w:rsidP="00C10A6B">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1C0CF5" w:rsidRPr="0098400E" w:rsidRDefault="001C0CF5" w:rsidP="00C10A6B">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1C0CF5" w:rsidRPr="0098400E" w:rsidRDefault="001C0CF5" w:rsidP="00C10A6B">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1C0CF5" w:rsidRPr="0098400E" w:rsidRDefault="001C0CF5" w:rsidP="00C10A6B">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1C0CF5" w:rsidRPr="0098400E" w:rsidRDefault="001C0CF5" w:rsidP="00C10A6B">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1C0CF5" w:rsidRPr="0098400E" w:rsidRDefault="001C0CF5" w:rsidP="00C10A6B">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1C0CF5" w:rsidRPr="0098400E" w:rsidRDefault="001C0CF5" w:rsidP="00C10A6B">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1C0CF5" w:rsidRPr="0098400E" w:rsidRDefault="001C0CF5" w:rsidP="00C10A6B">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1C0CF5" w:rsidRPr="0098400E" w:rsidRDefault="001C0CF5" w:rsidP="00C10A6B">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1C0CF5" w:rsidRPr="0098400E" w:rsidRDefault="001C0CF5" w:rsidP="00C10A6B">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1C0CF5" w:rsidRPr="0098400E" w:rsidRDefault="001C0CF5" w:rsidP="00C10A6B">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1C0CF5" w:rsidRPr="0098400E" w:rsidRDefault="001C0CF5" w:rsidP="00C10A6B">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1C0CF5" w:rsidRPr="0098400E" w:rsidRDefault="001C0CF5" w:rsidP="00C10A6B">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1C0CF5" w:rsidRPr="0098400E" w:rsidRDefault="001C0CF5" w:rsidP="00C10A6B">
            <w:pPr>
              <w:pStyle w:val="Description"/>
              <w:spacing w:before="60" w:after="120" w:line="240" w:lineRule="auto"/>
              <w:jc w:val="center"/>
              <w:rPr>
                <w:sz w:val="16"/>
                <w:szCs w:val="16"/>
              </w:rPr>
            </w:pPr>
          </w:p>
        </w:tc>
      </w:tr>
      <w:tr w:rsidR="001C0CF5" w:rsidRPr="0098400E" w:rsidTr="00BC5D8D">
        <w:tc>
          <w:tcPr>
            <w:tcW w:w="5220" w:type="dxa"/>
            <w:tcBorders>
              <w:top w:val="nil"/>
              <w:left w:val="nil"/>
              <w:bottom w:val="nil"/>
              <w:right w:val="single" w:sz="4" w:space="0" w:color="auto"/>
            </w:tcBorders>
            <w:vAlign w:val="bottom"/>
          </w:tcPr>
          <w:p w:rsidR="001C0CF5" w:rsidRPr="009D1857" w:rsidRDefault="001C0CF5" w:rsidP="00C10A6B">
            <w:pPr>
              <w:pStyle w:val="Secondindent"/>
              <w:tabs>
                <w:tab w:val="clear" w:pos="864"/>
                <w:tab w:val="clear" w:pos="7200"/>
                <w:tab w:val="clear" w:pos="7632"/>
                <w:tab w:val="clear" w:pos="8064"/>
                <w:tab w:val="clear" w:pos="8784"/>
                <w:tab w:val="clear" w:pos="9360"/>
                <w:tab w:val="clear" w:pos="9792"/>
              </w:tabs>
              <w:spacing w:before="80" w:line="240" w:lineRule="auto"/>
              <w:ind w:left="0" w:right="0" w:firstLine="0"/>
              <w:jc w:val="both"/>
              <w:rPr>
                <w:sz w:val="18"/>
                <w:szCs w:val="18"/>
              </w:rPr>
            </w:pPr>
          </w:p>
        </w:tc>
        <w:tc>
          <w:tcPr>
            <w:tcW w:w="450" w:type="dxa"/>
            <w:tcBorders>
              <w:top w:val="nil"/>
              <w:left w:val="single" w:sz="4" w:space="0" w:color="auto"/>
              <w:bottom w:val="nil"/>
              <w:right w:val="single" w:sz="4" w:space="0" w:color="auto"/>
            </w:tcBorders>
            <w:vAlign w:val="center"/>
          </w:tcPr>
          <w:p w:rsidR="001C0CF5" w:rsidRPr="0098400E" w:rsidRDefault="001C0CF5" w:rsidP="00C10A6B">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1C0CF5" w:rsidRPr="0098400E" w:rsidRDefault="001C0CF5" w:rsidP="00C10A6B">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1C0CF5" w:rsidRPr="0098400E" w:rsidRDefault="001C0CF5" w:rsidP="00C10A6B">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1C0CF5" w:rsidRPr="0098400E" w:rsidRDefault="001C0CF5" w:rsidP="00C10A6B">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1C0CF5" w:rsidRPr="0098400E" w:rsidRDefault="001C0CF5" w:rsidP="00C10A6B">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1C0CF5" w:rsidRPr="0098400E" w:rsidRDefault="001C0CF5" w:rsidP="00C10A6B">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1C0CF5" w:rsidRPr="0098400E" w:rsidRDefault="001C0CF5" w:rsidP="00C10A6B">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1C0CF5" w:rsidRPr="0098400E" w:rsidRDefault="001C0CF5" w:rsidP="00C10A6B">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1C0CF5" w:rsidRPr="0098400E" w:rsidRDefault="001C0CF5" w:rsidP="00C10A6B">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1C0CF5" w:rsidRPr="0098400E" w:rsidRDefault="001C0CF5" w:rsidP="00C10A6B">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1C0CF5" w:rsidRPr="0098400E" w:rsidRDefault="001C0CF5" w:rsidP="00C10A6B">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1C0CF5" w:rsidRPr="0098400E" w:rsidRDefault="001C0CF5" w:rsidP="00C10A6B">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1C0CF5" w:rsidRPr="0098400E" w:rsidRDefault="001C0CF5" w:rsidP="00C10A6B">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1C0CF5" w:rsidRPr="0098400E" w:rsidRDefault="001C0CF5" w:rsidP="00C10A6B">
            <w:pPr>
              <w:pStyle w:val="Description"/>
              <w:spacing w:before="60" w:after="120" w:line="240" w:lineRule="auto"/>
              <w:jc w:val="center"/>
              <w:rPr>
                <w:sz w:val="16"/>
                <w:szCs w:val="16"/>
              </w:rPr>
            </w:pPr>
          </w:p>
        </w:tc>
      </w:tr>
      <w:tr w:rsidR="001C0CF5" w:rsidRPr="0098400E" w:rsidTr="00BC5D8D">
        <w:tc>
          <w:tcPr>
            <w:tcW w:w="5220" w:type="dxa"/>
            <w:tcBorders>
              <w:top w:val="nil"/>
              <w:left w:val="nil"/>
              <w:bottom w:val="nil"/>
              <w:right w:val="single" w:sz="4" w:space="0" w:color="auto"/>
            </w:tcBorders>
            <w:vAlign w:val="bottom"/>
          </w:tcPr>
          <w:p w:rsidR="001C0CF5" w:rsidRPr="009D1857" w:rsidRDefault="001C0CF5" w:rsidP="00C10A6B">
            <w:pPr>
              <w:pStyle w:val="Secondindent"/>
              <w:tabs>
                <w:tab w:val="clear" w:pos="864"/>
                <w:tab w:val="clear" w:pos="7200"/>
                <w:tab w:val="clear" w:pos="7632"/>
                <w:tab w:val="clear" w:pos="8064"/>
                <w:tab w:val="clear" w:pos="8784"/>
                <w:tab w:val="clear" w:pos="9360"/>
                <w:tab w:val="clear" w:pos="9792"/>
              </w:tabs>
              <w:spacing w:before="80" w:line="240" w:lineRule="auto"/>
              <w:ind w:left="0" w:right="0" w:firstLine="0"/>
              <w:jc w:val="both"/>
              <w:rPr>
                <w:sz w:val="18"/>
                <w:szCs w:val="18"/>
              </w:rPr>
            </w:pPr>
          </w:p>
        </w:tc>
        <w:tc>
          <w:tcPr>
            <w:tcW w:w="450" w:type="dxa"/>
            <w:tcBorders>
              <w:top w:val="nil"/>
              <w:left w:val="single" w:sz="4" w:space="0" w:color="auto"/>
              <w:bottom w:val="nil"/>
              <w:right w:val="single" w:sz="4" w:space="0" w:color="auto"/>
            </w:tcBorders>
            <w:vAlign w:val="center"/>
          </w:tcPr>
          <w:p w:rsidR="001C0CF5" w:rsidRPr="0098400E" w:rsidRDefault="001C0CF5" w:rsidP="00C10A6B">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1C0CF5" w:rsidRPr="0098400E" w:rsidRDefault="001C0CF5" w:rsidP="00C10A6B">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1C0CF5" w:rsidRPr="0098400E" w:rsidRDefault="001C0CF5" w:rsidP="00C10A6B">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1C0CF5" w:rsidRPr="0098400E" w:rsidRDefault="001C0CF5" w:rsidP="00C10A6B">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1C0CF5" w:rsidRPr="0098400E" w:rsidRDefault="001C0CF5" w:rsidP="00C10A6B">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1C0CF5" w:rsidRPr="0098400E" w:rsidRDefault="001C0CF5" w:rsidP="00C10A6B">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1C0CF5" w:rsidRPr="0098400E" w:rsidRDefault="001C0CF5" w:rsidP="00C10A6B">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1C0CF5" w:rsidRPr="0098400E" w:rsidRDefault="001C0CF5" w:rsidP="00C10A6B">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1C0CF5" w:rsidRPr="0098400E" w:rsidRDefault="001C0CF5" w:rsidP="00C10A6B">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1C0CF5" w:rsidRPr="0098400E" w:rsidRDefault="001C0CF5" w:rsidP="00C10A6B">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1C0CF5" w:rsidRPr="0098400E" w:rsidRDefault="001C0CF5" w:rsidP="00C10A6B">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1C0CF5" w:rsidRPr="0098400E" w:rsidRDefault="001C0CF5" w:rsidP="00C10A6B">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1C0CF5" w:rsidRPr="0098400E" w:rsidRDefault="001C0CF5" w:rsidP="00C10A6B">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1C0CF5" w:rsidRPr="0098400E" w:rsidRDefault="001C0CF5" w:rsidP="00C10A6B">
            <w:pPr>
              <w:pStyle w:val="Description"/>
              <w:spacing w:before="60" w:after="120" w:line="240" w:lineRule="auto"/>
              <w:jc w:val="center"/>
              <w:rPr>
                <w:sz w:val="16"/>
                <w:szCs w:val="16"/>
              </w:rPr>
            </w:pPr>
          </w:p>
        </w:tc>
      </w:tr>
      <w:tr w:rsidR="00B157AB" w:rsidRPr="0098400E" w:rsidTr="00BC5D8D">
        <w:tc>
          <w:tcPr>
            <w:tcW w:w="5220" w:type="dxa"/>
            <w:tcBorders>
              <w:top w:val="nil"/>
              <w:left w:val="nil"/>
              <w:bottom w:val="nil"/>
              <w:right w:val="single" w:sz="4" w:space="0" w:color="auto"/>
            </w:tcBorders>
            <w:vAlign w:val="bottom"/>
          </w:tcPr>
          <w:p w:rsidR="00B157AB" w:rsidRPr="009D1857" w:rsidRDefault="00B157AB" w:rsidP="00C10A6B">
            <w:pPr>
              <w:pStyle w:val="Secondindent"/>
              <w:tabs>
                <w:tab w:val="clear" w:pos="864"/>
                <w:tab w:val="clear" w:pos="7200"/>
                <w:tab w:val="clear" w:pos="7632"/>
                <w:tab w:val="clear" w:pos="8064"/>
                <w:tab w:val="clear" w:pos="8784"/>
                <w:tab w:val="clear" w:pos="9360"/>
                <w:tab w:val="clear" w:pos="9792"/>
              </w:tabs>
              <w:spacing w:before="80" w:line="240" w:lineRule="auto"/>
              <w:ind w:left="0" w:right="0" w:firstLine="0"/>
              <w:jc w:val="both"/>
              <w:rPr>
                <w:sz w:val="18"/>
                <w:szCs w:val="18"/>
              </w:rPr>
            </w:pPr>
          </w:p>
        </w:tc>
        <w:tc>
          <w:tcPr>
            <w:tcW w:w="450" w:type="dxa"/>
            <w:tcBorders>
              <w:top w:val="nil"/>
              <w:left w:val="single" w:sz="4" w:space="0" w:color="auto"/>
              <w:bottom w:val="nil"/>
              <w:right w:val="single" w:sz="4" w:space="0" w:color="auto"/>
            </w:tcBorders>
            <w:vAlign w:val="center"/>
          </w:tcPr>
          <w:p w:rsidR="00B157AB" w:rsidRPr="0098400E" w:rsidRDefault="00B157AB" w:rsidP="00C10A6B">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157AB" w:rsidRPr="0098400E" w:rsidRDefault="00B157AB" w:rsidP="00C10A6B">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157AB" w:rsidRPr="0098400E" w:rsidRDefault="00B157AB" w:rsidP="00C10A6B">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157AB" w:rsidRPr="0098400E" w:rsidRDefault="00B157AB" w:rsidP="00C10A6B">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157AB" w:rsidRPr="0098400E" w:rsidRDefault="00B157AB" w:rsidP="00C10A6B">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157AB" w:rsidRPr="0098400E" w:rsidRDefault="00B157AB" w:rsidP="00C10A6B">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157AB" w:rsidRPr="0098400E" w:rsidRDefault="00B157AB" w:rsidP="00C10A6B">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157AB" w:rsidRPr="0098400E" w:rsidRDefault="00B157AB" w:rsidP="00C10A6B">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157AB" w:rsidRPr="0098400E" w:rsidRDefault="00B157AB" w:rsidP="00C10A6B">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157AB" w:rsidRPr="0098400E" w:rsidRDefault="00B157AB" w:rsidP="00C10A6B">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157AB" w:rsidRPr="0098400E" w:rsidRDefault="00B157AB" w:rsidP="00C10A6B">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157AB" w:rsidRPr="0098400E" w:rsidRDefault="00B157AB" w:rsidP="00C10A6B">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157AB" w:rsidRPr="0098400E" w:rsidRDefault="00B157AB" w:rsidP="00C10A6B">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B157AB" w:rsidRPr="0098400E" w:rsidRDefault="00B157AB" w:rsidP="00C10A6B">
            <w:pPr>
              <w:pStyle w:val="Description"/>
              <w:spacing w:before="60" w:after="120" w:line="240" w:lineRule="auto"/>
              <w:jc w:val="center"/>
              <w:rPr>
                <w:sz w:val="16"/>
                <w:szCs w:val="16"/>
              </w:rPr>
            </w:pPr>
          </w:p>
        </w:tc>
      </w:tr>
      <w:tr w:rsidR="001C0CF5" w:rsidRPr="0098400E" w:rsidTr="00BC5D8D">
        <w:tc>
          <w:tcPr>
            <w:tcW w:w="5220" w:type="dxa"/>
            <w:tcBorders>
              <w:top w:val="nil"/>
              <w:left w:val="nil"/>
              <w:bottom w:val="nil"/>
              <w:right w:val="single" w:sz="4" w:space="0" w:color="auto"/>
            </w:tcBorders>
            <w:vAlign w:val="bottom"/>
          </w:tcPr>
          <w:p w:rsidR="001C0CF5" w:rsidRPr="009D1857" w:rsidRDefault="001C0CF5" w:rsidP="00C10A6B">
            <w:pPr>
              <w:pStyle w:val="Secondindent"/>
              <w:tabs>
                <w:tab w:val="clear" w:pos="864"/>
                <w:tab w:val="clear" w:pos="7200"/>
                <w:tab w:val="clear" w:pos="7632"/>
                <w:tab w:val="clear" w:pos="8064"/>
                <w:tab w:val="clear" w:pos="8784"/>
                <w:tab w:val="clear" w:pos="9360"/>
                <w:tab w:val="clear" w:pos="9792"/>
              </w:tabs>
              <w:spacing w:before="80" w:line="240" w:lineRule="auto"/>
              <w:ind w:left="0" w:right="0" w:firstLine="0"/>
              <w:jc w:val="both"/>
              <w:rPr>
                <w:sz w:val="18"/>
                <w:szCs w:val="18"/>
              </w:rPr>
            </w:pPr>
          </w:p>
        </w:tc>
        <w:tc>
          <w:tcPr>
            <w:tcW w:w="450" w:type="dxa"/>
            <w:tcBorders>
              <w:top w:val="nil"/>
              <w:left w:val="single" w:sz="4" w:space="0" w:color="auto"/>
              <w:bottom w:val="nil"/>
              <w:right w:val="single" w:sz="4" w:space="0" w:color="auto"/>
            </w:tcBorders>
            <w:vAlign w:val="center"/>
          </w:tcPr>
          <w:p w:rsidR="001C0CF5" w:rsidRPr="0098400E" w:rsidRDefault="001C0CF5" w:rsidP="00C10A6B">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1C0CF5" w:rsidRPr="0098400E" w:rsidRDefault="001C0CF5" w:rsidP="00C10A6B">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1C0CF5" w:rsidRPr="0098400E" w:rsidRDefault="001C0CF5" w:rsidP="00C10A6B">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1C0CF5" w:rsidRPr="0098400E" w:rsidRDefault="001C0CF5" w:rsidP="00C10A6B">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1C0CF5" w:rsidRPr="0098400E" w:rsidRDefault="001C0CF5" w:rsidP="00C10A6B">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1C0CF5" w:rsidRPr="0098400E" w:rsidRDefault="001C0CF5" w:rsidP="00C10A6B">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1C0CF5" w:rsidRPr="0098400E" w:rsidRDefault="001C0CF5" w:rsidP="00C10A6B">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1C0CF5" w:rsidRPr="0098400E" w:rsidRDefault="001C0CF5" w:rsidP="00C10A6B">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1C0CF5" w:rsidRPr="0098400E" w:rsidRDefault="001C0CF5" w:rsidP="00C10A6B">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1C0CF5" w:rsidRPr="0098400E" w:rsidRDefault="001C0CF5" w:rsidP="00C10A6B">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1C0CF5" w:rsidRPr="0098400E" w:rsidRDefault="001C0CF5" w:rsidP="00C10A6B">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1C0CF5" w:rsidRPr="0098400E" w:rsidRDefault="001C0CF5" w:rsidP="00C10A6B">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1C0CF5" w:rsidRPr="0098400E" w:rsidRDefault="001C0CF5" w:rsidP="00C10A6B">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1C0CF5" w:rsidRPr="0098400E" w:rsidRDefault="001C0CF5" w:rsidP="00C10A6B">
            <w:pPr>
              <w:pStyle w:val="Description"/>
              <w:spacing w:before="60" w:after="120" w:line="240" w:lineRule="auto"/>
              <w:jc w:val="center"/>
              <w:rPr>
                <w:sz w:val="16"/>
                <w:szCs w:val="16"/>
              </w:rPr>
            </w:pPr>
          </w:p>
        </w:tc>
      </w:tr>
      <w:tr w:rsidR="001C0CF5" w:rsidRPr="0098400E" w:rsidTr="00BC5D8D">
        <w:tc>
          <w:tcPr>
            <w:tcW w:w="5220" w:type="dxa"/>
            <w:tcBorders>
              <w:top w:val="nil"/>
              <w:left w:val="nil"/>
              <w:bottom w:val="nil"/>
              <w:right w:val="single" w:sz="4" w:space="0" w:color="auto"/>
            </w:tcBorders>
            <w:vAlign w:val="bottom"/>
          </w:tcPr>
          <w:p w:rsidR="001C0CF5" w:rsidRPr="009D1857" w:rsidRDefault="001C0CF5" w:rsidP="00C10A6B">
            <w:pPr>
              <w:pStyle w:val="Secondindent"/>
              <w:tabs>
                <w:tab w:val="clear" w:pos="864"/>
                <w:tab w:val="clear" w:pos="7200"/>
                <w:tab w:val="clear" w:pos="7632"/>
                <w:tab w:val="clear" w:pos="8064"/>
                <w:tab w:val="clear" w:pos="8784"/>
                <w:tab w:val="clear" w:pos="9360"/>
                <w:tab w:val="clear" w:pos="9792"/>
              </w:tabs>
              <w:spacing w:before="80" w:line="240" w:lineRule="auto"/>
              <w:ind w:left="0" w:right="0" w:firstLine="0"/>
              <w:jc w:val="both"/>
              <w:rPr>
                <w:sz w:val="18"/>
                <w:szCs w:val="18"/>
              </w:rPr>
            </w:pPr>
          </w:p>
        </w:tc>
        <w:tc>
          <w:tcPr>
            <w:tcW w:w="450" w:type="dxa"/>
            <w:tcBorders>
              <w:top w:val="nil"/>
              <w:left w:val="single" w:sz="4" w:space="0" w:color="auto"/>
              <w:bottom w:val="nil"/>
              <w:right w:val="single" w:sz="4" w:space="0" w:color="auto"/>
            </w:tcBorders>
            <w:vAlign w:val="center"/>
          </w:tcPr>
          <w:p w:rsidR="001C0CF5" w:rsidRPr="0098400E" w:rsidRDefault="001C0CF5" w:rsidP="00C10A6B">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1C0CF5" w:rsidRPr="0098400E" w:rsidRDefault="001C0CF5" w:rsidP="00C10A6B">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1C0CF5" w:rsidRPr="0098400E" w:rsidRDefault="001C0CF5" w:rsidP="00C10A6B">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1C0CF5" w:rsidRPr="0098400E" w:rsidRDefault="001C0CF5" w:rsidP="00C10A6B">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1C0CF5" w:rsidRPr="0098400E" w:rsidRDefault="001C0CF5" w:rsidP="00C10A6B">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1C0CF5" w:rsidRPr="0098400E" w:rsidRDefault="001C0CF5" w:rsidP="00C10A6B">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1C0CF5" w:rsidRPr="0098400E" w:rsidRDefault="001C0CF5" w:rsidP="00C10A6B">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1C0CF5" w:rsidRPr="0098400E" w:rsidRDefault="001C0CF5" w:rsidP="00C10A6B">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1C0CF5" w:rsidRPr="0098400E" w:rsidRDefault="001C0CF5" w:rsidP="00C10A6B">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1C0CF5" w:rsidRPr="0098400E" w:rsidRDefault="001C0CF5" w:rsidP="00C10A6B">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1C0CF5" w:rsidRPr="0098400E" w:rsidRDefault="001C0CF5" w:rsidP="00C10A6B">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1C0CF5" w:rsidRPr="0098400E" w:rsidRDefault="001C0CF5" w:rsidP="00C10A6B">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1C0CF5" w:rsidRPr="0098400E" w:rsidRDefault="001C0CF5" w:rsidP="00C10A6B">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1C0CF5" w:rsidRPr="0098400E" w:rsidRDefault="001C0CF5" w:rsidP="00C10A6B">
            <w:pPr>
              <w:pStyle w:val="Description"/>
              <w:spacing w:before="60" w:after="120" w:line="240" w:lineRule="auto"/>
              <w:jc w:val="center"/>
              <w:rPr>
                <w:sz w:val="16"/>
                <w:szCs w:val="16"/>
              </w:rPr>
            </w:pPr>
          </w:p>
        </w:tc>
      </w:tr>
      <w:tr w:rsidR="001C0CF5" w:rsidRPr="0098400E" w:rsidTr="00BC5D8D">
        <w:tc>
          <w:tcPr>
            <w:tcW w:w="5220" w:type="dxa"/>
            <w:tcBorders>
              <w:top w:val="nil"/>
              <w:left w:val="nil"/>
              <w:bottom w:val="nil"/>
              <w:right w:val="single" w:sz="4" w:space="0" w:color="auto"/>
            </w:tcBorders>
            <w:vAlign w:val="bottom"/>
          </w:tcPr>
          <w:p w:rsidR="001C0CF5" w:rsidRPr="009D1857" w:rsidRDefault="001C0CF5" w:rsidP="00C10A6B">
            <w:pPr>
              <w:pStyle w:val="Secondindent"/>
              <w:tabs>
                <w:tab w:val="clear" w:pos="864"/>
                <w:tab w:val="clear" w:pos="7200"/>
                <w:tab w:val="clear" w:pos="7632"/>
                <w:tab w:val="clear" w:pos="8064"/>
                <w:tab w:val="clear" w:pos="8784"/>
                <w:tab w:val="clear" w:pos="9360"/>
                <w:tab w:val="clear" w:pos="9792"/>
              </w:tabs>
              <w:spacing w:before="80" w:line="240" w:lineRule="auto"/>
              <w:ind w:left="0" w:right="0" w:firstLine="0"/>
              <w:jc w:val="both"/>
              <w:rPr>
                <w:sz w:val="18"/>
                <w:szCs w:val="18"/>
              </w:rPr>
            </w:pPr>
          </w:p>
        </w:tc>
        <w:tc>
          <w:tcPr>
            <w:tcW w:w="450" w:type="dxa"/>
            <w:tcBorders>
              <w:top w:val="nil"/>
              <w:left w:val="single" w:sz="4" w:space="0" w:color="auto"/>
              <w:bottom w:val="nil"/>
              <w:right w:val="single" w:sz="4" w:space="0" w:color="auto"/>
            </w:tcBorders>
            <w:vAlign w:val="center"/>
          </w:tcPr>
          <w:p w:rsidR="001C0CF5" w:rsidRPr="0098400E" w:rsidRDefault="001C0CF5" w:rsidP="00C10A6B">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1C0CF5" w:rsidRPr="0098400E" w:rsidRDefault="001C0CF5" w:rsidP="00C10A6B">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1C0CF5" w:rsidRPr="0098400E" w:rsidRDefault="001C0CF5" w:rsidP="00C10A6B">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1C0CF5" w:rsidRPr="0098400E" w:rsidRDefault="001C0CF5" w:rsidP="00C10A6B">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1C0CF5" w:rsidRPr="0098400E" w:rsidRDefault="001C0CF5" w:rsidP="00C10A6B">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1C0CF5" w:rsidRPr="0098400E" w:rsidRDefault="001C0CF5" w:rsidP="00C10A6B">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1C0CF5" w:rsidRPr="0098400E" w:rsidRDefault="001C0CF5" w:rsidP="00C10A6B">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1C0CF5" w:rsidRPr="0098400E" w:rsidRDefault="001C0CF5" w:rsidP="00C10A6B">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1C0CF5" w:rsidRPr="0098400E" w:rsidRDefault="001C0CF5" w:rsidP="00C10A6B">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1C0CF5" w:rsidRPr="0098400E" w:rsidRDefault="001C0CF5" w:rsidP="00C10A6B">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1C0CF5" w:rsidRPr="0098400E" w:rsidRDefault="001C0CF5" w:rsidP="00C10A6B">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1C0CF5" w:rsidRPr="0098400E" w:rsidRDefault="001C0CF5" w:rsidP="00C10A6B">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1C0CF5" w:rsidRPr="0098400E" w:rsidRDefault="001C0CF5" w:rsidP="00C10A6B">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1C0CF5" w:rsidRPr="0098400E" w:rsidRDefault="001C0CF5" w:rsidP="00C10A6B">
            <w:pPr>
              <w:pStyle w:val="Description"/>
              <w:spacing w:before="60" w:after="120" w:line="240" w:lineRule="auto"/>
              <w:jc w:val="center"/>
              <w:rPr>
                <w:sz w:val="16"/>
                <w:szCs w:val="16"/>
              </w:rPr>
            </w:pPr>
          </w:p>
        </w:tc>
      </w:tr>
      <w:tr w:rsidR="001C0CF5" w:rsidRPr="0098400E" w:rsidTr="001C2376">
        <w:trPr>
          <w:trHeight w:val="803"/>
        </w:trPr>
        <w:tc>
          <w:tcPr>
            <w:tcW w:w="5220" w:type="dxa"/>
            <w:tcBorders>
              <w:top w:val="nil"/>
              <w:left w:val="nil"/>
              <w:bottom w:val="nil"/>
              <w:right w:val="single" w:sz="4" w:space="0" w:color="auto"/>
            </w:tcBorders>
            <w:vAlign w:val="bottom"/>
          </w:tcPr>
          <w:p w:rsidR="001C0CF5" w:rsidRPr="009D1857" w:rsidRDefault="001C0CF5" w:rsidP="00C10A6B">
            <w:pPr>
              <w:pStyle w:val="Secondindent"/>
              <w:tabs>
                <w:tab w:val="clear" w:pos="864"/>
                <w:tab w:val="clear" w:pos="7200"/>
                <w:tab w:val="clear" w:pos="7632"/>
                <w:tab w:val="clear" w:pos="8064"/>
                <w:tab w:val="clear" w:pos="8784"/>
                <w:tab w:val="clear" w:pos="9360"/>
                <w:tab w:val="clear" w:pos="9792"/>
              </w:tabs>
              <w:spacing w:before="80" w:line="240" w:lineRule="auto"/>
              <w:ind w:left="0" w:right="0" w:firstLine="0"/>
              <w:jc w:val="both"/>
              <w:rPr>
                <w:sz w:val="18"/>
                <w:szCs w:val="18"/>
              </w:rPr>
            </w:pPr>
          </w:p>
        </w:tc>
        <w:tc>
          <w:tcPr>
            <w:tcW w:w="450" w:type="dxa"/>
            <w:tcBorders>
              <w:top w:val="nil"/>
              <w:left w:val="single" w:sz="4" w:space="0" w:color="auto"/>
              <w:bottom w:val="nil"/>
              <w:right w:val="single" w:sz="4" w:space="0" w:color="auto"/>
            </w:tcBorders>
            <w:vAlign w:val="center"/>
          </w:tcPr>
          <w:p w:rsidR="001C0CF5" w:rsidRPr="0098400E" w:rsidRDefault="001C0CF5" w:rsidP="00C10A6B">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1C0CF5" w:rsidRPr="0098400E" w:rsidRDefault="001C0CF5" w:rsidP="00C10A6B">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1C0CF5" w:rsidRPr="0098400E" w:rsidRDefault="001C0CF5" w:rsidP="00C10A6B">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1C0CF5" w:rsidRPr="0098400E" w:rsidRDefault="001C0CF5" w:rsidP="00C10A6B">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1C0CF5" w:rsidRPr="0098400E" w:rsidRDefault="001C0CF5" w:rsidP="00C10A6B">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1C0CF5" w:rsidRPr="0098400E" w:rsidRDefault="001C0CF5" w:rsidP="00C10A6B">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1C0CF5" w:rsidRPr="0098400E" w:rsidRDefault="001C0CF5" w:rsidP="00C10A6B">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1C0CF5" w:rsidRPr="0098400E" w:rsidRDefault="001C0CF5" w:rsidP="00C10A6B">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1C0CF5" w:rsidRPr="0098400E" w:rsidRDefault="001C0CF5" w:rsidP="00C10A6B">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1C0CF5" w:rsidRPr="0098400E" w:rsidRDefault="001C0CF5" w:rsidP="00C10A6B">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1C0CF5" w:rsidRPr="0098400E" w:rsidRDefault="001C0CF5" w:rsidP="00C10A6B">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1C0CF5" w:rsidRPr="0098400E" w:rsidRDefault="001C0CF5" w:rsidP="00C10A6B">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1C0CF5" w:rsidRPr="0098400E" w:rsidRDefault="001C0CF5" w:rsidP="00C10A6B">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1C0CF5" w:rsidRPr="0098400E" w:rsidRDefault="001C0CF5" w:rsidP="00C10A6B">
            <w:pPr>
              <w:pStyle w:val="Description"/>
              <w:spacing w:before="60" w:after="120" w:line="240" w:lineRule="auto"/>
              <w:jc w:val="center"/>
              <w:rPr>
                <w:sz w:val="16"/>
                <w:szCs w:val="16"/>
              </w:rPr>
            </w:pPr>
          </w:p>
        </w:tc>
      </w:tr>
      <w:tr w:rsidR="001C0CF5" w:rsidRPr="0098400E" w:rsidTr="00BC5D8D">
        <w:trPr>
          <w:trHeight w:val="278"/>
        </w:trPr>
        <w:tc>
          <w:tcPr>
            <w:tcW w:w="5220" w:type="dxa"/>
            <w:tcBorders>
              <w:top w:val="single" w:sz="4" w:space="0" w:color="auto"/>
              <w:left w:val="nil"/>
              <w:bottom w:val="nil"/>
              <w:right w:val="single" w:sz="4" w:space="0" w:color="auto"/>
            </w:tcBorders>
            <w:vAlign w:val="bottom"/>
          </w:tcPr>
          <w:p w:rsidR="001C0CF5" w:rsidRPr="009D1857" w:rsidRDefault="001C0CF5" w:rsidP="00D94CA8">
            <w:pPr>
              <w:pStyle w:val="Secondindent"/>
              <w:tabs>
                <w:tab w:val="clear" w:pos="864"/>
                <w:tab w:val="clear" w:pos="7200"/>
                <w:tab w:val="clear" w:pos="7632"/>
                <w:tab w:val="clear" w:pos="8064"/>
                <w:tab w:val="clear" w:pos="8784"/>
                <w:tab w:val="clear" w:pos="9360"/>
                <w:tab w:val="clear" w:pos="9792"/>
              </w:tabs>
              <w:spacing w:before="100" w:line="240" w:lineRule="auto"/>
              <w:ind w:left="0" w:right="0" w:firstLine="0"/>
              <w:jc w:val="both"/>
              <w:rPr>
                <w:sz w:val="18"/>
                <w:szCs w:val="18"/>
              </w:rPr>
            </w:pPr>
            <w:r w:rsidRPr="009D1857">
              <w:rPr>
                <w:b/>
                <w:sz w:val="18"/>
                <w:szCs w:val="18"/>
              </w:rPr>
              <w:lastRenderedPageBreak/>
              <w:t>CAPITAL ASSETS</w:t>
            </w:r>
            <w:r>
              <w:rPr>
                <w:b/>
                <w:sz w:val="18"/>
                <w:szCs w:val="18"/>
              </w:rPr>
              <w:t>:</w:t>
            </w:r>
          </w:p>
        </w:tc>
        <w:tc>
          <w:tcPr>
            <w:tcW w:w="450" w:type="dxa"/>
            <w:tcBorders>
              <w:top w:val="single" w:sz="4" w:space="0" w:color="auto"/>
              <w:left w:val="single" w:sz="4" w:space="0" w:color="auto"/>
              <w:bottom w:val="nil"/>
              <w:right w:val="single" w:sz="4" w:space="0" w:color="auto"/>
            </w:tcBorders>
            <w:vAlign w:val="center"/>
          </w:tcPr>
          <w:p w:rsidR="001C0CF5" w:rsidRPr="0098400E" w:rsidRDefault="001C0CF5" w:rsidP="00D94CA8">
            <w:pPr>
              <w:pStyle w:val="Description"/>
              <w:spacing w:after="120" w:line="240" w:lineRule="auto"/>
              <w:jc w:val="center"/>
              <w:rPr>
                <w:sz w:val="16"/>
                <w:szCs w:val="16"/>
              </w:rPr>
            </w:pPr>
          </w:p>
        </w:tc>
        <w:tc>
          <w:tcPr>
            <w:tcW w:w="450" w:type="dxa"/>
            <w:tcBorders>
              <w:top w:val="single" w:sz="4" w:space="0" w:color="auto"/>
              <w:left w:val="single" w:sz="4" w:space="0" w:color="auto"/>
              <w:bottom w:val="nil"/>
              <w:right w:val="single" w:sz="4" w:space="0" w:color="auto"/>
            </w:tcBorders>
            <w:vAlign w:val="center"/>
          </w:tcPr>
          <w:p w:rsidR="001C0CF5" w:rsidRPr="0098400E" w:rsidRDefault="001C0CF5" w:rsidP="00D94CA8">
            <w:pPr>
              <w:pStyle w:val="Description"/>
              <w:spacing w:after="120" w:line="240" w:lineRule="auto"/>
              <w:jc w:val="center"/>
              <w:rPr>
                <w:sz w:val="16"/>
                <w:szCs w:val="16"/>
              </w:rPr>
            </w:pPr>
          </w:p>
        </w:tc>
        <w:tc>
          <w:tcPr>
            <w:tcW w:w="2970" w:type="dxa"/>
            <w:gridSpan w:val="6"/>
            <w:tcBorders>
              <w:top w:val="single" w:sz="4" w:space="0" w:color="auto"/>
              <w:left w:val="single" w:sz="4" w:space="0" w:color="auto"/>
              <w:bottom w:val="single" w:sz="4" w:space="0" w:color="auto"/>
              <w:right w:val="single" w:sz="4" w:space="0" w:color="auto"/>
            </w:tcBorders>
            <w:vAlign w:val="center"/>
          </w:tcPr>
          <w:p w:rsidR="001C0CF5" w:rsidRPr="0098400E" w:rsidRDefault="001C0CF5" w:rsidP="00D94CA8">
            <w:pPr>
              <w:pStyle w:val="Description"/>
              <w:spacing w:after="0" w:line="240" w:lineRule="auto"/>
              <w:rPr>
                <w:sz w:val="16"/>
                <w:szCs w:val="16"/>
              </w:rPr>
            </w:pPr>
            <w:r w:rsidRPr="00B55648">
              <w:rPr>
                <w:b/>
                <w:sz w:val="16"/>
                <w:szCs w:val="16"/>
                <w:u w:val="single"/>
              </w:rPr>
              <w:t>Risk:</w:t>
            </w:r>
            <w:r>
              <w:rPr>
                <w:sz w:val="16"/>
                <w:szCs w:val="16"/>
              </w:rPr>
              <w:t xml:space="preserve">   H   M   L</w:t>
            </w:r>
          </w:p>
        </w:tc>
        <w:tc>
          <w:tcPr>
            <w:tcW w:w="2880" w:type="dxa"/>
            <w:gridSpan w:val="4"/>
            <w:tcBorders>
              <w:top w:val="single" w:sz="4" w:space="0" w:color="auto"/>
              <w:left w:val="single" w:sz="4" w:space="0" w:color="auto"/>
              <w:bottom w:val="single" w:sz="4" w:space="0" w:color="auto"/>
              <w:right w:val="single" w:sz="4" w:space="0" w:color="auto"/>
            </w:tcBorders>
            <w:vAlign w:val="center"/>
          </w:tcPr>
          <w:p w:rsidR="001C0CF5" w:rsidRPr="0098400E" w:rsidRDefault="001C0CF5" w:rsidP="00D94CA8">
            <w:pPr>
              <w:pStyle w:val="Description"/>
              <w:spacing w:after="0" w:line="240" w:lineRule="auto"/>
              <w:rPr>
                <w:sz w:val="16"/>
                <w:szCs w:val="16"/>
              </w:rPr>
            </w:pPr>
            <w:r w:rsidRPr="00B55648">
              <w:rPr>
                <w:b/>
                <w:sz w:val="16"/>
                <w:szCs w:val="16"/>
                <w:u w:val="single"/>
              </w:rPr>
              <w:t>Risk:</w:t>
            </w:r>
            <w:r>
              <w:rPr>
                <w:sz w:val="16"/>
                <w:szCs w:val="16"/>
              </w:rPr>
              <w:t xml:space="preserve">   H   M   L</w:t>
            </w:r>
          </w:p>
        </w:tc>
        <w:tc>
          <w:tcPr>
            <w:tcW w:w="3150" w:type="dxa"/>
            <w:gridSpan w:val="5"/>
            <w:tcBorders>
              <w:top w:val="single" w:sz="4" w:space="0" w:color="auto"/>
              <w:left w:val="single" w:sz="4" w:space="0" w:color="auto"/>
              <w:bottom w:val="single" w:sz="4" w:space="0" w:color="auto"/>
              <w:right w:val="single" w:sz="4" w:space="0" w:color="auto"/>
            </w:tcBorders>
            <w:vAlign w:val="center"/>
          </w:tcPr>
          <w:p w:rsidR="001C0CF5" w:rsidRPr="0098400E" w:rsidRDefault="001C0CF5" w:rsidP="00017056">
            <w:pPr>
              <w:pStyle w:val="Description"/>
              <w:spacing w:after="0" w:line="240" w:lineRule="auto"/>
              <w:rPr>
                <w:sz w:val="16"/>
                <w:szCs w:val="16"/>
              </w:rPr>
            </w:pPr>
            <w:r w:rsidRPr="00B55648">
              <w:rPr>
                <w:b/>
                <w:sz w:val="16"/>
                <w:szCs w:val="16"/>
                <w:u w:val="single"/>
              </w:rPr>
              <w:t>Risk:</w:t>
            </w:r>
            <w:r>
              <w:rPr>
                <w:sz w:val="16"/>
                <w:szCs w:val="16"/>
              </w:rPr>
              <w:t xml:space="preserve">   H   M   L</w:t>
            </w:r>
          </w:p>
        </w:tc>
      </w:tr>
      <w:tr w:rsidR="001C0CF5" w:rsidRPr="0098400E" w:rsidTr="00BC5D8D">
        <w:tc>
          <w:tcPr>
            <w:tcW w:w="5220" w:type="dxa"/>
            <w:tcBorders>
              <w:top w:val="nil"/>
              <w:left w:val="nil"/>
              <w:bottom w:val="nil"/>
              <w:right w:val="single" w:sz="4" w:space="0" w:color="auto"/>
            </w:tcBorders>
            <w:vAlign w:val="bottom"/>
          </w:tcPr>
          <w:p w:rsidR="001C0CF5" w:rsidRPr="009D1857" w:rsidRDefault="001C0CF5" w:rsidP="008274AA">
            <w:pPr>
              <w:pStyle w:val="Secondindent"/>
              <w:numPr>
                <w:ilvl w:val="0"/>
                <w:numId w:val="5"/>
              </w:numPr>
              <w:tabs>
                <w:tab w:val="clear" w:pos="864"/>
                <w:tab w:val="clear" w:pos="2340"/>
                <w:tab w:val="clear" w:pos="7200"/>
                <w:tab w:val="clear" w:pos="7632"/>
                <w:tab w:val="clear" w:pos="8064"/>
                <w:tab w:val="clear" w:pos="8784"/>
                <w:tab w:val="clear" w:pos="9360"/>
                <w:tab w:val="clear" w:pos="9792"/>
              </w:tabs>
              <w:spacing w:before="120" w:line="240" w:lineRule="auto"/>
              <w:ind w:left="547" w:right="0"/>
              <w:jc w:val="both"/>
              <w:rPr>
                <w:sz w:val="18"/>
                <w:szCs w:val="18"/>
              </w:rPr>
            </w:pPr>
            <w:r w:rsidRPr="009D1857">
              <w:rPr>
                <w:sz w:val="18"/>
                <w:szCs w:val="18"/>
              </w:rPr>
              <w:t>Determine whether the provisions of Chapter 331.361(2) of the Code of Iowa relating to the disposition of real property were complied with.</w:t>
            </w:r>
          </w:p>
        </w:tc>
        <w:tc>
          <w:tcPr>
            <w:tcW w:w="45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r>
              <w:rPr>
                <w:sz w:val="16"/>
                <w:szCs w:val="16"/>
              </w:rPr>
              <w:t>3</w:t>
            </w:r>
          </w:p>
        </w:tc>
        <w:tc>
          <w:tcPr>
            <w:tcW w:w="45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r>
      <w:tr w:rsidR="001C0CF5" w:rsidRPr="0098400E" w:rsidTr="00BC5D8D">
        <w:tc>
          <w:tcPr>
            <w:tcW w:w="5220" w:type="dxa"/>
            <w:tcBorders>
              <w:top w:val="nil"/>
              <w:left w:val="nil"/>
              <w:bottom w:val="nil"/>
              <w:right w:val="single" w:sz="4" w:space="0" w:color="auto"/>
            </w:tcBorders>
            <w:vAlign w:val="bottom"/>
          </w:tcPr>
          <w:p w:rsidR="001C0CF5" w:rsidRPr="009D1857" w:rsidRDefault="001C0CF5" w:rsidP="002401ED">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sz w:val="18"/>
                <w:szCs w:val="18"/>
              </w:rPr>
            </w:pPr>
          </w:p>
        </w:tc>
        <w:tc>
          <w:tcPr>
            <w:tcW w:w="45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r>
      <w:tr w:rsidR="001C0CF5" w:rsidRPr="0098400E" w:rsidTr="00BC5D8D">
        <w:tc>
          <w:tcPr>
            <w:tcW w:w="5220" w:type="dxa"/>
            <w:tcBorders>
              <w:top w:val="nil"/>
              <w:left w:val="nil"/>
              <w:bottom w:val="nil"/>
              <w:right w:val="single" w:sz="4" w:space="0" w:color="auto"/>
            </w:tcBorders>
            <w:vAlign w:val="bottom"/>
          </w:tcPr>
          <w:p w:rsidR="001C0CF5" w:rsidRPr="00FF5D77" w:rsidRDefault="001C0CF5" w:rsidP="009D1857">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sz w:val="18"/>
                <w:szCs w:val="18"/>
              </w:rPr>
            </w:pPr>
          </w:p>
        </w:tc>
        <w:tc>
          <w:tcPr>
            <w:tcW w:w="45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r>
      <w:tr w:rsidR="001C0CF5" w:rsidRPr="0098400E" w:rsidTr="00BC5D8D">
        <w:tc>
          <w:tcPr>
            <w:tcW w:w="5220" w:type="dxa"/>
            <w:tcBorders>
              <w:top w:val="nil"/>
              <w:left w:val="nil"/>
              <w:bottom w:val="nil"/>
              <w:right w:val="single" w:sz="4" w:space="0" w:color="auto"/>
            </w:tcBorders>
            <w:vAlign w:val="bottom"/>
          </w:tcPr>
          <w:p w:rsidR="001C0CF5" w:rsidRPr="00FF5D77" w:rsidRDefault="001C0CF5" w:rsidP="009D1857">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sz w:val="18"/>
                <w:szCs w:val="18"/>
              </w:rPr>
            </w:pPr>
          </w:p>
        </w:tc>
        <w:tc>
          <w:tcPr>
            <w:tcW w:w="45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r>
      <w:tr w:rsidR="001C0CF5" w:rsidRPr="0098400E" w:rsidTr="00BC5D8D">
        <w:tc>
          <w:tcPr>
            <w:tcW w:w="5220" w:type="dxa"/>
            <w:tcBorders>
              <w:top w:val="nil"/>
              <w:left w:val="nil"/>
              <w:bottom w:val="nil"/>
              <w:right w:val="single" w:sz="4" w:space="0" w:color="auto"/>
            </w:tcBorders>
            <w:vAlign w:val="bottom"/>
          </w:tcPr>
          <w:p w:rsidR="001C0CF5" w:rsidRPr="00FF5D77" w:rsidRDefault="001C0CF5" w:rsidP="009D1857">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sz w:val="18"/>
                <w:szCs w:val="18"/>
              </w:rPr>
            </w:pPr>
          </w:p>
        </w:tc>
        <w:tc>
          <w:tcPr>
            <w:tcW w:w="45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r>
      <w:tr w:rsidR="001C0CF5" w:rsidRPr="0098400E" w:rsidTr="00BC5D8D">
        <w:tc>
          <w:tcPr>
            <w:tcW w:w="5220" w:type="dxa"/>
            <w:tcBorders>
              <w:top w:val="nil"/>
              <w:left w:val="nil"/>
              <w:bottom w:val="nil"/>
              <w:right w:val="single" w:sz="4" w:space="0" w:color="auto"/>
            </w:tcBorders>
            <w:vAlign w:val="bottom"/>
          </w:tcPr>
          <w:p w:rsidR="001C0CF5" w:rsidRPr="00FF5D77" w:rsidRDefault="001C0CF5" w:rsidP="009D1857">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sz w:val="18"/>
                <w:szCs w:val="18"/>
              </w:rPr>
            </w:pPr>
          </w:p>
        </w:tc>
        <w:tc>
          <w:tcPr>
            <w:tcW w:w="45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r>
      <w:tr w:rsidR="001C0CF5" w:rsidRPr="0098400E" w:rsidTr="00BC5D8D">
        <w:tc>
          <w:tcPr>
            <w:tcW w:w="5220" w:type="dxa"/>
            <w:tcBorders>
              <w:top w:val="nil"/>
              <w:left w:val="nil"/>
              <w:bottom w:val="nil"/>
              <w:right w:val="single" w:sz="4" w:space="0" w:color="auto"/>
            </w:tcBorders>
            <w:vAlign w:val="bottom"/>
          </w:tcPr>
          <w:p w:rsidR="001C0CF5" w:rsidRPr="00FF5D77" w:rsidRDefault="001C0CF5" w:rsidP="009D1857">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sz w:val="18"/>
                <w:szCs w:val="18"/>
              </w:rPr>
            </w:pPr>
          </w:p>
        </w:tc>
        <w:tc>
          <w:tcPr>
            <w:tcW w:w="45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r>
      <w:tr w:rsidR="001C0CF5" w:rsidRPr="0098400E" w:rsidTr="00BC5D8D">
        <w:tc>
          <w:tcPr>
            <w:tcW w:w="5220" w:type="dxa"/>
            <w:tcBorders>
              <w:top w:val="nil"/>
              <w:left w:val="nil"/>
              <w:bottom w:val="nil"/>
              <w:right w:val="single" w:sz="4" w:space="0" w:color="auto"/>
            </w:tcBorders>
            <w:vAlign w:val="bottom"/>
          </w:tcPr>
          <w:p w:rsidR="001C0CF5" w:rsidRPr="00FF5D77" w:rsidRDefault="001C0CF5" w:rsidP="009D1857">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sz w:val="18"/>
                <w:szCs w:val="18"/>
              </w:rPr>
            </w:pPr>
          </w:p>
        </w:tc>
        <w:tc>
          <w:tcPr>
            <w:tcW w:w="45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r>
      <w:tr w:rsidR="001C0CF5" w:rsidRPr="0098400E" w:rsidTr="00BC5D8D">
        <w:tc>
          <w:tcPr>
            <w:tcW w:w="5220" w:type="dxa"/>
            <w:tcBorders>
              <w:top w:val="nil"/>
              <w:left w:val="nil"/>
              <w:bottom w:val="nil"/>
              <w:right w:val="single" w:sz="4" w:space="0" w:color="auto"/>
            </w:tcBorders>
            <w:vAlign w:val="bottom"/>
          </w:tcPr>
          <w:p w:rsidR="001C0CF5" w:rsidRPr="00FF5D77" w:rsidRDefault="001C0CF5" w:rsidP="009D1857">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sz w:val="18"/>
                <w:szCs w:val="18"/>
              </w:rPr>
            </w:pPr>
          </w:p>
        </w:tc>
        <w:tc>
          <w:tcPr>
            <w:tcW w:w="45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r>
      <w:tr w:rsidR="001C0CF5" w:rsidRPr="0098400E" w:rsidTr="00BC5D8D">
        <w:tc>
          <w:tcPr>
            <w:tcW w:w="5220" w:type="dxa"/>
            <w:tcBorders>
              <w:top w:val="nil"/>
              <w:left w:val="nil"/>
              <w:bottom w:val="nil"/>
              <w:right w:val="single" w:sz="4" w:space="0" w:color="auto"/>
            </w:tcBorders>
            <w:vAlign w:val="bottom"/>
          </w:tcPr>
          <w:p w:rsidR="001C0CF5" w:rsidRPr="00FF5D77" w:rsidRDefault="001C0CF5" w:rsidP="009D1857">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sz w:val="18"/>
                <w:szCs w:val="18"/>
              </w:rPr>
            </w:pPr>
          </w:p>
        </w:tc>
        <w:tc>
          <w:tcPr>
            <w:tcW w:w="45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r>
      <w:tr w:rsidR="001C0CF5" w:rsidRPr="0098400E" w:rsidTr="00BC5D8D">
        <w:tc>
          <w:tcPr>
            <w:tcW w:w="5220" w:type="dxa"/>
            <w:tcBorders>
              <w:top w:val="nil"/>
              <w:left w:val="nil"/>
              <w:bottom w:val="nil"/>
              <w:right w:val="single" w:sz="4" w:space="0" w:color="auto"/>
            </w:tcBorders>
            <w:vAlign w:val="bottom"/>
          </w:tcPr>
          <w:p w:rsidR="001C0CF5" w:rsidRPr="00FF5D77" w:rsidRDefault="001C0CF5" w:rsidP="009D1857">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sz w:val="18"/>
                <w:szCs w:val="18"/>
              </w:rPr>
            </w:pPr>
          </w:p>
        </w:tc>
        <w:tc>
          <w:tcPr>
            <w:tcW w:w="45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r>
      <w:tr w:rsidR="001C0CF5" w:rsidRPr="0098400E" w:rsidTr="00BC5D8D">
        <w:tc>
          <w:tcPr>
            <w:tcW w:w="5220" w:type="dxa"/>
            <w:tcBorders>
              <w:top w:val="nil"/>
              <w:left w:val="nil"/>
              <w:bottom w:val="nil"/>
              <w:right w:val="single" w:sz="4" w:space="0" w:color="auto"/>
            </w:tcBorders>
            <w:vAlign w:val="bottom"/>
          </w:tcPr>
          <w:p w:rsidR="001C0CF5" w:rsidRPr="00FF5D77" w:rsidRDefault="001C0CF5" w:rsidP="009D1857">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sz w:val="18"/>
                <w:szCs w:val="18"/>
              </w:rPr>
            </w:pPr>
          </w:p>
        </w:tc>
        <w:tc>
          <w:tcPr>
            <w:tcW w:w="45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r>
      <w:tr w:rsidR="001C0CF5" w:rsidRPr="0098400E" w:rsidTr="00BC5D8D">
        <w:tc>
          <w:tcPr>
            <w:tcW w:w="5220" w:type="dxa"/>
            <w:tcBorders>
              <w:top w:val="nil"/>
              <w:left w:val="nil"/>
              <w:bottom w:val="nil"/>
              <w:right w:val="single" w:sz="4" w:space="0" w:color="auto"/>
            </w:tcBorders>
            <w:vAlign w:val="bottom"/>
          </w:tcPr>
          <w:p w:rsidR="001C0CF5" w:rsidRPr="00FF5D77" w:rsidRDefault="001C0CF5" w:rsidP="009D1857">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sz w:val="18"/>
                <w:szCs w:val="18"/>
              </w:rPr>
            </w:pPr>
          </w:p>
        </w:tc>
        <w:tc>
          <w:tcPr>
            <w:tcW w:w="45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r>
      <w:tr w:rsidR="001C0CF5" w:rsidRPr="0098400E" w:rsidTr="00BC5D8D">
        <w:tc>
          <w:tcPr>
            <w:tcW w:w="5220" w:type="dxa"/>
            <w:tcBorders>
              <w:top w:val="nil"/>
              <w:left w:val="nil"/>
              <w:bottom w:val="nil"/>
              <w:right w:val="single" w:sz="4" w:space="0" w:color="auto"/>
            </w:tcBorders>
            <w:vAlign w:val="bottom"/>
          </w:tcPr>
          <w:p w:rsidR="001C0CF5" w:rsidRPr="00FF5D77" w:rsidRDefault="001C0CF5" w:rsidP="009D1857">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sz w:val="18"/>
                <w:szCs w:val="18"/>
              </w:rPr>
            </w:pPr>
          </w:p>
        </w:tc>
        <w:tc>
          <w:tcPr>
            <w:tcW w:w="45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r>
      <w:tr w:rsidR="001C0CF5" w:rsidRPr="0098400E" w:rsidTr="00BC5D8D">
        <w:tc>
          <w:tcPr>
            <w:tcW w:w="5220" w:type="dxa"/>
            <w:tcBorders>
              <w:top w:val="nil"/>
              <w:left w:val="nil"/>
              <w:bottom w:val="nil"/>
              <w:right w:val="single" w:sz="4" w:space="0" w:color="auto"/>
            </w:tcBorders>
            <w:vAlign w:val="bottom"/>
          </w:tcPr>
          <w:p w:rsidR="001C0CF5" w:rsidRPr="00FF5D77" w:rsidRDefault="001C0CF5" w:rsidP="009D1857">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sz w:val="18"/>
                <w:szCs w:val="18"/>
              </w:rPr>
            </w:pPr>
          </w:p>
        </w:tc>
        <w:tc>
          <w:tcPr>
            <w:tcW w:w="45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r>
      <w:tr w:rsidR="001C0CF5" w:rsidRPr="0098400E" w:rsidTr="00BC5D8D">
        <w:tc>
          <w:tcPr>
            <w:tcW w:w="5220" w:type="dxa"/>
            <w:tcBorders>
              <w:top w:val="nil"/>
              <w:left w:val="nil"/>
              <w:bottom w:val="nil"/>
              <w:right w:val="single" w:sz="4" w:space="0" w:color="auto"/>
            </w:tcBorders>
            <w:vAlign w:val="bottom"/>
          </w:tcPr>
          <w:p w:rsidR="001C0CF5" w:rsidRPr="00FF5D77" w:rsidRDefault="001C0CF5" w:rsidP="009D1857">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sz w:val="18"/>
                <w:szCs w:val="18"/>
              </w:rPr>
            </w:pPr>
          </w:p>
        </w:tc>
        <w:tc>
          <w:tcPr>
            <w:tcW w:w="45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r>
      <w:tr w:rsidR="001C0CF5" w:rsidRPr="0098400E" w:rsidTr="00BC5D8D">
        <w:tc>
          <w:tcPr>
            <w:tcW w:w="5220" w:type="dxa"/>
            <w:tcBorders>
              <w:top w:val="nil"/>
              <w:left w:val="nil"/>
              <w:bottom w:val="nil"/>
              <w:right w:val="single" w:sz="4" w:space="0" w:color="auto"/>
            </w:tcBorders>
            <w:vAlign w:val="bottom"/>
          </w:tcPr>
          <w:p w:rsidR="001C0CF5" w:rsidRPr="00FF5D77" w:rsidRDefault="001C0CF5" w:rsidP="009D1857">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sz w:val="18"/>
                <w:szCs w:val="18"/>
              </w:rPr>
            </w:pPr>
          </w:p>
        </w:tc>
        <w:tc>
          <w:tcPr>
            <w:tcW w:w="45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r>
      <w:tr w:rsidR="001C0CF5" w:rsidRPr="0098400E" w:rsidTr="00BC5D8D">
        <w:tc>
          <w:tcPr>
            <w:tcW w:w="5220" w:type="dxa"/>
            <w:tcBorders>
              <w:top w:val="nil"/>
              <w:left w:val="nil"/>
              <w:bottom w:val="nil"/>
              <w:right w:val="single" w:sz="4" w:space="0" w:color="auto"/>
            </w:tcBorders>
            <w:vAlign w:val="bottom"/>
          </w:tcPr>
          <w:p w:rsidR="001C0CF5" w:rsidRPr="00FF5D77" w:rsidRDefault="001C0CF5" w:rsidP="009D1857">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sz w:val="18"/>
                <w:szCs w:val="18"/>
              </w:rPr>
            </w:pPr>
          </w:p>
        </w:tc>
        <w:tc>
          <w:tcPr>
            <w:tcW w:w="45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r>
      <w:tr w:rsidR="00C46B63" w:rsidRPr="0098400E" w:rsidTr="00BC5D8D">
        <w:tc>
          <w:tcPr>
            <w:tcW w:w="5220" w:type="dxa"/>
            <w:tcBorders>
              <w:top w:val="nil"/>
              <w:left w:val="nil"/>
              <w:bottom w:val="nil"/>
              <w:right w:val="single" w:sz="4" w:space="0" w:color="auto"/>
            </w:tcBorders>
            <w:vAlign w:val="bottom"/>
          </w:tcPr>
          <w:p w:rsidR="00C46B63" w:rsidRPr="00FF5D77" w:rsidRDefault="00C46B63" w:rsidP="009D1857">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sz w:val="18"/>
                <w:szCs w:val="18"/>
              </w:rPr>
            </w:pPr>
          </w:p>
        </w:tc>
        <w:tc>
          <w:tcPr>
            <w:tcW w:w="450" w:type="dxa"/>
            <w:tcBorders>
              <w:top w:val="nil"/>
              <w:left w:val="single" w:sz="4" w:space="0" w:color="auto"/>
              <w:bottom w:val="nil"/>
              <w:right w:val="single" w:sz="4" w:space="0" w:color="auto"/>
            </w:tcBorders>
            <w:vAlign w:val="center"/>
          </w:tcPr>
          <w:p w:rsidR="00C46B63" w:rsidRPr="0098400E" w:rsidRDefault="00C46B63" w:rsidP="00BE161E">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C46B63" w:rsidRPr="0098400E" w:rsidRDefault="00C46B63" w:rsidP="00BE161E">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C46B63" w:rsidRPr="0098400E" w:rsidRDefault="00C46B63" w:rsidP="00BE161E">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C46B63" w:rsidRPr="0098400E" w:rsidRDefault="00C46B63" w:rsidP="00BE161E">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C46B63" w:rsidRPr="0098400E" w:rsidRDefault="00C46B63" w:rsidP="00BE161E">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C46B63" w:rsidRPr="0098400E" w:rsidRDefault="00C46B63" w:rsidP="00BE161E">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C46B63" w:rsidRPr="0098400E" w:rsidRDefault="00C46B63" w:rsidP="00BE161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C46B63" w:rsidRPr="0098400E" w:rsidRDefault="00C46B63" w:rsidP="00BE161E">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C46B63" w:rsidRPr="0098400E" w:rsidRDefault="00C46B63" w:rsidP="00BE161E">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C46B63" w:rsidRPr="0098400E" w:rsidRDefault="00C46B63" w:rsidP="00BE161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C46B63" w:rsidRPr="0098400E" w:rsidRDefault="00C46B63" w:rsidP="00BE161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C46B63" w:rsidRPr="0098400E" w:rsidRDefault="00C46B63" w:rsidP="00BE161E">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C46B63" w:rsidRPr="0098400E" w:rsidRDefault="00C46B63" w:rsidP="00BE161E">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C46B63" w:rsidRPr="0098400E" w:rsidRDefault="00C46B63" w:rsidP="00BE161E">
            <w:pPr>
              <w:pStyle w:val="Description"/>
              <w:spacing w:before="60" w:after="120" w:line="240" w:lineRule="auto"/>
              <w:jc w:val="center"/>
              <w:rPr>
                <w:sz w:val="16"/>
                <w:szCs w:val="16"/>
              </w:rPr>
            </w:pPr>
          </w:p>
        </w:tc>
      </w:tr>
      <w:tr w:rsidR="00C46B63" w:rsidRPr="0098400E" w:rsidTr="00BC5D8D">
        <w:tc>
          <w:tcPr>
            <w:tcW w:w="5220" w:type="dxa"/>
            <w:tcBorders>
              <w:top w:val="nil"/>
              <w:left w:val="nil"/>
              <w:bottom w:val="nil"/>
              <w:right w:val="single" w:sz="4" w:space="0" w:color="auto"/>
            </w:tcBorders>
            <w:vAlign w:val="bottom"/>
          </w:tcPr>
          <w:p w:rsidR="00C46B63" w:rsidRPr="00FF5D77" w:rsidRDefault="00C46B63" w:rsidP="009D1857">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sz w:val="18"/>
                <w:szCs w:val="18"/>
              </w:rPr>
            </w:pPr>
          </w:p>
        </w:tc>
        <w:tc>
          <w:tcPr>
            <w:tcW w:w="450" w:type="dxa"/>
            <w:tcBorders>
              <w:top w:val="nil"/>
              <w:left w:val="single" w:sz="4" w:space="0" w:color="auto"/>
              <w:bottom w:val="nil"/>
              <w:right w:val="single" w:sz="4" w:space="0" w:color="auto"/>
            </w:tcBorders>
            <w:vAlign w:val="center"/>
          </w:tcPr>
          <w:p w:rsidR="00C46B63" w:rsidRPr="0098400E" w:rsidRDefault="00C46B63" w:rsidP="00BE161E">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C46B63" w:rsidRPr="0098400E" w:rsidRDefault="00C46B63" w:rsidP="00BE161E">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C46B63" w:rsidRPr="0098400E" w:rsidRDefault="00C46B63" w:rsidP="00BE161E">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C46B63" w:rsidRPr="0098400E" w:rsidRDefault="00C46B63" w:rsidP="00BE161E">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C46B63" w:rsidRPr="0098400E" w:rsidRDefault="00C46B63" w:rsidP="00BE161E">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C46B63" w:rsidRPr="0098400E" w:rsidRDefault="00C46B63" w:rsidP="00BE161E">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C46B63" w:rsidRPr="0098400E" w:rsidRDefault="00C46B63" w:rsidP="00BE161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C46B63" w:rsidRPr="0098400E" w:rsidRDefault="00C46B63" w:rsidP="00BE161E">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C46B63" w:rsidRPr="0098400E" w:rsidRDefault="00C46B63" w:rsidP="00BE161E">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C46B63" w:rsidRPr="0098400E" w:rsidRDefault="00C46B63" w:rsidP="00BE161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C46B63" w:rsidRPr="0098400E" w:rsidRDefault="00C46B63" w:rsidP="00BE161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C46B63" w:rsidRPr="0098400E" w:rsidRDefault="00C46B63" w:rsidP="00BE161E">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C46B63" w:rsidRPr="0098400E" w:rsidRDefault="00C46B63" w:rsidP="00BE161E">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C46B63" w:rsidRPr="0098400E" w:rsidRDefault="00C46B63" w:rsidP="00BE161E">
            <w:pPr>
              <w:pStyle w:val="Description"/>
              <w:spacing w:before="60" w:after="120" w:line="240" w:lineRule="auto"/>
              <w:jc w:val="center"/>
              <w:rPr>
                <w:sz w:val="16"/>
                <w:szCs w:val="16"/>
              </w:rPr>
            </w:pPr>
          </w:p>
        </w:tc>
      </w:tr>
      <w:tr w:rsidR="001C0CF5" w:rsidRPr="0098400E" w:rsidTr="00BC5D8D">
        <w:trPr>
          <w:trHeight w:val="278"/>
        </w:trPr>
        <w:tc>
          <w:tcPr>
            <w:tcW w:w="5220" w:type="dxa"/>
            <w:tcBorders>
              <w:top w:val="single" w:sz="4" w:space="0" w:color="auto"/>
              <w:left w:val="nil"/>
              <w:bottom w:val="nil"/>
              <w:right w:val="single" w:sz="4" w:space="0" w:color="auto"/>
            </w:tcBorders>
            <w:vAlign w:val="bottom"/>
          </w:tcPr>
          <w:p w:rsidR="001C0CF5" w:rsidRPr="009D1857" w:rsidRDefault="001C0CF5" w:rsidP="00D94CA8">
            <w:pPr>
              <w:pStyle w:val="Secondindent"/>
              <w:tabs>
                <w:tab w:val="clear" w:pos="864"/>
                <w:tab w:val="clear" w:pos="7200"/>
                <w:tab w:val="clear" w:pos="7632"/>
                <w:tab w:val="clear" w:pos="8064"/>
                <w:tab w:val="clear" w:pos="8784"/>
                <w:tab w:val="clear" w:pos="9360"/>
                <w:tab w:val="clear" w:pos="9792"/>
              </w:tabs>
              <w:spacing w:before="100" w:line="240" w:lineRule="auto"/>
              <w:ind w:left="0" w:right="0" w:firstLine="0"/>
              <w:jc w:val="both"/>
              <w:rPr>
                <w:sz w:val="18"/>
                <w:szCs w:val="18"/>
              </w:rPr>
            </w:pPr>
            <w:r w:rsidRPr="009D1857">
              <w:rPr>
                <w:b/>
                <w:sz w:val="18"/>
                <w:szCs w:val="18"/>
              </w:rPr>
              <w:lastRenderedPageBreak/>
              <w:t>CURRENT LIABILITIES</w:t>
            </w:r>
            <w:r>
              <w:rPr>
                <w:b/>
                <w:sz w:val="18"/>
                <w:szCs w:val="18"/>
              </w:rPr>
              <w:t>:</w:t>
            </w:r>
          </w:p>
        </w:tc>
        <w:tc>
          <w:tcPr>
            <w:tcW w:w="450" w:type="dxa"/>
            <w:tcBorders>
              <w:top w:val="single" w:sz="4" w:space="0" w:color="auto"/>
              <w:left w:val="single" w:sz="4" w:space="0" w:color="auto"/>
              <w:bottom w:val="nil"/>
              <w:right w:val="single" w:sz="4" w:space="0" w:color="auto"/>
            </w:tcBorders>
            <w:vAlign w:val="center"/>
          </w:tcPr>
          <w:p w:rsidR="001C0CF5" w:rsidRPr="0098400E" w:rsidRDefault="001C0CF5" w:rsidP="00D94CA8">
            <w:pPr>
              <w:pStyle w:val="Description"/>
              <w:spacing w:after="120" w:line="240" w:lineRule="auto"/>
              <w:jc w:val="center"/>
              <w:rPr>
                <w:sz w:val="16"/>
                <w:szCs w:val="16"/>
              </w:rPr>
            </w:pPr>
          </w:p>
        </w:tc>
        <w:tc>
          <w:tcPr>
            <w:tcW w:w="450" w:type="dxa"/>
            <w:tcBorders>
              <w:top w:val="single" w:sz="4" w:space="0" w:color="auto"/>
              <w:left w:val="single" w:sz="4" w:space="0" w:color="auto"/>
              <w:bottom w:val="nil"/>
              <w:right w:val="single" w:sz="4" w:space="0" w:color="auto"/>
            </w:tcBorders>
            <w:vAlign w:val="center"/>
          </w:tcPr>
          <w:p w:rsidR="001C0CF5" w:rsidRPr="0098400E" w:rsidRDefault="001C0CF5" w:rsidP="00D94CA8">
            <w:pPr>
              <w:pStyle w:val="Description"/>
              <w:spacing w:after="120" w:line="240" w:lineRule="auto"/>
              <w:jc w:val="center"/>
              <w:rPr>
                <w:sz w:val="16"/>
                <w:szCs w:val="16"/>
              </w:rPr>
            </w:pPr>
          </w:p>
        </w:tc>
        <w:tc>
          <w:tcPr>
            <w:tcW w:w="2970" w:type="dxa"/>
            <w:gridSpan w:val="6"/>
            <w:tcBorders>
              <w:top w:val="single" w:sz="4" w:space="0" w:color="auto"/>
              <w:left w:val="single" w:sz="4" w:space="0" w:color="auto"/>
              <w:bottom w:val="single" w:sz="4" w:space="0" w:color="auto"/>
              <w:right w:val="single" w:sz="4" w:space="0" w:color="auto"/>
            </w:tcBorders>
            <w:vAlign w:val="center"/>
          </w:tcPr>
          <w:p w:rsidR="001C0CF5" w:rsidRPr="0098400E" w:rsidRDefault="001C0CF5" w:rsidP="00D94CA8">
            <w:pPr>
              <w:pStyle w:val="Description"/>
              <w:spacing w:after="0" w:line="240" w:lineRule="auto"/>
              <w:rPr>
                <w:sz w:val="16"/>
                <w:szCs w:val="16"/>
              </w:rPr>
            </w:pPr>
            <w:r w:rsidRPr="00B55648">
              <w:rPr>
                <w:b/>
                <w:sz w:val="16"/>
                <w:szCs w:val="16"/>
                <w:u w:val="single"/>
              </w:rPr>
              <w:t>Risk:</w:t>
            </w:r>
            <w:r>
              <w:rPr>
                <w:sz w:val="16"/>
                <w:szCs w:val="16"/>
              </w:rPr>
              <w:t xml:space="preserve">   H   M   L</w:t>
            </w:r>
          </w:p>
        </w:tc>
        <w:tc>
          <w:tcPr>
            <w:tcW w:w="2880" w:type="dxa"/>
            <w:gridSpan w:val="4"/>
            <w:tcBorders>
              <w:top w:val="single" w:sz="4" w:space="0" w:color="auto"/>
              <w:left w:val="single" w:sz="4" w:space="0" w:color="auto"/>
              <w:bottom w:val="single" w:sz="4" w:space="0" w:color="auto"/>
              <w:right w:val="single" w:sz="4" w:space="0" w:color="auto"/>
            </w:tcBorders>
            <w:vAlign w:val="center"/>
          </w:tcPr>
          <w:p w:rsidR="001C0CF5" w:rsidRPr="0098400E" w:rsidRDefault="001C0CF5" w:rsidP="00D94CA8">
            <w:pPr>
              <w:pStyle w:val="Description"/>
              <w:spacing w:after="0" w:line="240" w:lineRule="auto"/>
              <w:rPr>
                <w:sz w:val="16"/>
                <w:szCs w:val="16"/>
              </w:rPr>
            </w:pPr>
            <w:r w:rsidRPr="00B55648">
              <w:rPr>
                <w:b/>
                <w:sz w:val="16"/>
                <w:szCs w:val="16"/>
                <w:u w:val="single"/>
              </w:rPr>
              <w:t>Risk:</w:t>
            </w:r>
            <w:r>
              <w:rPr>
                <w:sz w:val="16"/>
                <w:szCs w:val="16"/>
              </w:rPr>
              <w:t xml:space="preserve">   H   M   L</w:t>
            </w:r>
          </w:p>
        </w:tc>
        <w:tc>
          <w:tcPr>
            <w:tcW w:w="3150" w:type="dxa"/>
            <w:gridSpan w:val="5"/>
            <w:tcBorders>
              <w:top w:val="single" w:sz="4" w:space="0" w:color="auto"/>
              <w:left w:val="single" w:sz="4" w:space="0" w:color="auto"/>
              <w:bottom w:val="single" w:sz="4" w:space="0" w:color="auto"/>
              <w:right w:val="single" w:sz="4" w:space="0" w:color="auto"/>
            </w:tcBorders>
            <w:vAlign w:val="center"/>
          </w:tcPr>
          <w:p w:rsidR="001C0CF5" w:rsidRPr="0098400E" w:rsidRDefault="001C0CF5" w:rsidP="00017056">
            <w:pPr>
              <w:pStyle w:val="Description"/>
              <w:spacing w:after="0" w:line="240" w:lineRule="auto"/>
              <w:rPr>
                <w:sz w:val="16"/>
                <w:szCs w:val="16"/>
              </w:rPr>
            </w:pPr>
            <w:r w:rsidRPr="00B55648">
              <w:rPr>
                <w:b/>
                <w:sz w:val="16"/>
                <w:szCs w:val="16"/>
                <w:u w:val="single"/>
              </w:rPr>
              <w:t>Risk:</w:t>
            </w:r>
            <w:r>
              <w:rPr>
                <w:sz w:val="16"/>
                <w:szCs w:val="16"/>
              </w:rPr>
              <w:t xml:space="preserve">   H   M   L</w:t>
            </w:r>
          </w:p>
        </w:tc>
      </w:tr>
      <w:tr w:rsidR="001C0CF5" w:rsidRPr="0098400E" w:rsidTr="00BC5D8D">
        <w:tc>
          <w:tcPr>
            <w:tcW w:w="5220" w:type="dxa"/>
            <w:tcBorders>
              <w:top w:val="nil"/>
              <w:left w:val="nil"/>
              <w:bottom w:val="nil"/>
              <w:right w:val="single" w:sz="4" w:space="0" w:color="auto"/>
            </w:tcBorders>
            <w:vAlign w:val="bottom"/>
          </w:tcPr>
          <w:p w:rsidR="001C0CF5" w:rsidRPr="009D1857" w:rsidRDefault="001C0CF5" w:rsidP="008274AA">
            <w:pPr>
              <w:pStyle w:val="Secondindent"/>
              <w:numPr>
                <w:ilvl w:val="0"/>
                <w:numId w:val="11"/>
              </w:numPr>
              <w:tabs>
                <w:tab w:val="clear" w:pos="864"/>
                <w:tab w:val="clear" w:pos="1620"/>
                <w:tab w:val="clear" w:pos="7200"/>
                <w:tab w:val="clear" w:pos="7632"/>
                <w:tab w:val="clear" w:pos="8064"/>
                <w:tab w:val="clear" w:pos="8784"/>
                <w:tab w:val="clear" w:pos="9360"/>
                <w:tab w:val="clear" w:pos="9792"/>
              </w:tabs>
              <w:spacing w:before="120" w:line="240" w:lineRule="auto"/>
              <w:ind w:left="547" w:right="0"/>
              <w:jc w:val="both"/>
              <w:rPr>
                <w:sz w:val="18"/>
                <w:szCs w:val="18"/>
              </w:rPr>
            </w:pPr>
            <w:r w:rsidRPr="009D1857">
              <w:rPr>
                <w:sz w:val="18"/>
                <w:szCs w:val="18"/>
              </w:rPr>
              <w:t>Anticipatory Warrants</w:t>
            </w:r>
            <w:r>
              <w:rPr>
                <w:sz w:val="18"/>
                <w:szCs w:val="18"/>
              </w:rPr>
              <w:t>:</w:t>
            </w:r>
          </w:p>
        </w:tc>
        <w:tc>
          <w:tcPr>
            <w:tcW w:w="45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r>
      <w:tr w:rsidR="001C0CF5" w:rsidRPr="0098400E" w:rsidTr="00BC5D8D">
        <w:tc>
          <w:tcPr>
            <w:tcW w:w="5220" w:type="dxa"/>
            <w:tcBorders>
              <w:top w:val="nil"/>
              <w:left w:val="nil"/>
              <w:bottom w:val="nil"/>
              <w:right w:val="single" w:sz="4" w:space="0" w:color="auto"/>
            </w:tcBorders>
            <w:vAlign w:val="bottom"/>
          </w:tcPr>
          <w:p w:rsidR="001C0CF5" w:rsidRPr="009D1857" w:rsidRDefault="001C0CF5" w:rsidP="008274AA">
            <w:pPr>
              <w:pStyle w:val="Secondindent"/>
              <w:numPr>
                <w:ilvl w:val="0"/>
                <w:numId w:val="8"/>
              </w:numPr>
              <w:tabs>
                <w:tab w:val="clear" w:pos="864"/>
                <w:tab w:val="clear" w:pos="1620"/>
                <w:tab w:val="clear" w:pos="7200"/>
                <w:tab w:val="clear" w:pos="7632"/>
                <w:tab w:val="clear" w:pos="8064"/>
                <w:tab w:val="clear" w:pos="8784"/>
                <w:tab w:val="clear" w:pos="9360"/>
                <w:tab w:val="clear" w:pos="9792"/>
              </w:tabs>
              <w:spacing w:before="120" w:line="240" w:lineRule="auto"/>
              <w:ind w:left="965" w:right="0"/>
              <w:jc w:val="both"/>
              <w:rPr>
                <w:sz w:val="18"/>
                <w:szCs w:val="18"/>
              </w:rPr>
            </w:pPr>
            <w:r w:rsidRPr="009D1857">
              <w:rPr>
                <w:sz w:val="18"/>
                <w:szCs w:val="18"/>
              </w:rPr>
              <w:t>Review authorization for issuance of these obligations.</w:t>
            </w:r>
          </w:p>
        </w:tc>
        <w:tc>
          <w:tcPr>
            <w:tcW w:w="45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ind w:left="360" w:hanging="360"/>
              <w:jc w:val="center"/>
              <w:rPr>
                <w:sz w:val="16"/>
                <w:szCs w:val="16"/>
              </w:rPr>
            </w:pPr>
            <w:r>
              <w:rPr>
                <w:sz w:val="16"/>
                <w:szCs w:val="16"/>
              </w:rPr>
              <w:t>3</w:t>
            </w:r>
          </w:p>
        </w:tc>
        <w:tc>
          <w:tcPr>
            <w:tcW w:w="45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ind w:left="360" w:hanging="360"/>
              <w:jc w:val="center"/>
              <w:rPr>
                <w:sz w:val="16"/>
                <w:szCs w:val="16"/>
              </w:rPr>
            </w:pPr>
          </w:p>
        </w:tc>
        <w:tc>
          <w:tcPr>
            <w:tcW w:w="45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ind w:left="360" w:hanging="360"/>
              <w:jc w:val="center"/>
              <w:rPr>
                <w:sz w:val="16"/>
                <w:szCs w:val="16"/>
              </w:rPr>
            </w:pPr>
          </w:p>
        </w:tc>
        <w:tc>
          <w:tcPr>
            <w:tcW w:w="540" w:type="dxa"/>
            <w:gridSpan w:val="2"/>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ind w:left="360" w:hanging="360"/>
              <w:jc w:val="center"/>
              <w:rPr>
                <w:sz w:val="16"/>
                <w:szCs w:val="16"/>
              </w:rPr>
            </w:pPr>
          </w:p>
        </w:tc>
        <w:tc>
          <w:tcPr>
            <w:tcW w:w="630" w:type="dxa"/>
            <w:gridSpan w:val="2"/>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ind w:left="360" w:hanging="360"/>
              <w:jc w:val="center"/>
              <w:rPr>
                <w:sz w:val="16"/>
                <w:szCs w:val="16"/>
              </w:rPr>
            </w:pPr>
          </w:p>
        </w:tc>
        <w:tc>
          <w:tcPr>
            <w:tcW w:w="135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ind w:left="360" w:hanging="360"/>
              <w:jc w:val="center"/>
              <w:rPr>
                <w:sz w:val="16"/>
                <w:szCs w:val="16"/>
              </w:rPr>
            </w:pPr>
          </w:p>
        </w:tc>
        <w:tc>
          <w:tcPr>
            <w:tcW w:w="54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ind w:left="360" w:hanging="360"/>
              <w:jc w:val="center"/>
              <w:rPr>
                <w:sz w:val="16"/>
                <w:szCs w:val="16"/>
              </w:rPr>
            </w:pPr>
          </w:p>
        </w:tc>
        <w:tc>
          <w:tcPr>
            <w:tcW w:w="63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ind w:left="360" w:hanging="360"/>
              <w:jc w:val="center"/>
              <w:rPr>
                <w:sz w:val="16"/>
                <w:szCs w:val="16"/>
              </w:rPr>
            </w:pPr>
          </w:p>
        </w:tc>
        <w:tc>
          <w:tcPr>
            <w:tcW w:w="54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ind w:left="360" w:hanging="360"/>
              <w:jc w:val="center"/>
              <w:rPr>
                <w:sz w:val="16"/>
                <w:szCs w:val="16"/>
              </w:rPr>
            </w:pPr>
          </w:p>
        </w:tc>
        <w:tc>
          <w:tcPr>
            <w:tcW w:w="117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ind w:left="360" w:hanging="360"/>
              <w:jc w:val="center"/>
              <w:rPr>
                <w:sz w:val="16"/>
                <w:szCs w:val="16"/>
              </w:rPr>
            </w:pPr>
          </w:p>
        </w:tc>
        <w:tc>
          <w:tcPr>
            <w:tcW w:w="63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ind w:left="360" w:hanging="360"/>
              <w:jc w:val="center"/>
              <w:rPr>
                <w:sz w:val="16"/>
                <w:szCs w:val="16"/>
              </w:rPr>
            </w:pPr>
          </w:p>
        </w:tc>
        <w:tc>
          <w:tcPr>
            <w:tcW w:w="63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ind w:left="360" w:hanging="360"/>
              <w:jc w:val="center"/>
              <w:rPr>
                <w:sz w:val="16"/>
                <w:szCs w:val="16"/>
              </w:rPr>
            </w:pPr>
          </w:p>
        </w:tc>
        <w:tc>
          <w:tcPr>
            <w:tcW w:w="630" w:type="dxa"/>
            <w:gridSpan w:val="2"/>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ind w:left="360" w:hanging="360"/>
              <w:jc w:val="center"/>
              <w:rPr>
                <w:sz w:val="16"/>
                <w:szCs w:val="16"/>
              </w:rPr>
            </w:pPr>
          </w:p>
        </w:tc>
        <w:tc>
          <w:tcPr>
            <w:tcW w:w="126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ind w:left="360" w:hanging="360"/>
              <w:jc w:val="center"/>
              <w:rPr>
                <w:sz w:val="16"/>
                <w:szCs w:val="16"/>
              </w:rPr>
            </w:pPr>
          </w:p>
        </w:tc>
      </w:tr>
      <w:tr w:rsidR="001C0CF5" w:rsidRPr="0098400E" w:rsidTr="00BC5D8D">
        <w:tc>
          <w:tcPr>
            <w:tcW w:w="5220" w:type="dxa"/>
            <w:tcBorders>
              <w:top w:val="nil"/>
              <w:left w:val="nil"/>
              <w:bottom w:val="nil"/>
              <w:right w:val="single" w:sz="4" w:space="0" w:color="auto"/>
            </w:tcBorders>
            <w:vAlign w:val="bottom"/>
          </w:tcPr>
          <w:p w:rsidR="001C0CF5" w:rsidRPr="009D1857" w:rsidRDefault="001C0CF5" w:rsidP="008274AA">
            <w:pPr>
              <w:pStyle w:val="Secondindent"/>
              <w:numPr>
                <w:ilvl w:val="0"/>
                <w:numId w:val="8"/>
              </w:numPr>
              <w:tabs>
                <w:tab w:val="clear" w:pos="864"/>
                <w:tab w:val="clear" w:pos="1620"/>
                <w:tab w:val="clear" w:pos="7200"/>
                <w:tab w:val="clear" w:pos="7632"/>
                <w:tab w:val="clear" w:pos="8064"/>
                <w:tab w:val="clear" w:pos="8784"/>
                <w:tab w:val="clear" w:pos="9360"/>
                <w:tab w:val="clear" w:pos="9792"/>
              </w:tabs>
              <w:spacing w:before="120" w:line="240" w:lineRule="auto"/>
              <w:ind w:left="965" w:right="0"/>
              <w:jc w:val="both"/>
              <w:rPr>
                <w:sz w:val="18"/>
                <w:szCs w:val="18"/>
              </w:rPr>
            </w:pPr>
            <w:r w:rsidRPr="009D1857">
              <w:rPr>
                <w:sz w:val="18"/>
                <w:szCs w:val="18"/>
              </w:rPr>
              <w:t>Determine th</w:t>
            </w:r>
            <w:r w:rsidR="006E67D5">
              <w:rPr>
                <w:sz w:val="18"/>
                <w:szCs w:val="18"/>
              </w:rPr>
              <w:t>e</w:t>
            </w:r>
            <w:r w:rsidRPr="009D1857">
              <w:rPr>
                <w:sz w:val="18"/>
                <w:szCs w:val="18"/>
              </w:rPr>
              <w:t xml:space="preserve"> debt instruments issued comply with provisions of Chapter 74 of the Code of Iowa.</w:t>
            </w:r>
          </w:p>
        </w:tc>
        <w:tc>
          <w:tcPr>
            <w:tcW w:w="45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ind w:left="360" w:hanging="360"/>
              <w:jc w:val="center"/>
              <w:rPr>
                <w:sz w:val="16"/>
                <w:szCs w:val="16"/>
              </w:rPr>
            </w:pPr>
            <w:r>
              <w:rPr>
                <w:sz w:val="16"/>
                <w:szCs w:val="16"/>
              </w:rPr>
              <w:t>3</w:t>
            </w:r>
          </w:p>
        </w:tc>
        <w:tc>
          <w:tcPr>
            <w:tcW w:w="45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ind w:left="360" w:hanging="360"/>
              <w:jc w:val="center"/>
              <w:rPr>
                <w:sz w:val="16"/>
                <w:szCs w:val="16"/>
              </w:rPr>
            </w:pPr>
          </w:p>
        </w:tc>
        <w:tc>
          <w:tcPr>
            <w:tcW w:w="45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ind w:left="360" w:hanging="360"/>
              <w:jc w:val="center"/>
              <w:rPr>
                <w:sz w:val="16"/>
                <w:szCs w:val="16"/>
              </w:rPr>
            </w:pPr>
          </w:p>
        </w:tc>
        <w:tc>
          <w:tcPr>
            <w:tcW w:w="540" w:type="dxa"/>
            <w:gridSpan w:val="2"/>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ind w:left="360" w:hanging="360"/>
              <w:jc w:val="center"/>
              <w:rPr>
                <w:sz w:val="16"/>
                <w:szCs w:val="16"/>
              </w:rPr>
            </w:pPr>
          </w:p>
        </w:tc>
        <w:tc>
          <w:tcPr>
            <w:tcW w:w="630" w:type="dxa"/>
            <w:gridSpan w:val="2"/>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ind w:left="360" w:hanging="360"/>
              <w:jc w:val="center"/>
              <w:rPr>
                <w:sz w:val="16"/>
                <w:szCs w:val="16"/>
              </w:rPr>
            </w:pPr>
          </w:p>
        </w:tc>
        <w:tc>
          <w:tcPr>
            <w:tcW w:w="135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ind w:left="360" w:hanging="360"/>
              <w:jc w:val="center"/>
              <w:rPr>
                <w:sz w:val="16"/>
                <w:szCs w:val="16"/>
              </w:rPr>
            </w:pPr>
          </w:p>
        </w:tc>
        <w:tc>
          <w:tcPr>
            <w:tcW w:w="54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ind w:left="360" w:hanging="360"/>
              <w:jc w:val="center"/>
              <w:rPr>
                <w:sz w:val="16"/>
                <w:szCs w:val="16"/>
              </w:rPr>
            </w:pPr>
          </w:p>
        </w:tc>
        <w:tc>
          <w:tcPr>
            <w:tcW w:w="63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ind w:left="360" w:hanging="360"/>
              <w:jc w:val="center"/>
              <w:rPr>
                <w:sz w:val="16"/>
                <w:szCs w:val="16"/>
              </w:rPr>
            </w:pPr>
          </w:p>
        </w:tc>
        <w:tc>
          <w:tcPr>
            <w:tcW w:w="54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ind w:left="360" w:hanging="360"/>
              <w:jc w:val="center"/>
              <w:rPr>
                <w:sz w:val="16"/>
                <w:szCs w:val="16"/>
              </w:rPr>
            </w:pPr>
          </w:p>
        </w:tc>
        <w:tc>
          <w:tcPr>
            <w:tcW w:w="117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ind w:left="360" w:hanging="360"/>
              <w:jc w:val="center"/>
              <w:rPr>
                <w:sz w:val="16"/>
                <w:szCs w:val="16"/>
              </w:rPr>
            </w:pPr>
          </w:p>
        </w:tc>
        <w:tc>
          <w:tcPr>
            <w:tcW w:w="63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ind w:left="360" w:hanging="360"/>
              <w:jc w:val="center"/>
              <w:rPr>
                <w:sz w:val="16"/>
                <w:szCs w:val="16"/>
              </w:rPr>
            </w:pPr>
          </w:p>
        </w:tc>
        <w:tc>
          <w:tcPr>
            <w:tcW w:w="63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ind w:left="360" w:hanging="360"/>
              <w:jc w:val="center"/>
              <w:rPr>
                <w:sz w:val="16"/>
                <w:szCs w:val="16"/>
              </w:rPr>
            </w:pPr>
          </w:p>
        </w:tc>
        <w:tc>
          <w:tcPr>
            <w:tcW w:w="630" w:type="dxa"/>
            <w:gridSpan w:val="2"/>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ind w:left="360" w:hanging="360"/>
              <w:jc w:val="center"/>
              <w:rPr>
                <w:sz w:val="16"/>
                <w:szCs w:val="16"/>
              </w:rPr>
            </w:pPr>
          </w:p>
        </w:tc>
        <w:tc>
          <w:tcPr>
            <w:tcW w:w="126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ind w:left="360" w:hanging="360"/>
              <w:jc w:val="center"/>
              <w:rPr>
                <w:sz w:val="16"/>
                <w:szCs w:val="16"/>
              </w:rPr>
            </w:pPr>
          </w:p>
        </w:tc>
      </w:tr>
      <w:tr w:rsidR="001C0CF5" w:rsidRPr="0098400E" w:rsidTr="00BC5D8D">
        <w:tc>
          <w:tcPr>
            <w:tcW w:w="5220" w:type="dxa"/>
            <w:tcBorders>
              <w:top w:val="nil"/>
              <w:left w:val="nil"/>
              <w:bottom w:val="nil"/>
              <w:right w:val="single" w:sz="4" w:space="0" w:color="auto"/>
            </w:tcBorders>
            <w:vAlign w:val="bottom"/>
          </w:tcPr>
          <w:p w:rsidR="001C0CF5" w:rsidRPr="009D1857" w:rsidRDefault="001C0CF5" w:rsidP="008274AA">
            <w:pPr>
              <w:pStyle w:val="Secondindent"/>
              <w:numPr>
                <w:ilvl w:val="0"/>
                <w:numId w:val="11"/>
              </w:numPr>
              <w:tabs>
                <w:tab w:val="clear" w:pos="864"/>
                <w:tab w:val="clear" w:pos="1620"/>
                <w:tab w:val="clear" w:pos="7200"/>
                <w:tab w:val="clear" w:pos="7632"/>
                <w:tab w:val="clear" w:pos="8064"/>
                <w:tab w:val="clear" w:pos="8784"/>
                <w:tab w:val="clear" w:pos="9360"/>
                <w:tab w:val="clear" w:pos="9792"/>
              </w:tabs>
              <w:spacing w:before="120" w:line="240" w:lineRule="auto"/>
              <w:ind w:left="547" w:right="0"/>
              <w:jc w:val="both"/>
              <w:rPr>
                <w:sz w:val="18"/>
                <w:szCs w:val="18"/>
              </w:rPr>
            </w:pPr>
            <w:r w:rsidRPr="009D1857">
              <w:rPr>
                <w:sz w:val="18"/>
                <w:szCs w:val="18"/>
              </w:rPr>
              <w:t>Determine any current debt authorized has been repaid prior to the end of the fiscal year in accordance with Chapter 331.477 of the Code of Iowa.</w:t>
            </w:r>
          </w:p>
        </w:tc>
        <w:tc>
          <w:tcPr>
            <w:tcW w:w="45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r>
              <w:rPr>
                <w:sz w:val="16"/>
                <w:szCs w:val="16"/>
              </w:rPr>
              <w:t>3</w:t>
            </w:r>
          </w:p>
        </w:tc>
        <w:tc>
          <w:tcPr>
            <w:tcW w:w="45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r>
      <w:tr w:rsidR="001C0CF5" w:rsidRPr="0098400E" w:rsidTr="00BC5D8D">
        <w:tc>
          <w:tcPr>
            <w:tcW w:w="5220" w:type="dxa"/>
            <w:tcBorders>
              <w:top w:val="nil"/>
              <w:left w:val="nil"/>
              <w:bottom w:val="nil"/>
              <w:right w:val="single" w:sz="4" w:space="0" w:color="auto"/>
            </w:tcBorders>
            <w:vAlign w:val="bottom"/>
          </w:tcPr>
          <w:p w:rsidR="001C0CF5" w:rsidRPr="00FF5D77" w:rsidRDefault="001C0CF5" w:rsidP="009D1857">
            <w:pPr>
              <w:pStyle w:val="Secondindent"/>
              <w:tabs>
                <w:tab w:val="clear" w:pos="864"/>
                <w:tab w:val="clear" w:pos="7200"/>
                <w:tab w:val="clear" w:pos="7632"/>
                <w:tab w:val="clear" w:pos="8064"/>
                <w:tab w:val="clear" w:pos="8784"/>
                <w:tab w:val="clear" w:pos="9360"/>
                <w:tab w:val="clear" w:pos="9792"/>
              </w:tabs>
              <w:spacing w:before="120" w:line="240" w:lineRule="auto"/>
              <w:ind w:left="-25" w:right="0" w:firstLine="0"/>
              <w:jc w:val="both"/>
              <w:rPr>
                <w:sz w:val="18"/>
                <w:szCs w:val="18"/>
              </w:rPr>
            </w:pPr>
          </w:p>
        </w:tc>
        <w:tc>
          <w:tcPr>
            <w:tcW w:w="45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r>
      <w:tr w:rsidR="001C0CF5" w:rsidRPr="0098400E" w:rsidTr="00BC5D8D">
        <w:tc>
          <w:tcPr>
            <w:tcW w:w="5220" w:type="dxa"/>
            <w:tcBorders>
              <w:top w:val="nil"/>
              <w:left w:val="nil"/>
              <w:bottom w:val="nil"/>
              <w:right w:val="single" w:sz="4" w:space="0" w:color="auto"/>
            </w:tcBorders>
            <w:vAlign w:val="bottom"/>
          </w:tcPr>
          <w:p w:rsidR="001C0CF5" w:rsidRPr="00FF5D77" w:rsidRDefault="001C0CF5" w:rsidP="009D1857">
            <w:pPr>
              <w:pStyle w:val="Secondindent"/>
              <w:tabs>
                <w:tab w:val="clear" w:pos="864"/>
                <w:tab w:val="clear" w:pos="7200"/>
                <w:tab w:val="clear" w:pos="7632"/>
                <w:tab w:val="clear" w:pos="8064"/>
                <w:tab w:val="clear" w:pos="8784"/>
                <w:tab w:val="clear" w:pos="9360"/>
                <w:tab w:val="clear" w:pos="9792"/>
              </w:tabs>
              <w:spacing w:before="120" w:line="240" w:lineRule="auto"/>
              <w:ind w:left="-25" w:right="0" w:firstLine="0"/>
              <w:jc w:val="both"/>
              <w:rPr>
                <w:sz w:val="18"/>
                <w:szCs w:val="18"/>
              </w:rPr>
            </w:pPr>
          </w:p>
        </w:tc>
        <w:tc>
          <w:tcPr>
            <w:tcW w:w="45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r>
      <w:tr w:rsidR="001C0CF5" w:rsidRPr="0098400E" w:rsidTr="00BC5D8D">
        <w:tc>
          <w:tcPr>
            <w:tcW w:w="5220" w:type="dxa"/>
            <w:tcBorders>
              <w:top w:val="nil"/>
              <w:left w:val="nil"/>
              <w:bottom w:val="nil"/>
              <w:right w:val="single" w:sz="4" w:space="0" w:color="auto"/>
            </w:tcBorders>
            <w:vAlign w:val="bottom"/>
          </w:tcPr>
          <w:p w:rsidR="001C0CF5" w:rsidRPr="00FF5D77" w:rsidRDefault="001C0CF5" w:rsidP="009D1857">
            <w:pPr>
              <w:pStyle w:val="Secondindent"/>
              <w:tabs>
                <w:tab w:val="clear" w:pos="864"/>
                <w:tab w:val="clear" w:pos="7200"/>
                <w:tab w:val="clear" w:pos="7632"/>
                <w:tab w:val="clear" w:pos="8064"/>
                <w:tab w:val="clear" w:pos="8784"/>
                <w:tab w:val="clear" w:pos="9360"/>
                <w:tab w:val="clear" w:pos="9792"/>
              </w:tabs>
              <w:spacing w:before="120" w:line="240" w:lineRule="auto"/>
              <w:ind w:left="-25" w:right="0" w:firstLine="0"/>
              <w:jc w:val="both"/>
              <w:rPr>
                <w:sz w:val="18"/>
                <w:szCs w:val="18"/>
              </w:rPr>
            </w:pPr>
          </w:p>
        </w:tc>
        <w:tc>
          <w:tcPr>
            <w:tcW w:w="45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r>
      <w:tr w:rsidR="001C0CF5" w:rsidRPr="0098400E" w:rsidTr="00BC5D8D">
        <w:tc>
          <w:tcPr>
            <w:tcW w:w="5220" w:type="dxa"/>
            <w:tcBorders>
              <w:top w:val="nil"/>
              <w:left w:val="nil"/>
              <w:bottom w:val="nil"/>
              <w:right w:val="single" w:sz="4" w:space="0" w:color="auto"/>
            </w:tcBorders>
            <w:vAlign w:val="bottom"/>
          </w:tcPr>
          <w:p w:rsidR="001C0CF5" w:rsidRPr="00FF5D77" w:rsidRDefault="001C0CF5" w:rsidP="009D1857">
            <w:pPr>
              <w:pStyle w:val="Secondindent"/>
              <w:tabs>
                <w:tab w:val="clear" w:pos="864"/>
                <w:tab w:val="clear" w:pos="7200"/>
                <w:tab w:val="clear" w:pos="7632"/>
                <w:tab w:val="clear" w:pos="8064"/>
                <w:tab w:val="clear" w:pos="8784"/>
                <w:tab w:val="clear" w:pos="9360"/>
                <w:tab w:val="clear" w:pos="9792"/>
              </w:tabs>
              <w:spacing w:before="120" w:line="240" w:lineRule="auto"/>
              <w:ind w:left="-25" w:right="0" w:firstLine="0"/>
              <w:jc w:val="both"/>
              <w:rPr>
                <w:sz w:val="18"/>
                <w:szCs w:val="18"/>
              </w:rPr>
            </w:pPr>
          </w:p>
        </w:tc>
        <w:tc>
          <w:tcPr>
            <w:tcW w:w="45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r>
      <w:tr w:rsidR="001C0CF5" w:rsidRPr="0098400E" w:rsidTr="00BC5D8D">
        <w:tc>
          <w:tcPr>
            <w:tcW w:w="5220" w:type="dxa"/>
            <w:tcBorders>
              <w:top w:val="nil"/>
              <w:left w:val="nil"/>
              <w:bottom w:val="nil"/>
              <w:right w:val="single" w:sz="4" w:space="0" w:color="auto"/>
            </w:tcBorders>
            <w:vAlign w:val="bottom"/>
          </w:tcPr>
          <w:p w:rsidR="001C0CF5" w:rsidRPr="00FF5D77" w:rsidRDefault="001C0CF5" w:rsidP="009D1857">
            <w:pPr>
              <w:pStyle w:val="Secondindent"/>
              <w:tabs>
                <w:tab w:val="clear" w:pos="864"/>
                <w:tab w:val="clear" w:pos="7200"/>
                <w:tab w:val="clear" w:pos="7632"/>
                <w:tab w:val="clear" w:pos="8064"/>
                <w:tab w:val="clear" w:pos="8784"/>
                <w:tab w:val="clear" w:pos="9360"/>
                <w:tab w:val="clear" w:pos="9792"/>
              </w:tabs>
              <w:spacing w:before="120" w:line="240" w:lineRule="auto"/>
              <w:ind w:left="-25" w:right="0" w:firstLine="0"/>
              <w:jc w:val="both"/>
              <w:rPr>
                <w:sz w:val="18"/>
                <w:szCs w:val="18"/>
              </w:rPr>
            </w:pPr>
          </w:p>
        </w:tc>
        <w:tc>
          <w:tcPr>
            <w:tcW w:w="45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r>
      <w:tr w:rsidR="001C0CF5" w:rsidRPr="0098400E" w:rsidTr="00BC5D8D">
        <w:tc>
          <w:tcPr>
            <w:tcW w:w="5220" w:type="dxa"/>
            <w:tcBorders>
              <w:top w:val="nil"/>
              <w:left w:val="nil"/>
              <w:bottom w:val="nil"/>
              <w:right w:val="single" w:sz="4" w:space="0" w:color="auto"/>
            </w:tcBorders>
            <w:vAlign w:val="bottom"/>
          </w:tcPr>
          <w:p w:rsidR="001C0CF5" w:rsidRPr="00FF5D77" w:rsidRDefault="001C0CF5" w:rsidP="009D1857">
            <w:pPr>
              <w:pStyle w:val="Secondindent"/>
              <w:tabs>
                <w:tab w:val="clear" w:pos="864"/>
                <w:tab w:val="clear" w:pos="7200"/>
                <w:tab w:val="clear" w:pos="7632"/>
                <w:tab w:val="clear" w:pos="8064"/>
                <w:tab w:val="clear" w:pos="8784"/>
                <w:tab w:val="clear" w:pos="9360"/>
                <w:tab w:val="clear" w:pos="9792"/>
              </w:tabs>
              <w:spacing w:before="120" w:line="240" w:lineRule="auto"/>
              <w:ind w:left="-25" w:right="0" w:firstLine="0"/>
              <w:jc w:val="both"/>
              <w:rPr>
                <w:sz w:val="18"/>
                <w:szCs w:val="18"/>
              </w:rPr>
            </w:pPr>
          </w:p>
        </w:tc>
        <w:tc>
          <w:tcPr>
            <w:tcW w:w="45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r>
      <w:tr w:rsidR="001C0CF5" w:rsidRPr="0098400E" w:rsidTr="00BC5D8D">
        <w:tc>
          <w:tcPr>
            <w:tcW w:w="5220" w:type="dxa"/>
            <w:tcBorders>
              <w:top w:val="nil"/>
              <w:left w:val="nil"/>
              <w:bottom w:val="nil"/>
              <w:right w:val="single" w:sz="4" w:space="0" w:color="auto"/>
            </w:tcBorders>
            <w:vAlign w:val="bottom"/>
          </w:tcPr>
          <w:p w:rsidR="001C0CF5" w:rsidRPr="00FF5D77" w:rsidRDefault="001C0CF5" w:rsidP="009D1857">
            <w:pPr>
              <w:pStyle w:val="Secondindent"/>
              <w:tabs>
                <w:tab w:val="clear" w:pos="864"/>
                <w:tab w:val="clear" w:pos="7200"/>
                <w:tab w:val="clear" w:pos="7632"/>
                <w:tab w:val="clear" w:pos="8064"/>
                <w:tab w:val="clear" w:pos="8784"/>
                <w:tab w:val="clear" w:pos="9360"/>
                <w:tab w:val="clear" w:pos="9792"/>
              </w:tabs>
              <w:spacing w:before="120" w:line="240" w:lineRule="auto"/>
              <w:ind w:left="-25" w:right="0" w:firstLine="0"/>
              <w:jc w:val="both"/>
              <w:rPr>
                <w:sz w:val="18"/>
                <w:szCs w:val="18"/>
              </w:rPr>
            </w:pPr>
          </w:p>
        </w:tc>
        <w:tc>
          <w:tcPr>
            <w:tcW w:w="45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r>
      <w:tr w:rsidR="001C0CF5" w:rsidRPr="0098400E" w:rsidTr="00BC5D8D">
        <w:tc>
          <w:tcPr>
            <w:tcW w:w="5220" w:type="dxa"/>
            <w:tcBorders>
              <w:top w:val="nil"/>
              <w:left w:val="nil"/>
              <w:bottom w:val="nil"/>
              <w:right w:val="single" w:sz="4" w:space="0" w:color="auto"/>
            </w:tcBorders>
            <w:vAlign w:val="bottom"/>
          </w:tcPr>
          <w:p w:rsidR="001C0CF5" w:rsidRPr="00FF5D77" w:rsidRDefault="001C0CF5" w:rsidP="009D1857">
            <w:pPr>
              <w:pStyle w:val="Secondindent"/>
              <w:tabs>
                <w:tab w:val="clear" w:pos="864"/>
                <w:tab w:val="clear" w:pos="7200"/>
                <w:tab w:val="clear" w:pos="7632"/>
                <w:tab w:val="clear" w:pos="8064"/>
                <w:tab w:val="clear" w:pos="8784"/>
                <w:tab w:val="clear" w:pos="9360"/>
                <w:tab w:val="clear" w:pos="9792"/>
              </w:tabs>
              <w:spacing w:before="120" w:line="240" w:lineRule="auto"/>
              <w:ind w:left="-25" w:right="0" w:firstLine="0"/>
              <w:jc w:val="both"/>
              <w:rPr>
                <w:sz w:val="18"/>
                <w:szCs w:val="18"/>
              </w:rPr>
            </w:pPr>
          </w:p>
        </w:tc>
        <w:tc>
          <w:tcPr>
            <w:tcW w:w="45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r>
      <w:tr w:rsidR="001C0CF5" w:rsidRPr="0098400E" w:rsidTr="00BC5D8D">
        <w:tc>
          <w:tcPr>
            <w:tcW w:w="5220" w:type="dxa"/>
            <w:tcBorders>
              <w:top w:val="nil"/>
              <w:left w:val="nil"/>
              <w:bottom w:val="nil"/>
              <w:right w:val="single" w:sz="4" w:space="0" w:color="auto"/>
            </w:tcBorders>
            <w:vAlign w:val="bottom"/>
          </w:tcPr>
          <w:p w:rsidR="001C0CF5" w:rsidRPr="00FF5D77" w:rsidRDefault="001C0CF5" w:rsidP="009D1857">
            <w:pPr>
              <w:pStyle w:val="Secondindent"/>
              <w:tabs>
                <w:tab w:val="clear" w:pos="864"/>
                <w:tab w:val="clear" w:pos="7200"/>
                <w:tab w:val="clear" w:pos="7632"/>
                <w:tab w:val="clear" w:pos="8064"/>
                <w:tab w:val="clear" w:pos="8784"/>
                <w:tab w:val="clear" w:pos="9360"/>
                <w:tab w:val="clear" w:pos="9792"/>
              </w:tabs>
              <w:spacing w:before="120" w:line="240" w:lineRule="auto"/>
              <w:ind w:left="-25" w:right="0" w:firstLine="0"/>
              <w:jc w:val="both"/>
              <w:rPr>
                <w:sz w:val="18"/>
                <w:szCs w:val="18"/>
              </w:rPr>
            </w:pPr>
          </w:p>
        </w:tc>
        <w:tc>
          <w:tcPr>
            <w:tcW w:w="45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r>
      <w:tr w:rsidR="001C0CF5" w:rsidRPr="0098400E" w:rsidTr="00BC5D8D">
        <w:tc>
          <w:tcPr>
            <w:tcW w:w="5220" w:type="dxa"/>
            <w:tcBorders>
              <w:top w:val="nil"/>
              <w:left w:val="nil"/>
              <w:bottom w:val="nil"/>
              <w:right w:val="single" w:sz="4" w:space="0" w:color="auto"/>
            </w:tcBorders>
            <w:vAlign w:val="bottom"/>
          </w:tcPr>
          <w:p w:rsidR="001C0CF5" w:rsidRPr="00FF5D77" w:rsidRDefault="001C0CF5" w:rsidP="009D1857">
            <w:pPr>
              <w:pStyle w:val="Secondindent"/>
              <w:tabs>
                <w:tab w:val="clear" w:pos="864"/>
                <w:tab w:val="clear" w:pos="7200"/>
                <w:tab w:val="clear" w:pos="7632"/>
                <w:tab w:val="clear" w:pos="8064"/>
                <w:tab w:val="clear" w:pos="8784"/>
                <w:tab w:val="clear" w:pos="9360"/>
                <w:tab w:val="clear" w:pos="9792"/>
              </w:tabs>
              <w:spacing w:before="120" w:line="240" w:lineRule="auto"/>
              <w:ind w:left="-25" w:right="0" w:firstLine="0"/>
              <w:jc w:val="both"/>
              <w:rPr>
                <w:sz w:val="18"/>
                <w:szCs w:val="18"/>
              </w:rPr>
            </w:pPr>
          </w:p>
        </w:tc>
        <w:tc>
          <w:tcPr>
            <w:tcW w:w="45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r>
      <w:tr w:rsidR="001C0CF5" w:rsidRPr="0098400E" w:rsidTr="00BC5D8D">
        <w:tc>
          <w:tcPr>
            <w:tcW w:w="5220" w:type="dxa"/>
            <w:tcBorders>
              <w:top w:val="nil"/>
              <w:left w:val="nil"/>
              <w:bottom w:val="nil"/>
              <w:right w:val="single" w:sz="4" w:space="0" w:color="auto"/>
            </w:tcBorders>
            <w:vAlign w:val="bottom"/>
          </w:tcPr>
          <w:p w:rsidR="001C0CF5" w:rsidRPr="00FF5D77" w:rsidRDefault="001C0CF5" w:rsidP="009D1857">
            <w:pPr>
              <w:pStyle w:val="Secondindent"/>
              <w:tabs>
                <w:tab w:val="clear" w:pos="864"/>
                <w:tab w:val="clear" w:pos="7200"/>
                <w:tab w:val="clear" w:pos="7632"/>
                <w:tab w:val="clear" w:pos="8064"/>
                <w:tab w:val="clear" w:pos="8784"/>
                <w:tab w:val="clear" w:pos="9360"/>
                <w:tab w:val="clear" w:pos="9792"/>
              </w:tabs>
              <w:spacing w:before="120" w:line="240" w:lineRule="auto"/>
              <w:ind w:left="-25" w:right="0" w:firstLine="0"/>
              <w:jc w:val="both"/>
              <w:rPr>
                <w:sz w:val="18"/>
                <w:szCs w:val="18"/>
              </w:rPr>
            </w:pPr>
          </w:p>
        </w:tc>
        <w:tc>
          <w:tcPr>
            <w:tcW w:w="45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r>
      <w:tr w:rsidR="001C0CF5" w:rsidRPr="0098400E" w:rsidTr="00BC5D8D">
        <w:tc>
          <w:tcPr>
            <w:tcW w:w="5220" w:type="dxa"/>
            <w:tcBorders>
              <w:top w:val="nil"/>
              <w:left w:val="nil"/>
              <w:bottom w:val="nil"/>
              <w:right w:val="single" w:sz="4" w:space="0" w:color="auto"/>
            </w:tcBorders>
            <w:vAlign w:val="bottom"/>
          </w:tcPr>
          <w:p w:rsidR="001C0CF5" w:rsidRPr="00FF5D77" w:rsidRDefault="001C0CF5" w:rsidP="009D1857">
            <w:pPr>
              <w:pStyle w:val="Secondindent"/>
              <w:tabs>
                <w:tab w:val="clear" w:pos="864"/>
                <w:tab w:val="clear" w:pos="7200"/>
                <w:tab w:val="clear" w:pos="7632"/>
                <w:tab w:val="clear" w:pos="8064"/>
                <w:tab w:val="clear" w:pos="8784"/>
                <w:tab w:val="clear" w:pos="9360"/>
                <w:tab w:val="clear" w:pos="9792"/>
              </w:tabs>
              <w:spacing w:before="120" w:line="240" w:lineRule="auto"/>
              <w:ind w:left="-25" w:right="0" w:firstLine="0"/>
              <w:jc w:val="both"/>
              <w:rPr>
                <w:sz w:val="18"/>
                <w:szCs w:val="18"/>
              </w:rPr>
            </w:pPr>
          </w:p>
        </w:tc>
        <w:tc>
          <w:tcPr>
            <w:tcW w:w="45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r>
      <w:tr w:rsidR="00C46B63" w:rsidRPr="0098400E" w:rsidTr="00BC5D8D">
        <w:tc>
          <w:tcPr>
            <w:tcW w:w="5220" w:type="dxa"/>
            <w:tcBorders>
              <w:top w:val="nil"/>
              <w:left w:val="nil"/>
              <w:bottom w:val="nil"/>
              <w:right w:val="single" w:sz="4" w:space="0" w:color="auto"/>
            </w:tcBorders>
            <w:vAlign w:val="bottom"/>
          </w:tcPr>
          <w:p w:rsidR="00C46B63" w:rsidRPr="00FF5D77" w:rsidRDefault="00C46B63" w:rsidP="009D1857">
            <w:pPr>
              <w:pStyle w:val="Secondindent"/>
              <w:tabs>
                <w:tab w:val="clear" w:pos="864"/>
                <w:tab w:val="clear" w:pos="7200"/>
                <w:tab w:val="clear" w:pos="7632"/>
                <w:tab w:val="clear" w:pos="8064"/>
                <w:tab w:val="clear" w:pos="8784"/>
                <w:tab w:val="clear" w:pos="9360"/>
                <w:tab w:val="clear" w:pos="9792"/>
              </w:tabs>
              <w:spacing w:before="120" w:line="240" w:lineRule="auto"/>
              <w:ind w:left="-25" w:right="0" w:firstLine="0"/>
              <w:jc w:val="both"/>
              <w:rPr>
                <w:sz w:val="18"/>
                <w:szCs w:val="18"/>
              </w:rPr>
            </w:pPr>
          </w:p>
        </w:tc>
        <w:tc>
          <w:tcPr>
            <w:tcW w:w="450" w:type="dxa"/>
            <w:tcBorders>
              <w:top w:val="nil"/>
              <w:left w:val="single" w:sz="4" w:space="0" w:color="auto"/>
              <w:bottom w:val="nil"/>
              <w:right w:val="single" w:sz="4" w:space="0" w:color="auto"/>
            </w:tcBorders>
            <w:vAlign w:val="center"/>
          </w:tcPr>
          <w:p w:rsidR="00C46B63" w:rsidRPr="0098400E" w:rsidRDefault="00C46B63" w:rsidP="00BE161E">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C46B63" w:rsidRPr="0098400E" w:rsidRDefault="00C46B63" w:rsidP="00BE161E">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C46B63" w:rsidRPr="0098400E" w:rsidRDefault="00C46B63" w:rsidP="00BE161E">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C46B63" w:rsidRPr="0098400E" w:rsidRDefault="00C46B63" w:rsidP="00BE161E">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C46B63" w:rsidRPr="0098400E" w:rsidRDefault="00C46B63" w:rsidP="00BE161E">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C46B63" w:rsidRPr="0098400E" w:rsidRDefault="00C46B63" w:rsidP="00BE161E">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C46B63" w:rsidRPr="0098400E" w:rsidRDefault="00C46B63" w:rsidP="00BE161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C46B63" w:rsidRPr="0098400E" w:rsidRDefault="00C46B63" w:rsidP="00BE161E">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C46B63" w:rsidRPr="0098400E" w:rsidRDefault="00C46B63" w:rsidP="00BE161E">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C46B63" w:rsidRPr="0098400E" w:rsidRDefault="00C46B63" w:rsidP="00BE161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C46B63" w:rsidRPr="0098400E" w:rsidRDefault="00C46B63" w:rsidP="00BE161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C46B63" w:rsidRPr="0098400E" w:rsidRDefault="00C46B63" w:rsidP="00BE161E">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C46B63" w:rsidRPr="0098400E" w:rsidRDefault="00C46B63" w:rsidP="00BE161E">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C46B63" w:rsidRPr="0098400E" w:rsidRDefault="00C46B63" w:rsidP="00BE161E">
            <w:pPr>
              <w:pStyle w:val="Description"/>
              <w:spacing w:before="60" w:after="120" w:line="240" w:lineRule="auto"/>
              <w:jc w:val="center"/>
              <w:rPr>
                <w:sz w:val="16"/>
                <w:szCs w:val="16"/>
              </w:rPr>
            </w:pPr>
          </w:p>
        </w:tc>
      </w:tr>
      <w:tr w:rsidR="001C0CF5" w:rsidRPr="0098400E" w:rsidTr="00BC5D8D">
        <w:tc>
          <w:tcPr>
            <w:tcW w:w="5220" w:type="dxa"/>
            <w:tcBorders>
              <w:top w:val="nil"/>
              <w:left w:val="nil"/>
              <w:bottom w:val="nil"/>
              <w:right w:val="single" w:sz="4" w:space="0" w:color="auto"/>
            </w:tcBorders>
            <w:vAlign w:val="bottom"/>
          </w:tcPr>
          <w:p w:rsidR="001C0CF5" w:rsidRPr="00FF5D77" w:rsidRDefault="001C0CF5" w:rsidP="009D1857">
            <w:pPr>
              <w:pStyle w:val="Secondindent"/>
              <w:tabs>
                <w:tab w:val="clear" w:pos="864"/>
                <w:tab w:val="clear" w:pos="7200"/>
                <w:tab w:val="clear" w:pos="7632"/>
                <w:tab w:val="clear" w:pos="8064"/>
                <w:tab w:val="clear" w:pos="8784"/>
                <w:tab w:val="clear" w:pos="9360"/>
                <w:tab w:val="clear" w:pos="9792"/>
              </w:tabs>
              <w:spacing w:before="120" w:line="240" w:lineRule="auto"/>
              <w:ind w:left="-25" w:right="0" w:firstLine="0"/>
              <w:jc w:val="both"/>
              <w:rPr>
                <w:sz w:val="18"/>
                <w:szCs w:val="18"/>
              </w:rPr>
            </w:pPr>
          </w:p>
        </w:tc>
        <w:tc>
          <w:tcPr>
            <w:tcW w:w="45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r>
      <w:tr w:rsidR="001C0CF5" w:rsidRPr="0098400E" w:rsidTr="00BC5D8D">
        <w:trPr>
          <w:trHeight w:val="278"/>
        </w:trPr>
        <w:tc>
          <w:tcPr>
            <w:tcW w:w="5220" w:type="dxa"/>
            <w:tcBorders>
              <w:top w:val="single" w:sz="4" w:space="0" w:color="auto"/>
              <w:left w:val="nil"/>
              <w:bottom w:val="nil"/>
              <w:right w:val="single" w:sz="4" w:space="0" w:color="auto"/>
            </w:tcBorders>
            <w:vAlign w:val="bottom"/>
          </w:tcPr>
          <w:p w:rsidR="001C0CF5" w:rsidRPr="009D1857" w:rsidRDefault="001C0CF5" w:rsidP="00D94CA8">
            <w:pPr>
              <w:pStyle w:val="Secondindent"/>
              <w:tabs>
                <w:tab w:val="clear" w:pos="864"/>
                <w:tab w:val="clear" w:pos="7200"/>
                <w:tab w:val="clear" w:pos="7632"/>
                <w:tab w:val="clear" w:pos="8064"/>
                <w:tab w:val="clear" w:pos="8784"/>
                <w:tab w:val="clear" w:pos="9360"/>
                <w:tab w:val="clear" w:pos="9792"/>
              </w:tabs>
              <w:spacing w:before="100" w:line="240" w:lineRule="auto"/>
              <w:ind w:left="0" w:right="0" w:firstLine="0"/>
              <w:jc w:val="both"/>
              <w:rPr>
                <w:sz w:val="18"/>
                <w:szCs w:val="18"/>
              </w:rPr>
            </w:pPr>
            <w:r w:rsidRPr="009D1857">
              <w:rPr>
                <w:b/>
                <w:sz w:val="18"/>
                <w:szCs w:val="18"/>
              </w:rPr>
              <w:lastRenderedPageBreak/>
              <w:t>LONG-TERM DEBT</w:t>
            </w:r>
            <w:r>
              <w:rPr>
                <w:b/>
                <w:sz w:val="18"/>
                <w:szCs w:val="18"/>
              </w:rPr>
              <w:t>:</w:t>
            </w:r>
          </w:p>
        </w:tc>
        <w:tc>
          <w:tcPr>
            <w:tcW w:w="450" w:type="dxa"/>
            <w:tcBorders>
              <w:top w:val="single" w:sz="4" w:space="0" w:color="auto"/>
              <w:left w:val="single" w:sz="4" w:space="0" w:color="auto"/>
              <w:bottom w:val="nil"/>
              <w:right w:val="single" w:sz="4" w:space="0" w:color="auto"/>
            </w:tcBorders>
            <w:vAlign w:val="center"/>
          </w:tcPr>
          <w:p w:rsidR="001C0CF5" w:rsidRPr="0098400E" w:rsidRDefault="001C0CF5" w:rsidP="00D94CA8">
            <w:pPr>
              <w:pStyle w:val="Description"/>
              <w:spacing w:after="120" w:line="240" w:lineRule="auto"/>
              <w:jc w:val="center"/>
              <w:rPr>
                <w:sz w:val="16"/>
                <w:szCs w:val="16"/>
              </w:rPr>
            </w:pPr>
          </w:p>
        </w:tc>
        <w:tc>
          <w:tcPr>
            <w:tcW w:w="450" w:type="dxa"/>
            <w:tcBorders>
              <w:top w:val="single" w:sz="4" w:space="0" w:color="auto"/>
              <w:left w:val="single" w:sz="4" w:space="0" w:color="auto"/>
              <w:bottom w:val="nil"/>
              <w:right w:val="single" w:sz="4" w:space="0" w:color="auto"/>
            </w:tcBorders>
            <w:vAlign w:val="center"/>
          </w:tcPr>
          <w:p w:rsidR="001C0CF5" w:rsidRPr="0098400E" w:rsidRDefault="001C0CF5" w:rsidP="00D94CA8">
            <w:pPr>
              <w:pStyle w:val="Description"/>
              <w:spacing w:after="120" w:line="240" w:lineRule="auto"/>
              <w:jc w:val="center"/>
              <w:rPr>
                <w:sz w:val="16"/>
                <w:szCs w:val="16"/>
              </w:rPr>
            </w:pPr>
          </w:p>
        </w:tc>
        <w:tc>
          <w:tcPr>
            <w:tcW w:w="2970" w:type="dxa"/>
            <w:gridSpan w:val="6"/>
            <w:tcBorders>
              <w:top w:val="single" w:sz="4" w:space="0" w:color="auto"/>
              <w:left w:val="single" w:sz="4" w:space="0" w:color="auto"/>
              <w:bottom w:val="single" w:sz="4" w:space="0" w:color="auto"/>
              <w:right w:val="single" w:sz="4" w:space="0" w:color="auto"/>
            </w:tcBorders>
            <w:vAlign w:val="center"/>
          </w:tcPr>
          <w:p w:rsidR="001C0CF5" w:rsidRPr="0098400E" w:rsidRDefault="001C0CF5" w:rsidP="00D94CA8">
            <w:pPr>
              <w:pStyle w:val="Description"/>
              <w:spacing w:after="0" w:line="240" w:lineRule="auto"/>
              <w:rPr>
                <w:sz w:val="16"/>
                <w:szCs w:val="16"/>
              </w:rPr>
            </w:pPr>
            <w:r w:rsidRPr="00B55648">
              <w:rPr>
                <w:b/>
                <w:sz w:val="16"/>
                <w:szCs w:val="16"/>
                <w:u w:val="single"/>
              </w:rPr>
              <w:t>Risk:</w:t>
            </w:r>
            <w:r>
              <w:rPr>
                <w:sz w:val="16"/>
                <w:szCs w:val="16"/>
              </w:rPr>
              <w:t xml:space="preserve">   H   M   L</w:t>
            </w:r>
          </w:p>
        </w:tc>
        <w:tc>
          <w:tcPr>
            <w:tcW w:w="2880" w:type="dxa"/>
            <w:gridSpan w:val="4"/>
            <w:tcBorders>
              <w:top w:val="single" w:sz="4" w:space="0" w:color="auto"/>
              <w:left w:val="single" w:sz="4" w:space="0" w:color="auto"/>
              <w:bottom w:val="single" w:sz="4" w:space="0" w:color="auto"/>
              <w:right w:val="single" w:sz="4" w:space="0" w:color="auto"/>
            </w:tcBorders>
            <w:vAlign w:val="center"/>
          </w:tcPr>
          <w:p w:rsidR="001C0CF5" w:rsidRPr="0098400E" w:rsidRDefault="001C0CF5" w:rsidP="00D94CA8">
            <w:pPr>
              <w:pStyle w:val="Description"/>
              <w:spacing w:after="0" w:line="240" w:lineRule="auto"/>
              <w:rPr>
                <w:sz w:val="16"/>
                <w:szCs w:val="16"/>
              </w:rPr>
            </w:pPr>
            <w:r w:rsidRPr="00B55648">
              <w:rPr>
                <w:b/>
                <w:sz w:val="16"/>
                <w:szCs w:val="16"/>
                <w:u w:val="single"/>
              </w:rPr>
              <w:t>Risk:</w:t>
            </w:r>
            <w:r>
              <w:rPr>
                <w:sz w:val="16"/>
                <w:szCs w:val="16"/>
              </w:rPr>
              <w:t xml:space="preserve">   H   M   L</w:t>
            </w:r>
          </w:p>
        </w:tc>
        <w:tc>
          <w:tcPr>
            <w:tcW w:w="3150" w:type="dxa"/>
            <w:gridSpan w:val="5"/>
            <w:tcBorders>
              <w:top w:val="single" w:sz="4" w:space="0" w:color="auto"/>
              <w:left w:val="single" w:sz="4" w:space="0" w:color="auto"/>
              <w:bottom w:val="single" w:sz="4" w:space="0" w:color="auto"/>
              <w:right w:val="single" w:sz="4" w:space="0" w:color="auto"/>
            </w:tcBorders>
            <w:vAlign w:val="center"/>
          </w:tcPr>
          <w:p w:rsidR="001C0CF5" w:rsidRPr="0098400E" w:rsidRDefault="001C0CF5" w:rsidP="00D94CA8">
            <w:pPr>
              <w:pStyle w:val="Description"/>
              <w:spacing w:after="0" w:line="240" w:lineRule="auto"/>
              <w:rPr>
                <w:sz w:val="16"/>
                <w:szCs w:val="16"/>
              </w:rPr>
            </w:pPr>
            <w:r w:rsidRPr="00B55648">
              <w:rPr>
                <w:b/>
                <w:sz w:val="16"/>
                <w:szCs w:val="16"/>
                <w:u w:val="single"/>
              </w:rPr>
              <w:t>Risk:</w:t>
            </w:r>
            <w:r>
              <w:rPr>
                <w:sz w:val="16"/>
                <w:szCs w:val="16"/>
              </w:rPr>
              <w:t xml:space="preserve">   H   M   L</w:t>
            </w:r>
          </w:p>
        </w:tc>
      </w:tr>
      <w:tr w:rsidR="001C0CF5" w:rsidRPr="0098400E" w:rsidTr="00BC5D8D">
        <w:tc>
          <w:tcPr>
            <w:tcW w:w="5220" w:type="dxa"/>
            <w:tcBorders>
              <w:top w:val="nil"/>
              <w:left w:val="nil"/>
              <w:bottom w:val="nil"/>
              <w:right w:val="single" w:sz="4" w:space="0" w:color="auto"/>
            </w:tcBorders>
            <w:vAlign w:val="bottom"/>
          </w:tcPr>
          <w:p w:rsidR="001C0CF5" w:rsidRPr="009D1857" w:rsidRDefault="001C0CF5" w:rsidP="008274AA">
            <w:pPr>
              <w:pStyle w:val="Secondindent"/>
              <w:numPr>
                <w:ilvl w:val="0"/>
                <w:numId w:val="9"/>
              </w:numPr>
              <w:tabs>
                <w:tab w:val="clear" w:pos="864"/>
                <w:tab w:val="clear" w:pos="2340"/>
                <w:tab w:val="clear" w:pos="7200"/>
                <w:tab w:val="clear" w:pos="7632"/>
                <w:tab w:val="clear" w:pos="8064"/>
                <w:tab w:val="clear" w:pos="8784"/>
                <w:tab w:val="clear" w:pos="9360"/>
                <w:tab w:val="clear" w:pos="9792"/>
              </w:tabs>
              <w:spacing w:before="120" w:line="240" w:lineRule="auto"/>
              <w:ind w:left="547" w:right="0"/>
              <w:jc w:val="both"/>
              <w:rPr>
                <w:sz w:val="18"/>
                <w:szCs w:val="18"/>
                <w:u w:val="single"/>
              </w:rPr>
            </w:pPr>
            <w:r w:rsidRPr="009D1857">
              <w:rPr>
                <w:sz w:val="18"/>
                <w:szCs w:val="18"/>
              </w:rPr>
              <w:t>General Obligation Bonds and Notes:</w:t>
            </w:r>
          </w:p>
        </w:tc>
        <w:tc>
          <w:tcPr>
            <w:tcW w:w="45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r>
      <w:tr w:rsidR="001C0CF5" w:rsidRPr="0098400E" w:rsidTr="00BC5D8D">
        <w:tc>
          <w:tcPr>
            <w:tcW w:w="5220" w:type="dxa"/>
            <w:tcBorders>
              <w:top w:val="nil"/>
              <w:left w:val="nil"/>
              <w:bottom w:val="nil"/>
              <w:right w:val="single" w:sz="4" w:space="0" w:color="auto"/>
            </w:tcBorders>
            <w:vAlign w:val="bottom"/>
          </w:tcPr>
          <w:p w:rsidR="001C0CF5" w:rsidRPr="009D1857" w:rsidRDefault="001C0CF5" w:rsidP="008274AA">
            <w:pPr>
              <w:pStyle w:val="Secondindent"/>
              <w:numPr>
                <w:ilvl w:val="0"/>
                <w:numId w:val="10"/>
              </w:numPr>
              <w:tabs>
                <w:tab w:val="clear" w:pos="864"/>
                <w:tab w:val="clear" w:pos="1620"/>
                <w:tab w:val="clear" w:pos="7200"/>
                <w:tab w:val="clear" w:pos="7632"/>
                <w:tab w:val="clear" w:pos="8064"/>
                <w:tab w:val="clear" w:pos="8784"/>
                <w:tab w:val="clear" w:pos="9360"/>
                <w:tab w:val="clear" w:pos="9792"/>
              </w:tabs>
              <w:spacing w:before="120" w:line="220" w:lineRule="exact"/>
              <w:ind w:left="965" w:right="0"/>
              <w:jc w:val="both"/>
              <w:rPr>
                <w:sz w:val="18"/>
                <w:szCs w:val="18"/>
              </w:rPr>
            </w:pPr>
            <w:r w:rsidRPr="009D1857">
              <w:rPr>
                <w:sz w:val="18"/>
                <w:szCs w:val="18"/>
              </w:rPr>
              <w:t>Determine and document th</w:t>
            </w:r>
            <w:r w:rsidR="006E67D5">
              <w:rPr>
                <w:sz w:val="18"/>
                <w:szCs w:val="18"/>
              </w:rPr>
              <w:t>e</w:t>
            </w:r>
            <w:r w:rsidRPr="009D1857">
              <w:rPr>
                <w:sz w:val="18"/>
                <w:szCs w:val="18"/>
              </w:rPr>
              <w:t xml:space="preserve"> procedures for bonds or notes sold during the current year were in compliance with Chapters 75, 331.441 to 331.449, 346 and 403.9 of the Code of Iowa.</w:t>
            </w:r>
          </w:p>
        </w:tc>
        <w:tc>
          <w:tcPr>
            <w:tcW w:w="45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r>
              <w:rPr>
                <w:sz w:val="16"/>
                <w:szCs w:val="16"/>
              </w:rPr>
              <w:t>2</w:t>
            </w:r>
          </w:p>
        </w:tc>
        <w:tc>
          <w:tcPr>
            <w:tcW w:w="45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r>
      <w:tr w:rsidR="001C0CF5" w:rsidRPr="0098400E" w:rsidTr="00BC5D8D">
        <w:tc>
          <w:tcPr>
            <w:tcW w:w="5220" w:type="dxa"/>
            <w:tcBorders>
              <w:top w:val="nil"/>
              <w:left w:val="nil"/>
              <w:bottom w:val="nil"/>
              <w:right w:val="single" w:sz="4" w:space="0" w:color="auto"/>
            </w:tcBorders>
            <w:vAlign w:val="bottom"/>
          </w:tcPr>
          <w:p w:rsidR="001C0CF5" w:rsidRPr="009D1857" w:rsidRDefault="001C0CF5" w:rsidP="008274AA">
            <w:pPr>
              <w:pStyle w:val="Secondindent"/>
              <w:numPr>
                <w:ilvl w:val="0"/>
                <w:numId w:val="10"/>
              </w:numPr>
              <w:tabs>
                <w:tab w:val="clear" w:pos="864"/>
                <w:tab w:val="clear" w:pos="1620"/>
                <w:tab w:val="clear" w:pos="7200"/>
                <w:tab w:val="clear" w:pos="7632"/>
                <w:tab w:val="clear" w:pos="8064"/>
                <w:tab w:val="clear" w:pos="8784"/>
                <w:tab w:val="clear" w:pos="9360"/>
                <w:tab w:val="clear" w:pos="9792"/>
              </w:tabs>
              <w:spacing w:before="120" w:line="240" w:lineRule="auto"/>
              <w:ind w:left="965" w:right="0"/>
              <w:jc w:val="both"/>
              <w:rPr>
                <w:sz w:val="18"/>
                <w:szCs w:val="18"/>
                <w:u w:val="single"/>
              </w:rPr>
            </w:pPr>
            <w:r w:rsidRPr="009D1857">
              <w:rPr>
                <w:sz w:val="18"/>
                <w:szCs w:val="18"/>
              </w:rPr>
              <w:t>Determine and document th</w:t>
            </w:r>
            <w:r w:rsidR="006E67D5">
              <w:rPr>
                <w:sz w:val="18"/>
                <w:szCs w:val="18"/>
              </w:rPr>
              <w:t>e</w:t>
            </w:r>
            <w:r w:rsidRPr="009D1857">
              <w:rPr>
                <w:sz w:val="18"/>
                <w:szCs w:val="18"/>
              </w:rPr>
              <w:t xml:space="preserve"> interest rates on the bonds sold during the period are within the interest rates authorized by Chapter 74A of the Code of Iowa.</w:t>
            </w:r>
          </w:p>
        </w:tc>
        <w:tc>
          <w:tcPr>
            <w:tcW w:w="45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r>
              <w:rPr>
                <w:sz w:val="16"/>
                <w:szCs w:val="16"/>
              </w:rPr>
              <w:t>2</w:t>
            </w:r>
          </w:p>
        </w:tc>
        <w:tc>
          <w:tcPr>
            <w:tcW w:w="45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r>
      <w:tr w:rsidR="001C0CF5" w:rsidRPr="0098400E" w:rsidTr="00BC5D8D">
        <w:tc>
          <w:tcPr>
            <w:tcW w:w="5220" w:type="dxa"/>
            <w:tcBorders>
              <w:top w:val="nil"/>
              <w:left w:val="nil"/>
              <w:bottom w:val="nil"/>
              <w:right w:val="single" w:sz="4" w:space="0" w:color="auto"/>
            </w:tcBorders>
            <w:vAlign w:val="bottom"/>
          </w:tcPr>
          <w:p w:rsidR="001C0CF5" w:rsidRPr="009D1857" w:rsidRDefault="001C0CF5" w:rsidP="008274AA">
            <w:pPr>
              <w:pStyle w:val="Secondindent"/>
              <w:numPr>
                <w:ilvl w:val="0"/>
                <w:numId w:val="10"/>
              </w:numPr>
              <w:tabs>
                <w:tab w:val="clear" w:pos="864"/>
                <w:tab w:val="clear" w:pos="1620"/>
                <w:tab w:val="clear" w:pos="7200"/>
                <w:tab w:val="clear" w:pos="7632"/>
                <w:tab w:val="clear" w:pos="8064"/>
                <w:tab w:val="clear" w:pos="8784"/>
                <w:tab w:val="clear" w:pos="9360"/>
                <w:tab w:val="clear" w:pos="9792"/>
              </w:tabs>
              <w:spacing w:before="120" w:line="240" w:lineRule="auto"/>
              <w:ind w:left="965" w:right="0"/>
              <w:jc w:val="both"/>
              <w:rPr>
                <w:sz w:val="18"/>
                <w:szCs w:val="18"/>
                <w:u w:val="single"/>
              </w:rPr>
            </w:pPr>
            <w:r w:rsidRPr="009D1857">
              <w:rPr>
                <w:sz w:val="18"/>
                <w:szCs w:val="18"/>
              </w:rPr>
              <w:t>Determine and document bond or note proceeds are being used in accordance with bond provisions.</w:t>
            </w:r>
          </w:p>
        </w:tc>
        <w:tc>
          <w:tcPr>
            <w:tcW w:w="45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r>
              <w:rPr>
                <w:sz w:val="16"/>
                <w:szCs w:val="16"/>
              </w:rPr>
              <w:t>2</w:t>
            </w:r>
          </w:p>
        </w:tc>
        <w:tc>
          <w:tcPr>
            <w:tcW w:w="45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r>
      <w:tr w:rsidR="001C0CF5" w:rsidRPr="0098400E" w:rsidTr="00BC5D8D">
        <w:tc>
          <w:tcPr>
            <w:tcW w:w="5220" w:type="dxa"/>
            <w:tcBorders>
              <w:top w:val="nil"/>
              <w:left w:val="nil"/>
              <w:bottom w:val="nil"/>
              <w:right w:val="single" w:sz="4" w:space="0" w:color="auto"/>
            </w:tcBorders>
            <w:vAlign w:val="bottom"/>
          </w:tcPr>
          <w:p w:rsidR="001C0CF5" w:rsidRPr="009D1857" w:rsidRDefault="001C0CF5" w:rsidP="008274AA">
            <w:pPr>
              <w:pStyle w:val="Secondindent"/>
              <w:numPr>
                <w:ilvl w:val="0"/>
                <w:numId w:val="10"/>
              </w:numPr>
              <w:tabs>
                <w:tab w:val="clear" w:pos="864"/>
                <w:tab w:val="clear" w:pos="1620"/>
                <w:tab w:val="clear" w:pos="7200"/>
                <w:tab w:val="clear" w:pos="7632"/>
                <w:tab w:val="clear" w:pos="8064"/>
                <w:tab w:val="clear" w:pos="8784"/>
                <w:tab w:val="clear" w:pos="9360"/>
                <w:tab w:val="clear" w:pos="9792"/>
              </w:tabs>
              <w:spacing w:before="120" w:line="240" w:lineRule="auto"/>
              <w:ind w:left="965" w:right="0"/>
              <w:jc w:val="both"/>
              <w:rPr>
                <w:sz w:val="18"/>
                <w:szCs w:val="18"/>
                <w:u w:val="single"/>
              </w:rPr>
            </w:pPr>
            <w:r w:rsidRPr="009D1857">
              <w:rPr>
                <w:sz w:val="18"/>
                <w:szCs w:val="18"/>
              </w:rPr>
              <w:t xml:space="preserve">Determine </w:t>
            </w:r>
            <w:r w:rsidR="006E67D5" w:rsidRPr="009D1857">
              <w:rPr>
                <w:sz w:val="18"/>
                <w:szCs w:val="18"/>
              </w:rPr>
              <w:t xml:space="preserve">tax increment financing </w:t>
            </w:r>
            <w:r w:rsidR="006E67D5">
              <w:rPr>
                <w:sz w:val="18"/>
                <w:szCs w:val="18"/>
              </w:rPr>
              <w:t>revenue bond</w:t>
            </w:r>
            <w:r w:rsidRPr="009D1857">
              <w:rPr>
                <w:sz w:val="18"/>
                <w:szCs w:val="18"/>
              </w:rPr>
              <w:t xml:space="preserve"> debt payments were paid from the tax increment account in accordance with Chapter 403.19(2) of the Code of Iowa.</w:t>
            </w:r>
          </w:p>
        </w:tc>
        <w:tc>
          <w:tcPr>
            <w:tcW w:w="45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r>
              <w:rPr>
                <w:sz w:val="16"/>
                <w:szCs w:val="16"/>
              </w:rPr>
              <w:t>2</w:t>
            </w:r>
          </w:p>
        </w:tc>
        <w:tc>
          <w:tcPr>
            <w:tcW w:w="45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r>
      <w:tr w:rsidR="001C0CF5" w:rsidRPr="0098400E" w:rsidTr="00BC5D8D">
        <w:tc>
          <w:tcPr>
            <w:tcW w:w="5220" w:type="dxa"/>
            <w:tcBorders>
              <w:top w:val="nil"/>
              <w:left w:val="nil"/>
              <w:bottom w:val="nil"/>
              <w:right w:val="single" w:sz="4" w:space="0" w:color="auto"/>
            </w:tcBorders>
            <w:vAlign w:val="bottom"/>
          </w:tcPr>
          <w:p w:rsidR="001C0CF5" w:rsidRPr="009D1857" w:rsidRDefault="001C0CF5" w:rsidP="00D61B41">
            <w:pPr>
              <w:pStyle w:val="Secondindent"/>
              <w:numPr>
                <w:ilvl w:val="0"/>
                <w:numId w:val="10"/>
              </w:numPr>
              <w:tabs>
                <w:tab w:val="clear" w:pos="864"/>
                <w:tab w:val="clear" w:pos="1620"/>
                <w:tab w:val="clear" w:pos="7200"/>
                <w:tab w:val="clear" w:pos="7632"/>
                <w:tab w:val="clear" w:pos="8064"/>
                <w:tab w:val="clear" w:pos="8784"/>
                <w:tab w:val="clear" w:pos="9360"/>
                <w:tab w:val="clear" w:pos="9792"/>
              </w:tabs>
              <w:spacing w:before="120" w:line="240" w:lineRule="auto"/>
              <w:ind w:left="965" w:right="0"/>
              <w:jc w:val="both"/>
              <w:rPr>
                <w:sz w:val="18"/>
                <w:szCs w:val="18"/>
                <w:u w:val="single"/>
              </w:rPr>
            </w:pPr>
            <w:r w:rsidRPr="009D1857">
              <w:rPr>
                <w:sz w:val="18"/>
                <w:szCs w:val="18"/>
              </w:rPr>
              <w:t>Determine the indebtedness of the County was within the Constitutional limit of 5% on the value of taxable property within the County in accordance with the Iowa Constitution Article XI.3.</w:t>
            </w:r>
          </w:p>
        </w:tc>
        <w:tc>
          <w:tcPr>
            <w:tcW w:w="45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r>
              <w:rPr>
                <w:sz w:val="16"/>
                <w:szCs w:val="16"/>
              </w:rPr>
              <w:t>1</w:t>
            </w:r>
          </w:p>
        </w:tc>
        <w:tc>
          <w:tcPr>
            <w:tcW w:w="45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r>
      <w:tr w:rsidR="001C0CF5" w:rsidRPr="0098400E" w:rsidTr="00BC5D8D">
        <w:tc>
          <w:tcPr>
            <w:tcW w:w="5220" w:type="dxa"/>
            <w:tcBorders>
              <w:top w:val="nil"/>
              <w:left w:val="nil"/>
              <w:bottom w:val="nil"/>
              <w:right w:val="single" w:sz="4" w:space="0" w:color="auto"/>
            </w:tcBorders>
            <w:vAlign w:val="bottom"/>
          </w:tcPr>
          <w:p w:rsidR="001C0CF5" w:rsidRPr="009D1857" w:rsidRDefault="009C4ACB" w:rsidP="00F75588">
            <w:pPr>
              <w:pStyle w:val="Secondindent"/>
              <w:numPr>
                <w:ilvl w:val="0"/>
                <w:numId w:val="10"/>
              </w:numPr>
              <w:tabs>
                <w:tab w:val="clear" w:pos="864"/>
                <w:tab w:val="clear" w:pos="1620"/>
                <w:tab w:val="clear" w:pos="7200"/>
                <w:tab w:val="clear" w:pos="7632"/>
                <w:tab w:val="clear" w:pos="8064"/>
                <w:tab w:val="clear" w:pos="8784"/>
                <w:tab w:val="clear" w:pos="9360"/>
                <w:tab w:val="clear" w:pos="9792"/>
              </w:tabs>
              <w:spacing w:before="120" w:line="240" w:lineRule="auto"/>
              <w:ind w:left="965" w:right="0"/>
              <w:jc w:val="both"/>
              <w:rPr>
                <w:sz w:val="18"/>
                <w:szCs w:val="18"/>
              </w:rPr>
            </w:pPr>
            <w:r>
              <w:rPr>
                <w:sz w:val="18"/>
                <w:szCs w:val="18"/>
              </w:rPr>
              <w:t>D</w:t>
            </w:r>
            <w:r w:rsidR="001C0CF5">
              <w:rPr>
                <w:sz w:val="18"/>
                <w:szCs w:val="18"/>
              </w:rPr>
              <w:t xml:space="preserve">etermine the County has complied with the reporting requirements </w:t>
            </w:r>
            <w:r w:rsidR="00F75588">
              <w:rPr>
                <w:sz w:val="18"/>
                <w:szCs w:val="18"/>
              </w:rPr>
              <w:t>of</w:t>
            </w:r>
            <w:r w:rsidR="001C0CF5">
              <w:rPr>
                <w:sz w:val="18"/>
                <w:szCs w:val="18"/>
              </w:rPr>
              <w:t xml:space="preserve"> SEC Rule</w:t>
            </w:r>
            <w:r>
              <w:rPr>
                <w:sz w:val="18"/>
                <w:szCs w:val="18"/>
              </w:rPr>
              <w:t xml:space="preserve"> </w:t>
            </w:r>
            <w:r w:rsidR="001C0CF5">
              <w:rPr>
                <w:sz w:val="18"/>
                <w:szCs w:val="18"/>
              </w:rPr>
              <w:t xml:space="preserve">15c2-12.  </w:t>
            </w:r>
            <w:r>
              <w:rPr>
                <w:sz w:val="18"/>
                <w:szCs w:val="18"/>
              </w:rPr>
              <w:t xml:space="preserve">Effective July 1, 2009, issuers are subject to ongoing filing requirements for issuances </w:t>
            </w:r>
            <w:r w:rsidR="006E67D5">
              <w:rPr>
                <w:sz w:val="18"/>
                <w:szCs w:val="18"/>
              </w:rPr>
              <w:t xml:space="preserve">of </w:t>
            </w:r>
            <w:r>
              <w:rPr>
                <w:sz w:val="18"/>
                <w:szCs w:val="18"/>
              </w:rPr>
              <w:t>more than $1,000,000.  All continuing disclosure submissions must be provided to the Municipal Securities Rulemaking Board (MSRB) through its Electronic Municipal Market Access (EMMA) system</w:t>
            </w:r>
            <w:r w:rsidR="007C7416">
              <w:rPr>
                <w:sz w:val="18"/>
                <w:szCs w:val="18"/>
              </w:rPr>
              <w:t xml:space="preserve"> (</w:t>
            </w:r>
            <w:hyperlink r:id="rId18" w:history="1">
              <w:r w:rsidR="007C7416" w:rsidRPr="002F5DF2">
                <w:rPr>
                  <w:rStyle w:val="Hyperlink"/>
                  <w:sz w:val="18"/>
                  <w:szCs w:val="18"/>
                </w:rPr>
                <w:t>www.emma.msrb.org</w:t>
              </w:r>
            </w:hyperlink>
            <w:r w:rsidR="007C7416">
              <w:rPr>
                <w:sz w:val="18"/>
                <w:szCs w:val="18"/>
              </w:rPr>
              <w:t>)</w:t>
            </w:r>
            <w:r>
              <w:rPr>
                <w:sz w:val="18"/>
                <w:szCs w:val="18"/>
              </w:rPr>
              <w:t>.</w:t>
            </w:r>
          </w:p>
        </w:tc>
        <w:tc>
          <w:tcPr>
            <w:tcW w:w="450" w:type="dxa"/>
            <w:tcBorders>
              <w:top w:val="nil"/>
              <w:left w:val="single" w:sz="4" w:space="0" w:color="auto"/>
              <w:bottom w:val="nil"/>
              <w:right w:val="single" w:sz="4" w:space="0" w:color="auto"/>
            </w:tcBorders>
            <w:vAlign w:val="center"/>
          </w:tcPr>
          <w:p w:rsidR="001C0CF5" w:rsidRDefault="00D4703C" w:rsidP="00D4703C">
            <w:pPr>
              <w:pStyle w:val="Description"/>
              <w:spacing w:before="60" w:after="120" w:line="240" w:lineRule="auto"/>
              <w:jc w:val="center"/>
              <w:rPr>
                <w:sz w:val="16"/>
                <w:szCs w:val="16"/>
              </w:rPr>
            </w:pPr>
            <w:r>
              <w:rPr>
                <w:sz w:val="16"/>
                <w:szCs w:val="16"/>
              </w:rPr>
              <w:t>2</w:t>
            </w:r>
          </w:p>
        </w:tc>
        <w:tc>
          <w:tcPr>
            <w:tcW w:w="45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r>
      <w:tr w:rsidR="00032F87" w:rsidRPr="00266FD4" w:rsidTr="00032F87">
        <w:tc>
          <w:tcPr>
            <w:tcW w:w="5220" w:type="dxa"/>
            <w:tcBorders>
              <w:top w:val="nil"/>
              <w:left w:val="nil"/>
              <w:bottom w:val="nil"/>
              <w:right w:val="single" w:sz="4" w:space="0" w:color="auto"/>
            </w:tcBorders>
            <w:vAlign w:val="bottom"/>
          </w:tcPr>
          <w:p w:rsidR="00032F87" w:rsidRDefault="00266FD4" w:rsidP="00587FA5">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sz w:val="18"/>
                <w:szCs w:val="18"/>
              </w:rPr>
            </w:pPr>
            <w:r w:rsidRPr="009D1857">
              <w:rPr>
                <w:b/>
                <w:sz w:val="18"/>
                <w:szCs w:val="18"/>
              </w:rPr>
              <w:lastRenderedPageBreak/>
              <w:t xml:space="preserve">LONG-TERM </w:t>
            </w:r>
            <w:r w:rsidRPr="00EC79CD">
              <w:rPr>
                <w:b/>
                <w:sz w:val="18"/>
                <w:szCs w:val="18"/>
              </w:rPr>
              <w:t xml:space="preserve">DEBT </w:t>
            </w:r>
            <w:r w:rsidR="00032F87" w:rsidRPr="00E30C39">
              <w:rPr>
                <w:b/>
                <w:sz w:val="18"/>
                <w:szCs w:val="18"/>
              </w:rPr>
              <w:t>(continued</w:t>
            </w:r>
            <w:r w:rsidR="00032F87" w:rsidRPr="00266FD4">
              <w:rPr>
                <w:b/>
                <w:sz w:val="18"/>
                <w:szCs w:val="18"/>
              </w:rPr>
              <w:t>):</w:t>
            </w:r>
          </w:p>
        </w:tc>
        <w:tc>
          <w:tcPr>
            <w:tcW w:w="450" w:type="dxa"/>
            <w:tcBorders>
              <w:top w:val="nil"/>
              <w:left w:val="single" w:sz="4" w:space="0" w:color="auto"/>
              <w:bottom w:val="nil"/>
              <w:right w:val="single" w:sz="4" w:space="0" w:color="auto"/>
            </w:tcBorders>
            <w:vAlign w:val="center"/>
          </w:tcPr>
          <w:p w:rsidR="00032F87" w:rsidRPr="00587FA5" w:rsidRDefault="00032F87" w:rsidP="007330B7">
            <w:pPr>
              <w:pStyle w:val="Secondindent"/>
              <w:numPr>
                <w:ilvl w:val="0"/>
                <w:numId w:val="52"/>
              </w:numPr>
              <w:tabs>
                <w:tab w:val="clear" w:pos="864"/>
                <w:tab w:val="clear" w:pos="7200"/>
                <w:tab w:val="clear" w:pos="7632"/>
                <w:tab w:val="clear" w:pos="8064"/>
                <w:tab w:val="clear" w:pos="8784"/>
                <w:tab w:val="clear" w:pos="9360"/>
                <w:tab w:val="clear" w:pos="9792"/>
              </w:tabs>
              <w:spacing w:before="120" w:line="240" w:lineRule="auto"/>
              <w:ind w:right="0"/>
              <w:jc w:val="both"/>
              <w:rPr>
                <w:sz w:val="18"/>
                <w:szCs w:val="18"/>
              </w:rPr>
            </w:pPr>
            <w:r w:rsidRPr="00587FA5">
              <w:rPr>
                <w:sz w:val="18"/>
                <w:szCs w:val="18"/>
              </w:rPr>
              <w:t>2</w:t>
            </w:r>
          </w:p>
        </w:tc>
        <w:tc>
          <w:tcPr>
            <w:tcW w:w="450" w:type="dxa"/>
            <w:tcBorders>
              <w:top w:val="nil"/>
              <w:left w:val="single" w:sz="4" w:space="0" w:color="auto"/>
              <w:bottom w:val="nil"/>
              <w:right w:val="single" w:sz="4" w:space="0" w:color="auto"/>
            </w:tcBorders>
            <w:vAlign w:val="center"/>
          </w:tcPr>
          <w:p w:rsidR="00032F87" w:rsidRPr="00587FA5" w:rsidRDefault="00032F87" w:rsidP="007330B7">
            <w:pPr>
              <w:pStyle w:val="Secondindent"/>
              <w:numPr>
                <w:ilvl w:val="0"/>
                <w:numId w:val="52"/>
              </w:numPr>
              <w:tabs>
                <w:tab w:val="clear" w:pos="864"/>
                <w:tab w:val="clear" w:pos="7200"/>
                <w:tab w:val="clear" w:pos="7632"/>
                <w:tab w:val="clear" w:pos="8064"/>
                <w:tab w:val="clear" w:pos="8784"/>
                <w:tab w:val="clear" w:pos="9360"/>
                <w:tab w:val="clear" w:pos="9792"/>
              </w:tabs>
              <w:spacing w:before="120" w:line="240" w:lineRule="auto"/>
              <w:ind w:right="0"/>
              <w:jc w:val="both"/>
              <w:rPr>
                <w:sz w:val="18"/>
                <w:szCs w:val="18"/>
              </w:rPr>
            </w:pPr>
          </w:p>
        </w:tc>
        <w:tc>
          <w:tcPr>
            <w:tcW w:w="450" w:type="dxa"/>
            <w:tcBorders>
              <w:top w:val="nil"/>
              <w:left w:val="single" w:sz="4" w:space="0" w:color="auto"/>
              <w:bottom w:val="nil"/>
              <w:right w:val="single" w:sz="4" w:space="0" w:color="auto"/>
            </w:tcBorders>
            <w:vAlign w:val="center"/>
          </w:tcPr>
          <w:p w:rsidR="00032F87" w:rsidRPr="00587FA5" w:rsidRDefault="00032F87" w:rsidP="007330B7">
            <w:pPr>
              <w:pStyle w:val="Secondindent"/>
              <w:numPr>
                <w:ilvl w:val="0"/>
                <w:numId w:val="52"/>
              </w:numPr>
              <w:tabs>
                <w:tab w:val="clear" w:pos="864"/>
                <w:tab w:val="clear" w:pos="7200"/>
                <w:tab w:val="clear" w:pos="7632"/>
                <w:tab w:val="clear" w:pos="8064"/>
                <w:tab w:val="clear" w:pos="8784"/>
                <w:tab w:val="clear" w:pos="9360"/>
                <w:tab w:val="clear" w:pos="9792"/>
              </w:tabs>
              <w:spacing w:before="120" w:line="240" w:lineRule="auto"/>
              <w:ind w:right="0"/>
              <w:jc w:val="both"/>
              <w:rPr>
                <w:sz w:val="18"/>
                <w:szCs w:val="18"/>
              </w:rPr>
            </w:pPr>
          </w:p>
        </w:tc>
        <w:tc>
          <w:tcPr>
            <w:tcW w:w="540" w:type="dxa"/>
            <w:gridSpan w:val="2"/>
            <w:tcBorders>
              <w:top w:val="nil"/>
              <w:left w:val="single" w:sz="4" w:space="0" w:color="auto"/>
              <w:bottom w:val="nil"/>
              <w:right w:val="single" w:sz="4" w:space="0" w:color="auto"/>
            </w:tcBorders>
            <w:vAlign w:val="center"/>
          </w:tcPr>
          <w:p w:rsidR="00032F87" w:rsidRPr="00587FA5" w:rsidRDefault="00032F87" w:rsidP="007330B7">
            <w:pPr>
              <w:pStyle w:val="Secondindent"/>
              <w:numPr>
                <w:ilvl w:val="0"/>
                <w:numId w:val="52"/>
              </w:numPr>
              <w:tabs>
                <w:tab w:val="clear" w:pos="864"/>
                <w:tab w:val="clear" w:pos="7200"/>
                <w:tab w:val="clear" w:pos="7632"/>
                <w:tab w:val="clear" w:pos="8064"/>
                <w:tab w:val="clear" w:pos="8784"/>
                <w:tab w:val="clear" w:pos="9360"/>
                <w:tab w:val="clear" w:pos="9792"/>
              </w:tabs>
              <w:spacing w:before="120" w:line="240" w:lineRule="auto"/>
              <w:ind w:right="0"/>
              <w:jc w:val="both"/>
              <w:rPr>
                <w:sz w:val="18"/>
                <w:szCs w:val="18"/>
              </w:rPr>
            </w:pPr>
          </w:p>
        </w:tc>
        <w:tc>
          <w:tcPr>
            <w:tcW w:w="630" w:type="dxa"/>
            <w:gridSpan w:val="2"/>
            <w:tcBorders>
              <w:top w:val="nil"/>
              <w:left w:val="single" w:sz="4" w:space="0" w:color="auto"/>
              <w:bottom w:val="nil"/>
              <w:right w:val="single" w:sz="4" w:space="0" w:color="auto"/>
            </w:tcBorders>
            <w:vAlign w:val="center"/>
          </w:tcPr>
          <w:p w:rsidR="00032F87" w:rsidRPr="00587FA5" w:rsidRDefault="00032F87" w:rsidP="007330B7">
            <w:pPr>
              <w:pStyle w:val="Secondindent"/>
              <w:numPr>
                <w:ilvl w:val="0"/>
                <w:numId w:val="52"/>
              </w:numPr>
              <w:tabs>
                <w:tab w:val="clear" w:pos="864"/>
                <w:tab w:val="clear" w:pos="7200"/>
                <w:tab w:val="clear" w:pos="7632"/>
                <w:tab w:val="clear" w:pos="8064"/>
                <w:tab w:val="clear" w:pos="8784"/>
                <w:tab w:val="clear" w:pos="9360"/>
                <w:tab w:val="clear" w:pos="9792"/>
              </w:tabs>
              <w:spacing w:before="120" w:line="240" w:lineRule="auto"/>
              <w:ind w:right="0"/>
              <w:jc w:val="both"/>
              <w:rPr>
                <w:sz w:val="18"/>
                <w:szCs w:val="18"/>
              </w:rPr>
            </w:pPr>
          </w:p>
        </w:tc>
        <w:tc>
          <w:tcPr>
            <w:tcW w:w="1350" w:type="dxa"/>
            <w:tcBorders>
              <w:top w:val="nil"/>
              <w:left w:val="single" w:sz="4" w:space="0" w:color="auto"/>
              <w:bottom w:val="nil"/>
              <w:right w:val="single" w:sz="4" w:space="0" w:color="auto"/>
            </w:tcBorders>
            <w:vAlign w:val="center"/>
          </w:tcPr>
          <w:p w:rsidR="00032F87" w:rsidRPr="00587FA5" w:rsidRDefault="00032F87" w:rsidP="007330B7">
            <w:pPr>
              <w:pStyle w:val="Secondindent"/>
              <w:numPr>
                <w:ilvl w:val="0"/>
                <w:numId w:val="52"/>
              </w:numPr>
              <w:tabs>
                <w:tab w:val="clear" w:pos="864"/>
                <w:tab w:val="clear" w:pos="7200"/>
                <w:tab w:val="clear" w:pos="7632"/>
                <w:tab w:val="clear" w:pos="8064"/>
                <w:tab w:val="clear" w:pos="8784"/>
                <w:tab w:val="clear" w:pos="9360"/>
                <w:tab w:val="clear" w:pos="9792"/>
              </w:tabs>
              <w:spacing w:before="120" w:line="240" w:lineRule="auto"/>
              <w:ind w:right="0"/>
              <w:jc w:val="both"/>
              <w:rPr>
                <w:sz w:val="18"/>
                <w:szCs w:val="18"/>
              </w:rPr>
            </w:pPr>
          </w:p>
        </w:tc>
        <w:tc>
          <w:tcPr>
            <w:tcW w:w="540" w:type="dxa"/>
            <w:tcBorders>
              <w:top w:val="nil"/>
              <w:left w:val="single" w:sz="4" w:space="0" w:color="auto"/>
              <w:bottom w:val="nil"/>
              <w:right w:val="single" w:sz="4" w:space="0" w:color="auto"/>
            </w:tcBorders>
            <w:vAlign w:val="center"/>
          </w:tcPr>
          <w:p w:rsidR="00032F87" w:rsidRPr="00587FA5" w:rsidRDefault="00032F87" w:rsidP="007330B7">
            <w:pPr>
              <w:pStyle w:val="Secondindent"/>
              <w:numPr>
                <w:ilvl w:val="0"/>
                <w:numId w:val="52"/>
              </w:numPr>
              <w:tabs>
                <w:tab w:val="clear" w:pos="864"/>
                <w:tab w:val="clear" w:pos="7200"/>
                <w:tab w:val="clear" w:pos="7632"/>
                <w:tab w:val="clear" w:pos="8064"/>
                <w:tab w:val="clear" w:pos="8784"/>
                <w:tab w:val="clear" w:pos="9360"/>
                <w:tab w:val="clear" w:pos="9792"/>
              </w:tabs>
              <w:spacing w:before="120" w:line="240" w:lineRule="auto"/>
              <w:ind w:right="0"/>
              <w:jc w:val="both"/>
              <w:rPr>
                <w:sz w:val="18"/>
                <w:szCs w:val="18"/>
              </w:rPr>
            </w:pPr>
          </w:p>
        </w:tc>
        <w:tc>
          <w:tcPr>
            <w:tcW w:w="630" w:type="dxa"/>
            <w:tcBorders>
              <w:top w:val="nil"/>
              <w:left w:val="single" w:sz="4" w:space="0" w:color="auto"/>
              <w:bottom w:val="nil"/>
              <w:right w:val="single" w:sz="4" w:space="0" w:color="auto"/>
            </w:tcBorders>
            <w:vAlign w:val="center"/>
          </w:tcPr>
          <w:p w:rsidR="00032F87" w:rsidRPr="00587FA5" w:rsidRDefault="00032F87" w:rsidP="007330B7">
            <w:pPr>
              <w:pStyle w:val="Secondindent"/>
              <w:numPr>
                <w:ilvl w:val="0"/>
                <w:numId w:val="52"/>
              </w:numPr>
              <w:tabs>
                <w:tab w:val="clear" w:pos="864"/>
                <w:tab w:val="clear" w:pos="7200"/>
                <w:tab w:val="clear" w:pos="7632"/>
                <w:tab w:val="clear" w:pos="8064"/>
                <w:tab w:val="clear" w:pos="8784"/>
                <w:tab w:val="clear" w:pos="9360"/>
                <w:tab w:val="clear" w:pos="9792"/>
              </w:tabs>
              <w:spacing w:before="120" w:line="240" w:lineRule="auto"/>
              <w:ind w:right="0"/>
              <w:jc w:val="both"/>
              <w:rPr>
                <w:sz w:val="18"/>
                <w:szCs w:val="18"/>
              </w:rPr>
            </w:pPr>
          </w:p>
        </w:tc>
        <w:tc>
          <w:tcPr>
            <w:tcW w:w="540" w:type="dxa"/>
            <w:tcBorders>
              <w:top w:val="nil"/>
              <w:left w:val="single" w:sz="4" w:space="0" w:color="auto"/>
              <w:bottom w:val="nil"/>
              <w:right w:val="single" w:sz="4" w:space="0" w:color="auto"/>
            </w:tcBorders>
            <w:vAlign w:val="center"/>
          </w:tcPr>
          <w:p w:rsidR="00032F87" w:rsidRPr="00587FA5" w:rsidRDefault="00032F87" w:rsidP="007330B7">
            <w:pPr>
              <w:pStyle w:val="Secondindent"/>
              <w:numPr>
                <w:ilvl w:val="0"/>
                <w:numId w:val="52"/>
              </w:numPr>
              <w:tabs>
                <w:tab w:val="clear" w:pos="864"/>
                <w:tab w:val="clear" w:pos="7200"/>
                <w:tab w:val="clear" w:pos="7632"/>
                <w:tab w:val="clear" w:pos="8064"/>
                <w:tab w:val="clear" w:pos="8784"/>
                <w:tab w:val="clear" w:pos="9360"/>
                <w:tab w:val="clear" w:pos="9792"/>
              </w:tabs>
              <w:spacing w:before="120" w:line="240" w:lineRule="auto"/>
              <w:ind w:right="0"/>
              <w:jc w:val="both"/>
              <w:rPr>
                <w:sz w:val="18"/>
                <w:szCs w:val="18"/>
              </w:rPr>
            </w:pPr>
          </w:p>
        </w:tc>
        <w:tc>
          <w:tcPr>
            <w:tcW w:w="1170" w:type="dxa"/>
            <w:tcBorders>
              <w:top w:val="nil"/>
              <w:left w:val="single" w:sz="4" w:space="0" w:color="auto"/>
              <w:bottom w:val="nil"/>
              <w:right w:val="single" w:sz="4" w:space="0" w:color="auto"/>
            </w:tcBorders>
            <w:vAlign w:val="center"/>
          </w:tcPr>
          <w:p w:rsidR="00032F87" w:rsidRPr="00587FA5" w:rsidRDefault="00032F87" w:rsidP="007330B7">
            <w:pPr>
              <w:pStyle w:val="Secondindent"/>
              <w:numPr>
                <w:ilvl w:val="0"/>
                <w:numId w:val="52"/>
              </w:numPr>
              <w:tabs>
                <w:tab w:val="clear" w:pos="864"/>
                <w:tab w:val="clear" w:pos="7200"/>
                <w:tab w:val="clear" w:pos="7632"/>
                <w:tab w:val="clear" w:pos="8064"/>
                <w:tab w:val="clear" w:pos="8784"/>
                <w:tab w:val="clear" w:pos="9360"/>
                <w:tab w:val="clear" w:pos="9792"/>
              </w:tabs>
              <w:spacing w:before="120" w:line="240" w:lineRule="auto"/>
              <w:ind w:right="0"/>
              <w:jc w:val="both"/>
              <w:rPr>
                <w:sz w:val="18"/>
                <w:szCs w:val="18"/>
              </w:rPr>
            </w:pPr>
          </w:p>
        </w:tc>
        <w:tc>
          <w:tcPr>
            <w:tcW w:w="630" w:type="dxa"/>
            <w:tcBorders>
              <w:top w:val="nil"/>
              <w:left w:val="single" w:sz="4" w:space="0" w:color="auto"/>
              <w:bottom w:val="nil"/>
              <w:right w:val="single" w:sz="4" w:space="0" w:color="auto"/>
            </w:tcBorders>
            <w:vAlign w:val="center"/>
          </w:tcPr>
          <w:p w:rsidR="00032F87" w:rsidRPr="00587FA5" w:rsidRDefault="00032F87" w:rsidP="007330B7">
            <w:pPr>
              <w:pStyle w:val="Secondindent"/>
              <w:numPr>
                <w:ilvl w:val="0"/>
                <w:numId w:val="52"/>
              </w:numPr>
              <w:tabs>
                <w:tab w:val="clear" w:pos="864"/>
                <w:tab w:val="clear" w:pos="7200"/>
                <w:tab w:val="clear" w:pos="7632"/>
                <w:tab w:val="clear" w:pos="8064"/>
                <w:tab w:val="clear" w:pos="8784"/>
                <w:tab w:val="clear" w:pos="9360"/>
                <w:tab w:val="clear" w:pos="9792"/>
              </w:tabs>
              <w:spacing w:before="120" w:line="240" w:lineRule="auto"/>
              <w:ind w:right="0"/>
              <w:jc w:val="both"/>
              <w:rPr>
                <w:sz w:val="18"/>
                <w:szCs w:val="18"/>
              </w:rPr>
            </w:pPr>
          </w:p>
        </w:tc>
        <w:tc>
          <w:tcPr>
            <w:tcW w:w="630" w:type="dxa"/>
            <w:tcBorders>
              <w:top w:val="nil"/>
              <w:left w:val="single" w:sz="4" w:space="0" w:color="auto"/>
              <w:bottom w:val="nil"/>
              <w:right w:val="single" w:sz="4" w:space="0" w:color="auto"/>
            </w:tcBorders>
            <w:vAlign w:val="center"/>
          </w:tcPr>
          <w:p w:rsidR="00032F87" w:rsidRPr="00587FA5" w:rsidRDefault="00032F87" w:rsidP="007330B7">
            <w:pPr>
              <w:pStyle w:val="Secondindent"/>
              <w:numPr>
                <w:ilvl w:val="0"/>
                <w:numId w:val="52"/>
              </w:numPr>
              <w:tabs>
                <w:tab w:val="clear" w:pos="864"/>
                <w:tab w:val="clear" w:pos="7200"/>
                <w:tab w:val="clear" w:pos="7632"/>
                <w:tab w:val="clear" w:pos="8064"/>
                <w:tab w:val="clear" w:pos="8784"/>
                <w:tab w:val="clear" w:pos="9360"/>
                <w:tab w:val="clear" w:pos="9792"/>
              </w:tabs>
              <w:spacing w:before="120" w:line="240" w:lineRule="auto"/>
              <w:ind w:right="0"/>
              <w:jc w:val="both"/>
              <w:rPr>
                <w:sz w:val="18"/>
                <w:szCs w:val="18"/>
              </w:rPr>
            </w:pPr>
          </w:p>
        </w:tc>
        <w:tc>
          <w:tcPr>
            <w:tcW w:w="630" w:type="dxa"/>
            <w:gridSpan w:val="2"/>
            <w:tcBorders>
              <w:top w:val="nil"/>
              <w:left w:val="single" w:sz="4" w:space="0" w:color="auto"/>
              <w:bottom w:val="nil"/>
              <w:right w:val="single" w:sz="4" w:space="0" w:color="auto"/>
            </w:tcBorders>
            <w:vAlign w:val="center"/>
          </w:tcPr>
          <w:p w:rsidR="00032F87" w:rsidRPr="00587FA5" w:rsidRDefault="00032F87" w:rsidP="007330B7">
            <w:pPr>
              <w:pStyle w:val="Secondindent"/>
              <w:numPr>
                <w:ilvl w:val="0"/>
                <w:numId w:val="52"/>
              </w:numPr>
              <w:tabs>
                <w:tab w:val="clear" w:pos="864"/>
                <w:tab w:val="clear" w:pos="7200"/>
                <w:tab w:val="clear" w:pos="7632"/>
                <w:tab w:val="clear" w:pos="8064"/>
                <w:tab w:val="clear" w:pos="8784"/>
                <w:tab w:val="clear" w:pos="9360"/>
                <w:tab w:val="clear" w:pos="9792"/>
              </w:tabs>
              <w:spacing w:before="120" w:line="240" w:lineRule="auto"/>
              <w:ind w:right="0"/>
              <w:jc w:val="both"/>
              <w:rPr>
                <w:sz w:val="18"/>
                <w:szCs w:val="18"/>
              </w:rPr>
            </w:pPr>
          </w:p>
        </w:tc>
        <w:tc>
          <w:tcPr>
            <w:tcW w:w="1260" w:type="dxa"/>
            <w:tcBorders>
              <w:top w:val="nil"/>
              <w:left w:val="single" w:sz="4" w:space="0" w:color="auto"/>
              <w:bottom w:val="nil"/>
              <w:right w:val="single" w:sz="4" w:space="0" w:color="auto"/>
            </w:tcBorders>
            <w:vAlign w:val="center"/>
          </w:tcPr>
          <w:p w:rsidR="00032F87" w:rsidRPr="00587FA5" w:rsidRDefault="00032F87" w:rsidP="007330B7">
            <w:pPr>
              <w:pStyle w:val="Secondindent"/>
              <w:numPr>
                <w:ilvl w:val="0"/>
                <w:numId w:val="52"/>
              </w:numPr>
              <w:tabs>
                <w:tab w:val="clear" w:pos="864"/>
                <w:tab w:val="clear" w:pos="7200"/>
                <w:tab w:val="clear" w:pos="7632"/>
                <w:tab w:val="clear" w:pos="8064"/>
                <w:tab w:val="clear" w:pos="8784"/>
                <w:tab w:val="clear" w:pos="9360"/>
                <w:tab w:val="clear" w:pos="9792"/>
              </w:tabs>
              <w:spacing w:before="120" w:line="240" w:lineRule="auto"/>
              <w:ind w:right="0"/>
              <w:jc w:val="both"/>
              <w:rPr>
                <w:sz w:val="18"/>
                <w:szCs w:val="18"/>
              </w:rPr>
            </w:pPr>
          </w:p>
        </w:tc>
      </w:tr>
      <w:tr w:rsidR="007330B7" w:rsidRPr="0098400E" w:rsidTr="006F2A88">
        <w:tc>
          <w:tcPr>
            <w:tcW w:w="5220" w:type="dxa"/>
            <w:tcBorders>
              <w:top w:val="nil"/>
              <w:left w:val="nil"/>
              <w:bottom w:val="nil"/>
              <w:right w:val="single" w:sz="4" w:space="0" w:color="auto"/>
            </w:tcBorders>
            <w:vAlign w:val="bottom"/>
          </w:tcPr>
          <w:p w:rsidR="007330B7" w:rsidRPr="00E30C39" w:rsidRDefault="007330B7" w:rsidP="006F2A88">
            <w:pPr>
              <w:pStyle w:val="Secondindent"/>
              <w:numPr>
                <w:ilvl w:val="0"/>
                <w:numId w:val="10"/>
              </w:numPr>
              <w:tabs>
                <w:tab w:val="clear" w:pos="864"/>
                <w:tab w:val="clear" w:pos="1620"/>
                <w:tab w:val="clear" w:pos="7200"/>
                <w:tab w:val="clear" w:pos="7632"/>
                <w:tab w:val="clear" w:pos="8064"/>
                <w:tab w:val="clear" w:pos="8784"/>
                <w:tab w:val="clear" w:pos="9360"/>
                <w:tab w:val="clear" w:pos="9792"/>
              </w:tabs>
              <w:spacing w:before="120" w:line="240" w:lineRule="auto"/>
              <w:ind w:left="965" w:right="0"/>
              <w:jc w:val="both"/>
              <w:rPr>
                <w:sz w:val="18"/>
                <w:szCs w:val="18"/>
              </w:rPr>
            </w:pPr>
            <w:r w:rsidRPr="00E30C39">
              <w:rPr>
                <w:sz w:val="18"/>
                <w:szCs w:val="18"/>
              </w:rPr>
              <w:t>Determine if the County has established written procedures to monitor compliance with the arbitrage, yield restriction and rebate requirements under Section 148 of the Internal Revenue Service rules.</w:t>
            </w:r>
          </w:p>
        </w:tc>
        <w:tc>
          <w:tcPr>
            <w:tcW w:w="450" w:type="dxa"/>
            <w:tcBorders>
              <w:top w:val="nil"/>
              <w:left w:val="single" w:sz="4" w:space="0" w:color="auto"/>
              <w:bottom w:val="nil"/>
              <w:right w:val="single" w:sz="4" w:space="0" w:color="auto"/>
            </w:tcBorders>
            <w:vAlign w:val="center"/>
          </w:tcPr>
          <w:p w:rsidR="007330B7" w:rsidRDefault="007330B7" w:rsidP="006F2A88">
            <w:pPr>
              <w:pStyle w:val="Description"/>
              <w:spacing w:before="60" w:after="120" w:line="240" w:lineRule="auto"/>
              <w:jc w:val="center"/>
              <w:rPr>
                <w:sz w:val="16"/>
                <w:szCs w:val="16"/>
              </w:rPr>
            </w:pPr>
            <w:r>
              <w:rPr>
                <w:sz w:val="16"/>
                <w:szCs w:val="16"/>
              </w:rPr>
              <w:t>2</w:t>
            </w:r>
          </w:p>
        </w:tc>
        <w:tc>
          <w:tcPr>
            <w:tcW w:w="450" w:type="dxa"/>
            <w:tcBorders>
              <w:top w:val="nil"/>
              <w:left w:val="single" w:sz="4" w:space="0" w:color="auto"/>
              <w:bottom w:val="nil"/>
              <w:right w:val="single" w:sz="4" w:space="0" w:color="auto"/>
            </w:tcBorders>
            <w:vAlign w:val="center"/>
          </w:tcPr>
          <w:p w:rsidR="007330B7" w:rsidRPr="0098400E" w:rsidRDefault="007330B7" w:rsidP="006F2A88">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7330B7" w:rsidRPr="0098400E" w:rsidRDefault="007330B7" w:rsidP="006F2A88">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7330B7" w:rsidRPr="0098400E" w:rsidRDefault="007330B7" w:rsidP="006F2A88">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7330B7" w:rsidRPr="0098400E" w:rsidRDefault="007330B7" w:rsidP="006F2A88">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7330B7" w:rsidRPr="0098400E" w:rsidRDefault="007330B7" w:rsidP="006F2A88">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7330B7" w:rsidRPr="0098400E" w:rsidRDefault="007330B7" w:rsidP="006F2A88">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7330B7" w:rsidRPr="0098400E" w:rsidRDefault="007330B7" w:rsidP="006F2A88">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7330B7" w:rsidRPr="0098400E" w:rsidRDefault="007330B7" w:rsidP="006F2A88">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7330B7" w:rsidRPr="0098400E" w:rsidRDefault="007330B7" w:rsidP="006F2A88">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7330B7" w:rsidRPr="0098400E" w:rsidRDefault="007330B7" w:rsidP="006F2A88">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7330B7" w:rsidRPr="0098400E" w:rsidRDefault="007330B7" w:rsidP="006F2A88">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7330B7" w:rsidRPr="0098400E" w:rsidRDefault="007330B7" w:rsidP="006F2A88">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7330B7" w:rsidRPr="0098400E" w:rsidRDefault="007330B7" w:rsidP="006F2A88">
            <w:pPr>
              <w:pStyle w:val="Description"/>
              <w:spacing w:before="60" w:after="120" w:line="240" w:lineRule="auto"/>
              <w:jc w:val="center"/>
              <w:rPr>
                <w:sz w:val="16"/>
                <w:szCs w:val="16"/>
              </w:rPr>
            </w:pPr>
          </w:p>
        </w:tc>
      </w:tr>
      <w:tr w:rsidR="001C0CF5" w:rsidRPr="0098400E" w:rsidTr="00BC5D8D">
        <w:tc>
          <w:tcPr>
            <w:tcW w:w="5220" w:type="dxa"/>
            <w:tcBorders>
              <w:top w:val="nil"/>
              <w:left w:val="nil"/>
              <w:bottom w:val="nil"/>
              <w:right w:val="single" w:sz="4" w:space="0" w:color="auto"/>
            </w:tcBorders>
            <w:vAlign w:val="bottom"/>
          </w:tcPr>
          <w:p w:rsidR="001C0CF5" w:rsidRPr="009D1857" w:rsidRDefault="001C0CF5" w:rsidP="008274AA">
            <w:pPr>
              <w:pStyle w:val="Secondindent"/>
              <w:numPr>
                <w:ilvl w:val="0"/>
                <w:numId w:val="12"/>
              </w:numPr>
              <w:tabs>
                <w:tab w:val="clear" w:pos="864"/>
                <w:tab w:val="clear" w:pos="1620"/>
                <w:tab w:val="clear" w:pos="7200"/>
                <w:tab w:val="clear" w:pos="7632"/>
                <w:tab w:val="clear" w:pos="8064"/>
                <w:tab w:val="clear" w:pos="8784"/>
                <w:tab w:val="clear" w:pos="9360"/>
                <w:tab w:val="clear" w:pos="9792"/>
              </w:tabs>
              <w:spacing w:before="120" w:line="240" w:lineRule="auto"/>
              <w:ind w:left="547" w:right="0"/>
              <w:jc w:val="both"/>
              <w:rPr>
                <w:sz w:val="18"/>
                <w:szCs w:val="18"/>
                <w:u w:val="single"/>
              </w:rPr>
            </w:pPr>
            <w:r w:rsidRPr="009D1857">
              <w:rPr>
                <w:sz w:val="18"/>
                <w:szCs w:val="18"/>
              </w:rPr>
              <w:t>Capital Leases and Installment Purchases</w:t>
            </w:r>
            <w:r>
              <w:rPr>
                <w:sz w:val="18"/>
                <w:szCs w:val="18"/>
              </w:rPr>
              <w:t>:</w:t>
            </w:r>
          </w:p>
        </w:tc>
        <w:tc>
          <w:tcPr>
            <w:tcW w:w="45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r>
      <w:tr w:rsidR="001C0CF5" w:rsidRPr="0098400E" w:rsidTr="00BC5D8D">
        <w:tc>
          <w:tcPr>
            <w:tcW w:w="5220" w:type="dxa"/>
            <w:tcBorders>
              <w:top w:val="nil"/>
              <w:left w:val="nil"/>
              <w:bottom w:val="nil"/>
              <w:right w:val="single" w:sz="4" w:space="0" w:color="auto"/>
            </w:tcBorders>
            <w:vAlign w:val="bottom"/>
          </w:tcPr>
          <w:p w:rsidR="001C0CF5" w:rsidRPr="009D1857" w:rsidRDefault="001C0CF5" w:rsidP="008274AA">
            <w:pPr>
              <w:pStyle w:val="Secondindent"/>
              <w:numPr>
                <w:ilvl w:val="1"/>
                <w:numId w:val="12"/>
              </w:numPr>
              <w:tabs>
                <w:tab w:val="clear" w:pos="864"/>
                <w:tab w:val="clear" w:pos="1440"/>
                <w:tab w:val="clear" w:pos="7200"/>
                <w:tab w:val="clear" w:pos="7632"/>
                <w:tab w:val="clear" w:pos="8064"/>
                <w:tab w:val="clear" w:pos="8784"/>
                <w:tab w:val="clear" w:pos="9360"/>
                <w:tab w:val="clear" w:pos="9792"/>
              </w:tabs>
              <w:spacing w:before="120" w:line="240" w:lineRule="auto"/>
              <w:ind w:left="965" w:right="0"/>
              <w:jc w:val="both"/>
              <w:rPr>
                <w:sz w:val="18"/>
                <w:szCs w:val="18"/>
                <w:u w:val="single"/>
              </w:rPr>
            </w:pPr>
            <w:r w:rsidRPr="009D1857">
              <w:rPr>
                <w:sz w:val="18"/>
                <w:szCs w:val="18"/>
              </w:rPr>
              <w:t>Determine if they are properly authorized in accordance with Chapter 331.301(10)(e) of the Code of Iowa if the principal amount is $25,000 or more.</w:t>
            </w:r>
          </w:p>
        </w:tc>
        <w:tc>
          <w:tcPr>
            <w:tcW w:w="45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r>
              <w:rPr>
                <w:sz w:val="16"/>
                <w:szCs w:val="16"/>
              </w:rPr>
              <w:t>3</w:t>
            </w:r>
          </w:p>
        </w:tc>
        <w:tc>
          <w:tcPr>
            <w:tcW w:w="45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r>
      <w:tr w:rsidR="001C0CF5" w:rsidRPr="0098400E" w:rsidTr="00BC5D8D">
        <w:tc>
          <w:tcPr>
            <w:tcW w:w="5220" w:type="dxa"/>
            <w:tcBorders>
              <w:top w:val="nil"/>
              <w:left w:val="nil"/>
              <w:bottom w:val="nil"/>
              <w:right w:val="single" w:sz="4" w:space="0" w:color="auto"/>
            </w:tcBorders>
            <w:vAlign w:val="bottom"/>
          </w:tcPr>
          <w:p w:rsidR="001C0CF5" w:rsidRPr="009D1857" w:rsidRDefault="001C0CF5" w:rsidP="008274AA">
            <w:pPr>
              <w:pStyle w:val="Secondindent"/>
              <w:numPr>
                <w:ilvl w:val="0"/>
                <w:numId w:val="12"/>
              </w:numPr>
              <w:tabs>
                <w:tab w:val="clear" w:pos="864"/>
                <w:tab w:val="clear" w:pos="1620"/>
                <w:tab w:val="clear" w:pos="7200"/>
                <w:tab w:val="clear" w:pos="7632"/>
                <w:tab w:val="clear" w:pos="8064"/>
                <w:tab w:val="clear" w:pos="8784"/>
                <w:tab w:val="clear" w:pos="9360"/>
                <w:tab w:val="clear" w:pos="9792"/>
              </w:tabs>
              <w:spacing w:before="120" w:line="240" w:lineRule="auto"/>
              <w:ind w:left="547" w:right="0"/>
              <w:jc w:val="both"/>
              <w:rPr>
                <w:sz w:val="18"/>
                <w:szCs w:val="18"/>
                <w:u w:val="single"/>
              </w:rPr>
            </w:pPr>
            <w:r w:rsidRPr="009D1857">
              <w:rPr>
                <w:sz w:val="18"/>
                <w:szCs w:val="18"/>
              </w:rPr>
              <w:t xml:space="preserve">Other </w:t>
            </w:r>
            <w:r w:rsidR="004E1F6A" w:rsidRPr="009D1857">
              <w:rPr>
                <w:sz w:val="18"/>
                <w:szCs w:val="18"/>
              </w:rPr>
              <w:t>Long-Term Debt</w:t>
            </w:r>
            <w:r w:rsidRPr="009D1857">
              <w:rPr>
                <w:sz w:val="18"/>
                <w:szCs w:val="18"/>
              </w:rPr>
              <w:t>:</w:t>
            </w:r>
          </w:p>
        </w:tc>
        <w:tc>
          <w:tcPr>
            <w:tcW w:w="45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r>
      <w:tr w:rsidR="001C0CF5" w:rsidRPr="0098400E" w:rsidTr="00BC5D8D">
        <w:tc>
          <w:tcPr>
            <w:tcW w:w="5220" w:type="dxa"/>
            <w:tcBorders>
              <w:top w:val="nil"/>
              <w:left w:val="nil"/>
              <w:bottom w:val="nil"/>
              <w:right w:val="single" w:sz="4" w:space="0" w:color="auto"/>
            </w:tcBorders>
            <w:vAlign w:val="bottom"/>
          </w:tcPr>
          <w:p w:rsidR="001C0CF5" w:rsidRPr="009D1857" w:rsidRDefault="001C0CF5" w:rsidP="008274AA">
            <w:pPr>
              <w:pStyle w:val="Secondindent"/>
              <w:numPr>
                <w:ilvl w:val="1"/>
                <w:numId w:val="12"/>
              </w:numPr>
              <w:tabs>
                <w:tab w:val="clear" w:pos="864"/>
                <w:tab w:val="clear" w:pos="1440"/>
                <w:tab w:val="clear" w:pos="7200"/>
                <w:tab w:val="clear" w:pos="7632"/>
                <w:tab w:val="clear" w:pos="8064"/>
                <w:tab w:val="clear" w:pos="8784"/>
                <w:tab w:val="clear" w:pos="9360"/>
                <w:tab w:val="clear" w:pos="9792"/>
              </w:tabs>
              <w:spacing w:before="120" w:line="240" w:lineRule="auto"/>
              <w:ind w:left="965" w:right="0"/>
              <w:jc w:val="both"/>
              <w:rPr>
                <w:sz w:val="18"/>
                <w:szCs w:val="18"/>
                <w:u w:val="single"/>
              </w:rPr>
            </w:pPr>
            <w:r w:rsidRPr="009D1857">
              <w:rPr>
                <w:sz w:val="18"/>
                <w:szCs w:val="18"/>
              </w:rPr>
              <w:t xml:space="preserve">Determine loan </w:t>
            </w:r>
            <w:r>
              <w:rPr>
                <w:sz w:val="18"/>
                <w:szCs w:val="18"/>
              </w:rPr>
              <w:t xml:space="preserve">and other agreements comply with Chapters </w:t>
            </w:r>
            <w:r w:rsidRPr="009D1857">
              <w:rPr>
                <w:sz w:val="18"/>
                <w:szCs w:val="18"/>
              </w:rPr>
              <w:t>331.301(10), 331.402, 331.478, 331.479 and 403.9 of the Code of Iowa.</w:t>
            </w:r>
          </w:p>
        </w:tc>
        <w:tc>
          <w:tcPr>
            <w:tcW w:w="45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r>
              <w:rPr>
                <w:sz w:val="16"/>
                <w:szCs w:val="16"/>
              </w:rPr>
              <w:t>3</w:t>
            </w:r>
          </w:p>
        </w:tc>
        <w:tc>
          <w:tcPr>
            <w:tcW w:w="45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r>
      <w:tr w:rsidR="001C0CF5" w:rsidRPr="0098400E" w:rsidTr="00BC5D8D">
        <w:tc>
          <w:tcPr>
            <w:tcW w:w="5220" w:type="dxa"/>
            <w:tcBorders>
              <w:top w:val="nil"/>
              <w:left w:val="nil"/>
              <w:bottom w:val="nil"/>
              <w:right w:val="single" w:sz="4" w:space="0" w:color="auto"/>
            </w:tcBorders>
            <w:vAlign w:val="bottom"/>
          </w:tcPr>
          <w:p w:rsidR="001C0CF5" w:rsidRPr="009D1857" w:rsidRDefault="001C0CF5" w:rsidP="003B0301">
            <w:pPr>
              <w:pStyle w:val="Secondindent"/>
              <w:numPr>
                <w:ilvl w:val="1"/>
                <w:numId w:val="12"/>
              </w:numPr>
              <w:tabs>
                <w:tab w:val="clear" w:pos="864"/>
                <w:tab w:val="clear" w:pos="1440"/>
                <w:tab w:val="clear" w:pos="7200"/>
                <w:tab w:val="clear" w:pos="7632"/>
                <w:tab w:val="clear" w:pos="8064"/>
                <w:tab w:val="clear" w:pos="8784"/>
                <w:tab w:val="clear" w:pos="9360"/>
                <w:tab w:val="clear" w:pos="9792"/>
              </w:tabs>
              <w:spacing w:before="120" w:line="240" w:lineRule="auto"/>
              <w:ind w:left="965" w:right="0"/>
              <w:jc w:val="both"/>
              <w:rPr>
                <w:sz w:val="18"/>
                <w:szCs w:val="18"/>
                <w:u w:val="single"/>
              </w:rPr>
            </w:pPr>
            <w:r w:rsidRPr="009D1857">
              <w:rPr>
                <w:sz w:val="18"/>
                <w:szCs w:val="18"/>
              </w:rPr>
              <w:t>Determine any non-current debt which is outstanding at the end of the fiscal year is authorized under Chapter 331.478 of the Code of Iowa.</w:t>
            </w:r>
          </w:p>
        </w:tc>
        <w:tc>
          <w:tcPr>
            <w:tcW w:w="45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r>
              <w:rPr>
                <w:sz w:val="16"/>
                <w:szCs w:val="16"/>
              </w:rPr>
              <w:t>3</w:t>
            </w:r>
          </w:p>
        </w:tc>
        <w:tc>
          <w:tcPr>
            <w:tcW w:w="45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r>
      <w:tr w:rsidR="001C0CF5" w:rsidRPr="0098400E" w:rsidTr="00BC5D8D">
        <w:tc>
          <w:tcPr>
            <w:tcW w:w="5220" w:type="dxa"/>
            <w:tcBorders>
              <w:top w:val="nil"/>
              <w:left w:val="nil"/>
              <w:bottom w:val="nil"/>
              <w:right w:val="single" w:sz="4" w:space="0" w:color="auto"/>
            </w:tcBorders>
            <w:vAlign w:val="bottom"/>
          </w:tcPr>
          <w:p w:rsidR="001C0CF5" w:rsidRPr="003A7F41" w:rsidRDefault="001C0CF5" w:rsidP="008274AA">
            <w:pPr>
              <w:pStyle w:val="Secondindent"/>
              <w:numPr>
                <w:ilvl w:val="1"/>
                <w:numId w:val="12"/>
              </w:numPr>
              <w:tabs>
                <w:tab w:val="clear" w:pos="864"/>
                <w:tab w:val="clear" w:pos="1440"/>
                <w:tab w:val="clear" w:pos="7200"/>
                <w:tab w:val="clear" w:pos="7632"/>
                <w:tab w:val="clear" w:pos="8064"/>
                <w:tab w:val="clear" w:pos="8784"/>
                <w:tab w:val="clear" w:pos="9360"/>
                <w:tab w:val="clear" w:pos="9792"/>
              </w:tabs>
              <w:spacing w:before="120" w:line="240" w:lineRule="auto"/>
              <w:ind w:left="965" w:right="0"/>
              <w:jc w:val="both"/>
              <w:rPr>
                <w:sz w:val="18"/>
                <w:szCs w:val="18"/>
                <w:u w:val="single"/>
              </w:rPr>
            </w:pPr>
            <w:r w:rsidRPr="009D1857">
              <w:rPr>
                <w:sz w:val="18"/>
                <w:szCs w:val="18"/>
              </w:rPr>
              <w:t>Determine any non-current debt outstanding at the previous fiscal year-end has been properly retired from resources of the fund from which the expenditure was made for which the debt was incurred in accordance with Chapter 331.478(4) of the Code of Iowa.</w:t>
            </w:r>
          </w:p>
          <w:p w:rsidR="003A7F41" w:rsidRPr="003A7F41" w:rsidRDefault="003A7F41" w:rsidP="006D77F1">
            <w:pPr>
              <w:pStyle w:val="Secondindent"/>
              <w:tabs>
                <w:tab w:val="clear" w:pos="864"/>
                <w:tab w:val="clear" w:pos="7200"/>
                <w:tab w:val="clear" w:pos="7632"/>
                <w:tab w:val="clear" w:pos="8064"/>
                <w:tab w:val="clear" w:pos="8784"/>
                <w:tab w:val="clear" w:pos="9360"/>
                <w:tab w:val="clear" w:pos="9792"/>
              </w:tabs>
              <w:spacing w:before="120" w:line="240" w:lineRule="auto"/>
              <w:ind w:left="965" w:right="0" w:firstLine="0"/>
              <w:jc w:val="both"/>
              <w:rPr>
                <w:sz w:val="18"/>
                <w:szCs w:val="18"/>
              </w:rPr>
            </w:pPr>
            <w:r>
              <w:rPr>
                <w:sz w:val="18"/>
                <w:szCs w:val="18"/>
                <w:u w:val="single"/>
              </w:rPr>
              <w:t>NOTE</w:t>
            </w:r>
            <w:r w:rsidR="00B6626D">
              <w:rPr>
                <w:sz w:val="18"/>
                <w:szCs w:val="18"/>
              </w:rPr>
              <w:t>:</w:t>
            </w:r>
            <w:r>
              <w:rPr>
                <w:sz w:val="18"/>
                <w:szCs w:val="18"/>
              </w:rPr>
              <w:t xml:space="preserve"> </w:t>
            </w:r>
            <w:r w:rsidR="0064512E">
              <w:rPr>
                <w:b/>
                <w:sz w:val="18"/>
                <w:szCs w:val="18"/>
              </w:rPr>
              <w:t>(16)</w:t>
            </w:r>
            <w:r w:rsidR="0064512E">
              <w:rPr>
                <w:sz w:val="18"/>
                <w:szCs w:val="18"/>
              </w:rPr>
              <w:t xml:space="preserve"> </w:t>
            </w:r>
            <w:r>
              <w:rPr>
                <w:sz w:val="18"/>
                <w:szCs w:val="18"/>
              </w:rPr>
              <w:t>Requirements outlined in Chapters</w:t>
            </w:r>
            <w:r w:rsidR="00B6626D">
              <w:rPr>
                <w:sz w:val="18"/>
                <w:szCs w:val="18"/>
              </w:rPr>
              <w:t xml:space="preserve"> </w:t>
            </w:r>
            <w:r>
              <w:rPr>
                <w:sz w:val="18"/>
                <w:szCs w:val="18"/>
              </w:rPr>
              <w:t xml:space="preserve">331.478 and 331.479 are only applicable if the entity does not issue debt </w:t>
            </w:r>
            <w:r w:rsidR="006D77F1">
              <w:rPr>
                <w:sz w:val="18"/>
                <w:szCs w:val="18"/>
              </w:rPr>
              <w:t xml:space="preserve">payable </w:t>
            </w:r>
            <w:r>
              <w:rPr>
                <w:sz w:val="18"/>
                <w:szCs w:val="18"/>
              </w:rPr>
              <w:t>through a debt service levy</w:t>
            </w:r>
            <w:r w:rsidR="006D77F1">
              <w:rPr>
                <w:sz w:val="18"/>
                <w:szCs w:val="18"/>
              </w:rPr>
              <w:t xml:space="preserve">.  If debt payable through a debt service levy is issued, </w:t>
            </w:r>
            <w:bookmarkStart w:id="3" w:name="_GoBack"/>
            <w:bookmarkEnd w:id="3"/>
            <w:r>
              <w:rPr>
                <w:sz w:val="18"/>
                <w:szCs w:val="18"/>
              </w:rPr>
              <w:t>Chapter</w:t>
            </w:r>
            <w:r w:rsidR="006D77F1">
              <w:rPr>
                <w:sz w:val="18"/>
                <w:szCs w:val="18"/>
              </w:rPr>
              <w:t>s</w:t>
            </w:r>
            <w:r>
              <w:rPr>
                <w:sz w:val="18"/>
                <w:szCs w:val="18"/>
              </w:rPr>
              <w:t xml:space="preserve"> 331.402(3) and 331.441 are applicable.</w:t>
            </w:r>
          </w:p>
        </w:tc>
        <w:tc>
          <w:tcPr>
            <w:tcW w:w="45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r>
      <w:tr w:rsidR="001C0CF5" w:rsidRPr="0098400E" w:rsidTr="00BC5D8D">
        <w:tc>
          <w:tcPr>
            <w:tcW w:w="5220" w:type="dxa"/>
            <w:tcBorders>
              <w:top w:val="nil"/>
              <w:left w:val="nil"/>
              <w:bottom w:val="nil"/>
              <w:right w:val="single" w:sz="4" w:space="0" w:color="auto"/>
            </w:tcBorders>
            <w:vAlign w:val="bottom"/>
          </w:tcPr>
          <w:p w:rsidR="001C0CF5" w:rsidRPr="009D1857" w:rsidRDefault="001C0CF5" w:rsidP="009D1857">
            <w:pPr>
              <w:pStyle w:val="Secondindent"/>
              <w:tabs>
                <w:tab w:val="clear" w:pos="864"/>
                <w:tab w:val="clear" w:pos="7200"/>
                <w:tab w:val="clear" w:pos="7632"/>
                <w:tab w:val="clear" w:pos="8064"/>
                <w:tab w:val="clear" w:pos="8784"/>
                <w:tab w:val="clear" w:pos="9360"/>
                <w:tab w:val="clear" w:pos="9792"/>
              </w:tabs>
              <w:spacing w:before="120" w:line="240" w:lineRule="auto"/>
              <w:ind w:left="335" w:right="0" w:firstLine="0"/>
              <w:jc w:val="both"/>
              <w:rPr>
                <w:sz w:val="18"/>
                <w:szCs w:val="18"/>
                <w:u w:val="single"/>
              </w:rPr>
            </w:pPr>
          </w:p>
        </w:tc>
        <w:tc>
          <w:tcPr>
            <w:tcW w:w="45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1C0CF5" w:rsidRPr="0098400E" w:rsidRDefault="001C0CF5" w:rsidP="00BE161E">
            <w:pPr>
              <w:pStyle w:val="Description"/>
              <w:spacing w:before="60" w:after="120" w:line="240" w:lineRule="auto"/>
              <w:jc w:val="center"/>
              <w:rPr>
                <w:sz w:val="16"/>
                <w:szCs w:val="16"/>
              </w:rPr>
            </w:pPr>
          </w:p>
        </w:tc>
      </w:tr>
      <w:tr w:rsidR="001C0CF5" w:rsidRPr="0098400E" w:rsidTr="00BC5D8D">
        <w:trPr>
          <w:trHeight w:val="278"/>
        </w:trPr>
        <w:tc>
          <w:tcPr>
            <w:tcW w:w="5220" w:type="dxa"/>
            <w:tcBorders>
              <w:top w:val="single" w:sz="4" w:space="0" w:color="auto"/>
              <w:left w:val="nil"/>
              <w:bottom w:val="nil"/>
              <w:right w:val="single" w:sz="4" w:space="0" w:color="auto"/>
            </w:tcBorders>
            <w:vAlign w:val="bottom"/>
          </w:tcPr>
          <w:p w:rsidR="001C0CF5" w:rsidRPr="009D1857" w:rsidRDefault="00617693" w:rsidP="00D94CA8">
            <w:pPr>
              <w:pStyle w:val="Secondindent"/>
              <w:tabs>
                <w:tab w:val="clear" w:pos="864"/>
                <w:tab w:val="clear" w:pos="7200"/>
                <w:tab w:val="clear" w:pos="7632"/>
                <w:tab w:val="clear" w:pos="8064"/>
                <w:tab w:val="clear" w:pos="8784"/>
                <w:tab w:val="clear" w:pos="9360"/>
                <w:tab w:val="clear" w:pos="9792"/>
              </w:tabs>
              <w:spacing w:before="100" w:line="240" w:lineRule="auto"/>
              <w:ind w:left="0" w:right="0" w:firstLine="0"/>
              <w:jc w:val="both"/>
              <w:rPr>
                <w:sz w:val="18"/>
                <w:szCs w:val="18"/>
              </w:rPr>
            </w:pPr>
            <w:r>
              <w:rPr>
                <w:b/>
                <w:sz w:val="18"/>
                <w:szCs w:val="18"/>
              </w:rPr>
              <w:t>TAX INCREMENT FINANCING</w:t>
            </w:r>
            <w:r w:rsidR="001C0CF5">
              <w:rPr>
                <w:b/>
                <w:sz w:val="18"/>
                <w:szCs w:val="18"/>
              </w:rPr>
              <w:t>:</w:t>
            </w:r>
          </w:p>
        </w:tc>
        <w:tc>
          <w:tcPr>
            <w:tcW w:w="450" w:type="dxa"/>
            <w:tcBorders>
              <w:top w:val="single" w:sz="4" w:space="0" w:color="auto"/>
              <w:left w:val="single" w:sz="4" w:space="0" w:color="auto"/>
              <w:bottom w:val="nil"/>
              <w:right w:val="single" w:sz="4" w:space="0" w:color="auto"/>
            </w:tcBorders>
            <w:vAlign w:val="center"/>
          </w:tcPr>
          <w:p w:rsidR="001C0CF5" w:rsidRPr="0098400E" w:rsidRDefault="001C0CF5" w:rsidP="00D94CA8">
            <w:pPr>
              <w:pStyle w:val="Description"/>
              <w:spacing w:after="120" w:line="240" w:lineRule="auto"/>
              <w:jc w:val="center"/>
              <w:rPr>
                <w:sz w:val="16"/>
                <w:szCs w:val="16"/>
              </w:rPr>
            </w:pPr>
          </w:p>
        </w:tc>
        <w:tc>
          <w:tcPr>
            <w:tcW w:w="450" w:type="dxa"/>
            <w:tcBorders>
              <w:top w:val="single" w:sz="4" w:space="0" w:color="auto"/>
              <w:left w:val="single" w:sz="4" w:space="0" w:color="auto"/>
              <w:bottom w:val="nil"/>
              <w:right w:val="single" w:sz="4" w:space="0" w:color="auto"/>
            </w:tcBorders>
            <w:vAlign w:val="center"/>
          </w:tcPr>
          <w:p w:rsidR="001C0CF5" w:rsidRPr="0098400E" w:rsidRDefault="001C0CF5" w:rsidP="00D94CA8">
            <w:pPr>
              <w:pStyle w:val="Description"/>
              <w:spacing w:after="120" w:line="240" w:lineRule="auto"/>
              <w:jc w:val="center"/>
              <w:rPr>
                <w:sz w:val="16"/>
                <w:szCs w:val="16"/>
              </w:rPr>
            </w:pPr>
          </w:p>
        </w:tc>
        <w:tc>
          <w:tcPr>
            <w:tcW w:w="2970" w:type="dxa"/>
            <w:gridSpan w:val="6"/>
            <w:tcBorders>
              <w:top w:val="single" w:sz="4" w:space="0" w:color="auto"/>
              <w:left w:val="single" w:sz="4" w:space="0" w:color="auto"/>
              <w:bottom w:val="single" w:sz="4" w:space="0" w:color="auto"/>
              <w:right w:val="single" w:sz="4" w:space="0" w:color="auto"/>
            </w:tcBorders>
            <w:vAlign w:val="center"/>
          </w:tcPr>
          <w:p w:rsidR="001C0CF5" w:rsidRPr="0098400E" w:rsidRDefault="001C0CF5" w:rsidP="00D94CA8">
            <w:pPr>
              <w:pStyle w:val="Description"/>
              <w:spacing w:after="0" w:line="240" w:lineRule="auto"/>
              <w:rPr>
                <w:sz w:val="16"/>
                <w:szCs w:val="16"/>
              </w:rPr>
            </w:pPr>
            <w:r w:rsidRPr="00B55648">
              <w:rPr>
                <w:b/>
                <w:sz w:val="16"/>
                <w:szCs w:val="16"/>
                <w:u w:val="single"/>
              </w:rPr>
              <w:t>Risk:</w:t>
            </w:r>
            <w:r>
              <w:rPr>
                <w:sz w:val="16"/>
                <w:szCs w:val="16"/>
              </w:rPr>
              <w:t xml:space="preserve">   H   M   L</w:t>
            </w:r>
          </w:p>
        </w:tc>
        <w:tc>
          <w:tcPr>
            <w:tcW w:w="2880" w:type="dxa"/>
            <w:gridSpan w:val="4"/>
            <w:tcBorders>
              <w:top w:val="single" w:sz="4" w:space="0" w:color="auto"/>
              <w:left w:val="single" w:sz="4" w:space="0" w:color="auto"/>
              <w:bottom w:val="single" w:sz="4" w:space="0" w:color="auto"/>
              <w:right w:val="single" w:sz="4" w:space="0" w:color="auto"/>
            </w:tcBorders>
            <w:vAlign w:val="center"/>
          </w:tcPr>
          <w:p w:rsidR="001C0CF5" w:rsidRPr="0098400E" w:rsidRDefault="001C0CF5" w:rsidP="00D94CA8">
            <w:pPr>
              <w:pStyle w:val="Description"/>
              <w:spacing w:after="0" w:line="240" w:lineRule="auto"/>
              <w:rPr>
                <w:sz w:val="16"/>
                <w:szCs w:val="16"/>
              </w:rPr>
            </w:pPr>
            <w:r w:rsidRPr="00B55648">
              <w:rPr>
                <w:b/>
                <w:sz w:val="16"/>
                <w:szCs w:val="16"/>
                <w:u w:val="single"/>
              </w:rPr>
              <w:t>Risk:</w:t>
            </w:r>
            <w:r>
              <w:rPr>
                <w:sz w:val="16"/>
                <w:szCs w:val="16"/>
              </w:rPr>
              <w:t xml:space="preserve">   H   M   L</w:t>
            </w:r>
          </w:p>
        </w:tc>
        <w:tc>
          <w:tcPr>
            <w:tcW w:w="3150" w:type="dxa"/>
            <w:gridSpan w:val="5"/>
            <w:tcBorders>
              <w:top w:val="single" w:sz="4" w:space="0" w:color="auto"/>
              <w:left w:val="single" w:sz="4" w:space="0" w:color="auto"/>
              <w:bottom w:val="single" w:sz="4" w:space="0" w:color="auto"/>
              <w:right w:val="single" w:sz="4" w:space="0" w:color="auto"/>
            </w:tcBorders>
            <w:vAlign w:val="center"/>
          </w:tcPr>
          <w:p w:rsidR="001C0CF5" w:rsidRPr="0098400E" w:rsidRDefault="001C0CF5" w:rsidP="00D94CA8">
            <w:pPr>
              <w:pStyle w:val="Description"/>
              <w:spacing w:after="0" w:line="240" w:lineRule="auto"/>
              <w:rPr>
                <w:sz w:val="16"/>
                <w:szCs w:val="16"/>
              </w:rPr>
            </w:pPr>
            <w:r w:rsidRPr="00B55648">
              <w:rPr>
                <w:b/>
                <w:sz w:val="16"/>
                <w:szCs w:val="16"/>
                <w:u w:val="single"/>
              </w:rPr>
              <w:t>Risk:</w:t>
            </w:r>
            <w:r>
              <w:rPr>
                <w:sz w:val="16"/>
                <w:szCs w:val="16"/>
              </w:rPr>
              <w:t xml:space="preserve">   H   M   L</w:t>
            </w:r>
          </w:p>
        </w:tc>
      </w:tr>
      <w:tr w:rsidR="00617693" w:rsidRPr="0098400E" w:rsidTr="00BC5D8D">
        <w:tc>
          <w:tcPr>
            <w:tcW w:w="5220" w:type="dxa"/>
            <w:tcBorders>
              <w:top w:val="nil"/>
              <w:left w:val="nil"/>
              <w:bottom w:val="nil"/>
              <w:right w:val="single" w:sz="4" w:space="0" w:color="auto"/>
            </w:tcBorders>
            <w:vAlign w:val="bottom"/>
          </w:tcPr>
          <w:p w:rsidR="00617693" w:rsidRPr="009D1857" w:rsidRDefault="00617693" w:rsidP="003B0301">
            <w:pPr>
              <w:pStyle w:val="Secondindent"/>
              <w:numPr>
                <w:ilvl w:val="0"/>
                <w:numId w:val="35"/>
              </w:numPr>
              <w:tabs>
                <w:tab w:val="clear" w:pos="864"/>
                <w:tab w:val="clear" w:pos="7200"/>
                <w:tab w:val="clear" w:pos="7632"/>
                <w:tab w:val="clear" w:pos="8064"/>
                <w:tab w:val="clear" w:pos="8784"/>
                <w:tab w:val="clear" w:pos="9360"/>
                <w:tab w:val="clear" w:pos="9792"/>
              </w:tabs>
              <w:spacing w:before="120" w:line="240" w:lineRule="auto"/>
              <w:ind w:left="515" w:right="0"/>
              <w:jc w:val="both"/>
              <w:rPr>
                <w:sz w:val="18"/>
                <w:szCs w:val="18"/>
              </w:rPr>
            </w:pPr>
            <w:r>
              <w:rPr>
                <w:sz w:val="18"/>
                <w:szCs w:val="18"/>
              </w:rPr>
              <w:t>Determine tax increment financing (TIF) collections were properly recorded in a separate Special Revenue Fund (TIF fund) as required by Chapter 403.19 of the Code of Iowa.</w:t>
            </w:r>
          </w:p>
        </w:tc>
        <w:tc>
          <w:tcPr>
            <w:tcW w:w="450" w:type="dxa"/>
            <w:tcBorders>
              <w:top w:val="nil"/>
              <w:left w:val="single" w:sz="4" w:space="0" w:color="auto"/>
              <w:bottom w:val="nil"/>
              <w:right w:val="single" w:sz="4" w:space="0" w:color="auto"/>
            </w:tcBorders>
            <w:vAlign w:val="center"/>
          </w:tcPr>
          <w:p w:rsidR="00617693" w:rsidRPr="0098400E" w:rsidRDefault="00617693" w:rsidP="00BE161E">
            <w:pPr>
              <w:pStyle w:val="Description"/>
              <w:spacing w:before="60" w:after="120" w:line="240" w:lineRule="auto"/>
              <w:jc w:val="center"/>
              <w:rPr>
                <w:sz w:val="16"/>
                <w:szCs w:val="16"/>
              </w:rPr>
            </w:pPr>
            <w:r>
              <w:rPr>
                <w:sz w:val="16"/>
                <w:szCs w:val="16"/>
              </w:rPr>
              <w:t>1</w:t>
            </w:r>
          </w:p>
        </w:tc>
        <w:tc>
          <w:tcPr>
            <w:tcW w:w="450" w:type="dxa"/>
            <w:tcBorders>
              <w:top w:val="nil"/>
              <w:left w:val="single" w:sz="4" w:space="0" w:color="auto"/>
              <w:bottom w:val="nil"/>
              <w:right w:val="single" w:sz="4" w:space="0" w:color="auto"/>
            </w:tcBorders>
            <w:vAlign w:val="center"/>
          </w:tcPr>
          <w:p w:rsidR="00617693" w:rsidRPr="0098400E" w:rsidRDefault="00617693" w:rsidP="00BE161E">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617693" w:rsidRPr="0098400E" w:rsidRDefault="00617693" w:rsidP="00BE161E">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617693" w:rsidRPr="0098400E" w:rsidRDefault="00617693" w:rsidP="00BE161E">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617693" w:rsidRPr="0098400E" w:rsidRDefault="00617693" w:rsidP="00BE161E">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617693" w:rsidRPr="0098400E" w:rsidRDefault="00617693" w:rsidP="00BE161E">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617693" w:rsidRPr="0098400E" w:rsidRDefault="00617693" w:rsidP="00BE161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617693" w:rsidRPr="0098400E" w:rsidRDefault="00617693" w:rsidP="00BE161E">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617693" w:rsidRPr="0098400E" w:rsidRDefault="00617693" w:rsidP="00BE161E">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617693" w:rsidRPr="0098400E" w:rsidRDefault="00617693" w:rsidP="00BE161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617693" w:rsidRPr="0098400E" w:rsidRDefault="00617693" w:rsidP="00BE161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617693" w:rsidRPr="0098400E" w:rsidRDefault="00617693" w:rsidP="00BE161E">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617693" w:rsidRPr="0098400E" w:rsidRDefault="00617693" w:rsidP="00BE161E">
            <w:pPr>
              <w:pStyle w:val="Description"/>
              <w:spacing w:before="60" w:after="120" w:line="240" w:lineRule="auto"/>
              <w:jc w:val="center"/>
              <w:rPr>
                <w:sz w:val="16"/>
                <w:szCs w:val="16"/>
              </w:rPr>
            </w:pPr>
          </w:p>
        </w:tc>
        <w:tc>
          <w:tcPr>
            <w:tcW w:w="1350" w:type="dxa"/>
            <w:gridSpan w:val="2"/>
            <w:tcBorders>
              <w:top w:val="nil"/>
              <w:left w:val="single" w:sz="4" w:space="0" w:color="auto"/>
              <w:bottom w:val="nil"/>
              <w:right w:val="single" w:sz="4" w:space="0" w:color="auto"/>
            </w:tcBorders>
            <w:vAlign w:val="center"/>
          </w:tcPr>
          <w:p w:rsidR="00617693" w:rsidRPr="0098400E" w:rsidRDefault="00617693" w:rsidP="00BE161E">
            <w:pPr>
              <w:pStyle w:val="Description"/>
              <w:spacing w:before="60" w:after="120" w:line="240" w:lineRule="auto"/>
              <w:jc w:val="center"/>
              <w:rPr>
                <w:sz w:val="16"/>
                <w:szCs w:val="16"/>
              </w:rPr>
            </w:pPr>
          </w:p>
        </w:tc>
      </w:tr>
      <w:tr w:rsidR="00617693" w:rsidRPr="0098400E" w:rsidTr="001A7915">
        <w:tc>
          <w:tcPr>
            <w:tcW w:w="5220" w:type="dxa"/>
            <w:tcBorders>
              <w:top w:val="nil"/>
              <w:left w:val="nil"/>
              <w:bottom w:val="nil"/>
              <w:right w:val="single" w:sz="4" w:space="0" w:color="auto"/>
            </w:tcBorders>
            <w:vAlign w:val="bottom"/>
          </w:tcPr>
          <w:p w:rsidR="00617693" w:rsidRPr="009D1857" w:rsidRDefault="00617693" w:rsidP="003B0301">
            <w:pPr>
              <w:pStyle w:val="Secondindent"/>
              <w:numPr>
                <w:ilvl w:val="0"/>
                <w:numId w:val="35"/>
              </w:numPr>
              <w:tabs>
                <w:tab w:val="clear" w:pos="864"/>
                <w:tab w:val="clear" w:pos="7200"/>
                <w:tab w:val="clear" w:pos="7632"/>
                <w:tab w:val="clear" w:pos="8064"/>
                <w:tab w:val="clear" w:pos="8784"/>
                <w:tab w:val="clear" w:pos="9360"/>
                <w:tab w:val="clear" w:pos="9792"/>
              </w:tabs>
              <w:spacing w:before="120" w:line="240" w:lineRule="auto"/>
              <w:ind w:left="515" w:right="0"/>
              <w:jc w:val="both"/>
              <w:rPr>
                <w:sz w:val="18"/>
                <w:szCs w:val="18"/>
              </w:rPr>
            </w:pPr>
            <w:r>
              <w:rPr>
                <w:sz w:val="18"/>
                <w:szCs w:val="18"/>
              </w:rPr>
              <w:t xml:space="preserve">Determine the TIF collections in the TIF fund were disbursed or transferred to pay TIF obligations that qualify for payment </w:t>
            </w:r>
            <w:r w:rsidR="00163650">
              <w:rPr>
                <w:sz w:val="18"/>
                <w:szCs w:val="18"/>
              </w:rPr>
              <w:t xml:space="preserve">(within the urban renewal plan) </w:t>
            </w:r>
            <w:r>
              <w:rPr>
                <w:sz w:val="18"/>
                <w:szCs w:val="18"/>
              </w:rPr>
              <w:t>from TIF collections and such obligations were previously certified to the County Auditor as TIF debt and/or L</w:t>
            </w:r>
            <w:r w:rsidR="00BD5238">
              <w:rPr>
                <w:sz w:val="18"/>
                <w:szCs w:val="18"/>
              </w:rPr>
              <w:t>ow-</w:t>
            </w:r>
            <w:r>
              <w:rPr>
                <w:sz w:val="18"/>
                <w:szCs w:val="18"/>
              </w:rPr>
              <w:t>M</w:t>
            </w:r>
            <w:r w:rsidR="00BD5238">
              <w:rPr>
                <w:sz w:val="18"/>
                <w:szCs w:val="18"/>
              </w:rPr>
              <w:t xml:space="preserve">oderate </w:t>
            </w:r>
            <w:r>
              <w:rPr>
                <w:sz w:val="18"/>
                <w:szCs w:val="18"/>
              </w:rPr>
              <w:t>I</w:t>
            </w:r>
            <w:r w:rsidR="00BD5238">
              <w:rPr>
                <w:sz w:val="18"/>
                <w:szCs w:val="18"/>
              </w:rPr>
              <w:t>ncome housing (LMI)</w:t>
            </w:r>
            <w:r>
              <w:rPr>
                <w:sz w:val="18"/>
                <w:szCs w:val="18"/>
              </w:rPr>
              <w:t>.</w:t>
            </w:r>
          </w:p>
        </w:tc>
        <w:tc>
          <w:tcPr>
            <w:tcW w:w="450" w:type="dxa"/>
            <w:tcBorders>
              <w:top w:val="nil"/>
              <w:left w:val="single" w:sz="4" w:space="0" w:color="auto"/>
              <w:bottom w:val="nil"/>
              <w:right w:val="single" w:sz="4" w:space="0" w:color="auto"/>
            </w:tcBorders>
            <w:vAlign w:val="center"/>
          </w:tcPr>
          <w:p w:rsidR="00617693" w:rsidRPr="0098400E" w:rsidRDefault="00617693" w:rsidP="001A7915">
            <w:pPr>
              <w:pStyle w:val="Description"/>
              <w:spacing w:before="60" w:after="120" w:line="240" w:lineRule="auto"/>
              <w:jc w:val="center"/>
              <w:rPr>
                <w:sz w:val="16"/>
                <w:szCs w:val="16"/>
              </w:rPr>
            </w:pPr>
            <w:r>
              <w:rPr>
                <w:sz w:val="16"/>
                <w:szCs w:val="16"/>
              </w:rPr>
              <w:t>1</w:t>
            </w:r>
          </w:p>
        </w:tc>
        <w:tc>
          <w:tcPr>
            <w:tcW w:w="450" w:type="dxa"/>
            <w:tcBorders>
              <w:top w:val="nil"/>
              <w:left w:val="single" w:sz="4" w:space="0" w:color="auto"/>
              <w:bottom w:val="nil"/>
              <w:right w:val="single" w:sz="4" w:space="0" w:color="auto"/>
            </w:tcBorders>
            <w:vAlign w:val="center"/>
          </w:tcPr>
          <w:p w:rsidR="00617693" w:rsidRPr="0098400E" w:rsidRDefault="00617693" w:rsidP="001A7915">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617693" w:rsidRPr="0098400E" w:rsidRDefault="00617693" w:rsidP="001A7915">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617693" w:rsidRPr="0098400E" w:rsidRDefault="00617693" w:rsidP="001A7915">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617693" w:rsidRPr="0098400E" w:rsidRDefault="00617693" w:rsidP="001A7915">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617693" w:rsidRPr="0098400E" w:rsidRDefault="00617693" w:rsidP="001A7915">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617693" w:rsidRPr="0098400E" w:rsidRDefault="00617693" w:rsidP="001A7915">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617693" w:rsidRPr="0098400E" w:rsidRDefault="00617693" w:rsidP="001A7915">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617693" w:rsidRPr="0098400E" w:rsidRDefault="00617693" w:rsidP="001A7915">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617693" w:rsidRPr="0098400E" w:rsidRDefault="00617693" w:rsidP="001A7915">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617693" w:rsidRPr="0098400E" w:rsidRDefault="00617693" w:rsidP="001A7915">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617693" w:rsidRPr="0098400E" w:rsidRDefault="00617693" w:rsidP="001A7915">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617693" w:rsidRPr="0098400E" w:rsidRDefault="00617693" w:rsidP="001A7915">
            <w:pPr>
              <w:pStyle w:val="Description"/>
              <w:spacing w:before="60" w:after="120" w:line="240" w:lineRule="auto"/>
              <w:jc w:val="center"/>
              <w:rPr>
                <w:sz w:val="16"/>
                <w:szCs w:val="16"/>
              </w:rPr>
            </w:pPr>
          </w:p>
        </w:tc>
        <w:tc>
          <w:tcPr>
            <w:tcW w:w="1350" w:type="dxa"/>
            <w:gridSpan w:val="2"/>
            <w:tcBorders>
              <w:top w:val="nil"/>
              <w:left w:val="single" w:sz="4" w:space="0" w:color="auto"/>
              <w:bottom w:val="nil"/>
              <w:right w:val="single" w:sz="4" w:space="0" w:color="auto"/>
            </w:tcBorders>
            <w:vAlign w:val="center"/>
          </w:tcPr>
          <w:p w:rsidR="00617693" w:rsidRPr="0098400E" w:rsidRDefault="00617693" w:rsidP="001A7915">
            <w:pPr>
              <w:pStyle w:val="Description"/>
              <w:spacing w:before="60" w:after="120" w:line="240" w:lineRule="auto"/>
              <w:jc w:val="center"/>
              <w:rPr>
                <w:sz w:val="16"/>
                <w:szCs w:val="16"/>
              </w:rPr>
            </w:pPr>
          </w:p>
        </w:tc>
      </w:tr>
      <w:tr w:rsidR="00617693" w:rsidRPr="0098400E" w:rsidTr="001A7915">
        <w:tc>
          <w:tcPr>
            <w:tcW w:w="5220" w:type="dxa"/>
            <w:tcBorders>
              <w:top w:val="nil"/>
              <w:left w:val="nil"/>
              <w:bottom w:val="nil"/>
              <w:right w:val="single" w:sz="4" w:space="0" w:color="auto"/>
            </w:tcBorders>
            <w:vAlign w:val="bottom"/>
          </w:tcPr>
          <w:p w:rsidR="00617693" w:rsidRPr="009D1857" w:rsidRDefault="00617693" w:rsidP="003B0301">
            <w:pPr>
              <w:pStyle w:val="Secondindent"/>
              <w:numPr>
                <w:ilvl w:val="0"/>
                <w:numId w:val="35"/>
              </w:numPr>
              <w:tabs>
                <w:tab w:val="clear" w:pos="864"/>
                <w:tab w:val="clear" w:pos="7200"/>
                <w:tab w:val="clear" w:pos="7632"/>
                <w:tab w:val="clear" w:pos="8064"/>
                <w:tab w:val="clear" w:pos="8784"/>
                <w:tab w:val="clear" w:pos="9360"/>
                <w:tab w:val="clear" w:pos="9792"/>
              </w:tabs>
              <w:spacing w:before="120" w:line="240" w:lineRule="auto"/>
              <w:ind w:left="515" w:right="0"/>
              <w:jc w:val="both"/>
              <w:rPr>
                <w:sz w:val="18"/>
                <w:szCs w:val="18"/>
              </w:rPr>
            </w:pPr>
            <w:r>
              <w:rPr>
                <w:sz w:val="18"/>
                <w:szCs w:val="18"/>
              </w:rPr>
              <w:t>Determine the following regarding the Tax Increment Debt Certificate</w:t>
            </w:r>
            <w:r w:rsidR="001E1674">
              <w:rPr>
                <w:sz w:val="18"/>
                <w:szCs w:val="18"/>
              </w:rPr>
              <w:t xml:space="preserve"> due December 1 of the fiscal year under audit</w:t>
            </w:r>
            <w:r>
              <w:rPr>
                <w:sz w:val="18"/>
                <w:szCs w:val="18"/>
              </w:rPr>
              <w:t>:</w:t>
            </w:r>
          </w:p>
        </w:tc>
        <w:tc>
          <w:tcPr>
            <w:tcW w:w="450" w:type="dxa"/>
            <w:tcBorders>
              <w:top w:val="nil"/>
              <w:left w:val="single" w:sz="4" w:space="0" w:color="auto"/>
              <w:bottom w:val="nil"/>
              <w:right w:val="single" w:sz="4" w:space="0" w:color="auto"/>
            </w:tcBorders>
            <w:vAlign w:val="center"/>
          </w:tcPr>
          <w:p w:rsidR="00617693" w:rsidRPr="0098400E" w:rsidRDefault="00617693" w:rsidP="001A7915">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617693" w:rsidRPr="0098400E" w:rsidRDefault="00617693" w:rsidP="001A7915">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617693" w:rsidRPr="0098400E" w:rsidRDefault="00617693" w:rsidP="001A7915">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617693" w:rsidRPr="0098400E" w:rsidRDefault="00617693" w:rsidP="001A7915">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617693" w:rsidRPr="0098400E" w:rsidRDefault="00617693" w:rsidP="001A7915">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617693" w:rsidRPr="0098400E" w:rsidRDefault="00617693" w:rsidP="001A7915">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617693" w:rsidRPr="0098400E" w:rsidRDefault="00617693" w:rsidP="001A7915">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617693" w:rsidRPr="0098400E" w:rsidRDefault="00617693" w:rsidP="001A7915">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617693" w:rsidRPr="0098400E" w:rsidRDefault="00617693" w:rsidP="001A7915">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617693" w:rsidRPr="0098400E" w:rsidRDefault="00617693" w:rsidP="001A7915">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617693" w:rsidRPr="0098400E" w:rsidRDefault="00617693" w:rsidP="001A7915">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617693" w:rsidRPr="0098400E" w:rsidRDefault="00617693" w:rsidP="001A7915">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617693" w:rsidRPr="0098400E" w:rsidRDefault="00617693" w:rsidP="001A7915">
            <w:pPr>
              <w:pStyle w:val="Description"/>
              <w:spacing w:before="60" w:after="120" w:line="240" w:lineRule="auto"/>
              <w:jc w:val="center"/>
              <w:rPr>
                <w:sz w:val="16"/>
                <w:szCs w:val="16"/>
              </w:rPr>
            </w:pPr>
          </w:p>
        </w:tc>
        <w:tc>
          <w:tcPr>
            <w:tcW w:w="1350" w:type="dxa"/>
            <w:gridSpan w:val="2"/>
            <w:tcBorders>
              <w:top w:val="nil"/>
              <w:left w:val="single" w:sz="4" w:space="0" w:color="auto"/>
              <w:bottom w:val="nil"/>
              <w:right w:val="single" w:sz="4" w:space="0" w:color="auto"/>
            </w:tcBorders>
            <w:vAlign w:val="center"/>
          </w:tcPr>
          <w:p w:rsidR="00617693" w:rsidRPr="0098400E" w:rsidRDefault="00617693" w:rsidP="001A7915">
            <w:pPr>
              <w:pStyle w:val="Description"/>
              <w:spacing w:before="60" w:after="120" w:line="240" w:lineRule="auto"/>
              <w:jc w:val="center"/>
              <w:rPr>
                <w:sz w:val="16"/>
                <w:szCs w:val="16"/>
              </w:rPr>
            </w:pPr>
          </w:p>
        </w:tc>
      </w:tr>
      <w:tr w:rsidR="00617693" w:rsidRPr="0098400E" w:rsidTr="003B0301">
        <w:tc>
          <w:tcPr>
            <w:tcW w:w="5220" w:type="dxa"/>
            <w:tcBorders>
              <w:top w:val="nil"/>
              <w:left w:val="nil"/>
              <w:bottom w:val="nil"/>
              <w:right w:val="single" w:sz="4" w:space="0" w:color="auto"/>
            </w:tcBorders>
            <w:vAlign w:val="bottom"/>
          </w:tcPr>
          <w:p w:rsidR="00617693" w:rsidRPr="009D1857" w:rsidRDefault="00617693" w:rsidP="00E30C39">
            <w:pPr>
              <w:pStyle w:val="Secondindent"/>
              <w:numPr>
                <w:ilvl w:val="0"/>
                <w:numId w:val="38"/>
              </w:numPr>
              <w:tabs>
                <w:tab w:val="clear" w:pos="864"/>
                <w:tab w:val="clear" w:pos="1440"/>
                <w:tab w:val="clear" w:pos="7200"/>
                <w:tab w:val="clear" w:pos="7632"/>
                <w:tab w:val="clear" w:pos="8064"/>
                <w:tab w:val="clear" w:pos="8784"/>
                <w:tab w:val="clear" w:pos="9360"/>
                <w:tab w:val="clear" w:pos="9792"/>
                <w:tab w:val="num" w:pos="1235"/>
              </w:tabs>
              <w:spacing w:before="120" w:line="240" w:lineRule="auto"/>
              <w:ind w:left="875" w:right="0"/>
              <w:jc w:val="both"/>
              <w:rPr>
                <w:sz w:val="18"/>
                <w:szCs w:val="18"/>
                <w:u w:val="single"/>
              </w:rPr>
            </w:pPr>
            <w:r>
              <w:rPr>
                <w:sz w:val="18"/>
                <w:szCs w:val="18"/>
              </w:rPr>
              <w:t>The amounts</w:t>
            </w:r>
            <w:r w:rsidR="00163650">
              <w:rPr>
                <w:sz w:val="18"/>
                <w:szCs w:val="18"/>
              </w:rPr>
              <w:t xml:space="preserve"> certified</w:t>
            </w:r>
            <w:r w:rsidR="001E1674">
              <w:rPr>
                <w:sz w:val="18"/>
                <w:szCs w:val="18"/>
              </w:rPr>
              <w:t xml:space="preserve"> on</w:t>
            </w:r>
            <w:r w:rsidR="00163650">
              <w:rPr>
                <w:sz w:val="18"/>
                <w:szCs w:val="18"/>
              </w:rPr>
              <w:t xml:space="preserve"> For</w:t>
            </w:r>
            <w:r>
              <w:rPr>
                <w:sz w:val="18"/>
                <w:szCs w:val="18"/>
              </w:rPr>
              <w:t>m 1 and Form 1.1</w:t>
            </w:r>
            <w:r w:rsidR="00960C0F">
              <w:rPr>
                <w:sz w:val="18"/>
                <w:szCs w:val="18"/>
              </w:rPr>
              <w:t>,</w:t>
            </w:r>
            <w:r>
              <w:rPr>
                <w:sz w:val="18"/>
                <w:szCs w:val="18"/>
              </w:rPr>
              <w:t xml:space="preserve"> </w:t>
            </w:r>
            <w:r w:rsidR="00960C0F">
              <w:rPr>
                <w:sz w:val="18"/>
                <w:szCs w:val="18"/>
              </w:rPr>
              <w:t>or equivalent documents, for T</w:t>
            </w:r>
            <w:r>
              <w:rPr>
                <w:sz w:val="18"/>
                <w:szCs w:val="18"/>
              </w:rPr>
              <w:t>IF debt not previously certified are supported and represent loans, advances</w:t>
            </w:r>
            <w:r w:rsidR="00960C0F">
              <w:rPr>
                <w:sz w:val="18"/>
                <w:szCs w:val="18"/>
              </w:rPr>
              <w:t xml:space="preserve"> </w:t>
            </w:r>
            <w:r>
              <w:rPr>
                <w:sz w:val="18"/>
                <w:szCs w:val="18"/>
              </w:rPr>
              <w:t xml:space="preserve">or other qualified indebtedness or bonds which qualify </w:t>
            </w:r>
            <w:r w:rsidR="001A7915">
              <w:rPr>
                <w:sz w:val="18"/>
                <w:szCs w:val="18"/>
              </w:rPr>
              <w:t>for payment from the TIF revenues for each urban renewal area in the County as required by Chapter 403.19(</w:t>
            </w:r>
            <w:r w:rsidR="00FD0687">
              <w:rPr>
                <w:sz w:val="18"/>
                <w:szCs w:val="18"/>
              </w:rPr>
              <w:t>6</w:t>
            </w:r>
            <w:r w:rsidR="001A7915">
              <w:rPr>
                <w:sz w:val="18"/>
                <w:szCs w:val="18"/>
              </w:rPr>
              <w:t xml:space="preserve">)(a) of the Code of Iowa and the </w:t>
            </w:r>
            <w:r w:rsidR="001E1674">
              <w:rPr>
                <w:sz w:val="18"/>
                <w:szCs w:val="18"/>
              </w:rPr>
              <w:t>C</w:t>
            </w:r>
            <w:r w:rsidR="001A7915">
              <w:rPr>
                <w:sz w:val="18"/>
                <w:szCs w:val="18"/>
              </w:rPr>
              <w:t xml:space="preserve">ertificate was filed by December 1. </w:t>
            </w:r>
            <w:r w:rsidR="001A7915" w:rsidRPr="003B0301">
              <w:rPr>
                <w:b/>
                <w:sz w:val="18"/>
                <w:szCs w:val="18"/>
              </w:rPr>
              <w:t xml:space="preserve"> For annual appropriated debt, the amount certified should be limited to the amount appropriated to be paid in the next fiscal year</w:t>
            </w:r>
            <w:r w:rsidR="001A7915" w:rsidRPr="001A7915">
              <w:rPr>
                <w:sz w:val="18"/>
                <w:szCs w:val="18"/>
              </w:rPr>
              <w:t>.</w:t>
            </w:r>
          </w:p>
        </w:tc>
        <w:tc>
          <w:tcPr>
            <w:tcW w:w="450" w:type="dxa"/>
            <w:tcBorders>
              <w:top w:val="nil"/>
              <w:left w:val="single" w:sz="4" w:space="0" w:color="auto"/>
              <w:bottom w:val="nil"/>
              <w:right w:val="single" w:sz="4" w:space="0" w:color="auto"/>
            </w:tcBorders>
            <w:vAlign w:val="center"/>
          </w:tcPr>
          <w:p w:rsidR="00617693" w:rsidRPr="0098400E" w:rsidRDefault="00617693" w:rsidP="003B0301">
            <w:pPr>
              <w:pStyle w:val="Description"/>
              <w:spacing w:before="60" w:after="120" w:line="240" w:lineRule="auto"/>
              <w:rPr>
                <w:sz w:val="16"/>
                <w:szCs w:val="16"/>
              </w:rPr>
            </w:pPr>
            <w:r>
              <w:rPr>
                <w:sz w:val="16"/>
                <w:szCs w:val="16"/>
              </w:rPr>
              <w:t xml:space="preserve"> 1</w:t>
            </w:r>
          </w:p>
        </w:tc>
        <w:tc>
          <w:tcPr>
            <w:tcW w:w="450" w:type="dxa"/>
            <w:tcBorders>
              <w:top w:val="nil"/>
              <w:left w:val="single" w:sz="4" w:space="0" w:color="auto"/>
              <w:bottom w:val="nil"/>
              <w:right w:val="single" w:sz="4" w:space="0" w:color="auto"/>
            </w:tcBorders>
            <w:vAlign w:val="center"/>
          </w:tcPr>
          <w:p w:rsidR="00617693" w:rsidRPr="0098400E" w:rsidRDefault="00617693" w:rsidP="001A7915">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617693" w:rsidRPr="0098400E" w:rsidRDefault="00617693" w:rsidP="001A7915">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617693" w:rsidRPr="0098400E" w:rsidRDefault="00617693" w:rsidP="001A7915">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617693" w:rsidRPr="0098400E" w:rsidRDefault="00617693" w:rsidP="001A7915">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617693" w:rsidRPr="0098400E" w:rsidRDefault="00617693" w:rsidP="001A7915">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617693" w:rsidRPr="0098400E" w:rsidRDefault="00617693" w:rsidP="001A7915">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617693" w:rsidRPr="0098400E" w:rsidRDefault="00617693" w:rsidP="001A7915">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617693" w:rsidRPr="0098400E" w:rsidRDefault="00617693" w:rsidP="001A7915">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617693" w:rsidRPr="0098400E" w:rsidRDefault="00617693" w:rsidP="001A7915">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617693" w:rsidRPr="0098400E" w:rsidRDefault="00617693" w:rsidP="001A7915">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617693" w:rsidRPr="0098400E" w:rsidRDefault="00617693" w:rsidP="001A7915">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617693" w:rsidRPr="0098400E" w:rsidRDefault="00617693" w:rsidP="001A7915">
            <w:pPr>
              <w:pStyle w:val="Description"/>
              <w:spacing w:before="60" w:after="120" w:line="240" w:lineRule="auto"/>
              <w:jc w:val="center"/>
              <w:rPr>
                <w:sz w:val="16"/>
                <w:szCs w:val="16"/>
              </w:rPr>
            </w:pPr>
          </w:p>
        </w:tc>
        <w:tc>
          <w:tcPr>
            <w:tcW w:w="1350" w:type="dxa"/>
            <w:gridSpan w:val="2"/>
            <w:tcBorders>
              <w:top w:val="nil"/>
              <w:left w:val="single" w:sz="4" w:space="0" w:color="auto"/>
              <w:bottom w:val="nil"/>
              <w:right w:val="single" w:sz="4" w:space="0" w:color="auto"/>
            </w:tcBorders>
            <w:vAlign w:val="center"/>
          </w:tcPr>
          <w:p w:rsidR="00617693" w:rsidRPr="0098400E" w:rsidRDefault="00617693" w:rsidP="001A7915">
            <w:pPr>
              <w:pStyle w:val="Description"/>
              <w:spacing w:before="60" w:after="120" w:line="240" w:lineRule="auto"/>
              <w:jc w:val="center"/>
              <w:rPr>
                <w:sz w:val="16"/>
                <w:szCs w:val="16"/>
              </w:rPr>
            </w:pPr>
          </w:p>
        </w:tc>
      </w:tr>
      <w:tr w:rsidR="001A7915" w:rsidRPr="0098400E" w:rsidTr="001A7915">
        <w:tc>
          <w:tcPr>
            <w:tcW w:w="5220" w:type="dxa"/>
            <w:tcBorders>
              <w:top w:val="nil"/>
              <w:left w:val="nil"/>
              <w:bottom w:val="nil"/>
              <w:right w:val="single" w:sz="4" w:space="0" w:color="auto"/>
            </w:tcBorders>
            <w:vAlign w:val="bottom"/>
          </w:tcPr>
          <w:p w:rsidR="001A7915" w:rsidRPr="009D1857" w:rsidRDefault="001A7915" w:rsidP="00960C0F">
            <w:pPr>
              <w:pStyle w:val="Secondindent"/>
              <w:tabs>
                <w:tab w:val="clear" w:pos="864"/>
                <w:tab w:val="clear" w:pos="7200"/>
                <w:tab w:val="clear" w:pos="7632"/>
                <w:tab w:val="clear" w:pos="8064"/>
                <w:tab w:val="clear" w:pos="8784"/>
                <w:tab w:val="clear" w:pos="9360"/>
                <w:tab w:val="clear" w:pos="9792"/>
              </w:tabs>
              <w:spacing w:before="120" w:line="240" w:lineRule="auto"/>
              <w:ind w:right="0" w:firstLine="11"/>
              <w:jc w:val="both"/>
              <w:rPr>
                <w:sz w:val="18"/>
                <w:szCs w:val="18"/>
                <w:u w:val="single"/>
              </w:rPr>
            </w:pPr>
            <w:r>
              <w:rPr>
                <w:sz w:val="18"/>
                <w:szCs w:val="18"/>
              </w:rPr>
              <w:t>NOTE: In general, qualified TIF indebtedness must (1)</w:t>
            </w:r>
            <w:r w:rsidR="00960C0F">
              <w:rPr>
                <w:sz w:val="18"/>
                <w:szCs w:val="18"/>
              </w:rPr>
              <w:t xml:space="preserve"> be</w:t>
            </w:r>
            <w:r>
              <w:rPr>
                <w:sz w:val="18"/>
                <w:szCs w:val="18"/>
              </w:rPr>
              <w:t xml:space="preserve"> for a program in the urban renewal area, (2)</w:t>
            </w:r>
            <w:r w:rsidR="00960C0F">
              <w:rPr>
                <w:sz w:val="18"/>
                <w:szCs w:val="18"/>
              </w:rPr>
              <w:t xml:space="preserve"> be</w:t>
            </w:r>
            <w:r>
              <w:rPr>
                <w:sz w:val="18"/>
                <w:szCs w:val="18"/>
              </w:rPr>
              <w:t xml:space="preserve"> for an activity covered by the allowable list </w:t>
            </w:r>
            <w:r w:rsidR="00960C0F">
              <w:rPr>
                <w:sz w:val="18"/>
                <w:szCs w:val="18"/>
              </w:rPr>
              <w:t xml:space="preserve">in </w:t>
            </w:r>
            <w:r>
              <w:rPr>
                <w:sz w:val="18"/>
                <w:szCs w:val="18"/>
              </w:rPr>
              <w:t>Chapter</w:t>
            </w:r>
            <w:r w:rsidR="00BD5238">
              <w:rPr>
                <w:sz w:val="18"/>
                <w:szCs w:val="18"/>
              </w:rPr>
              <w:t>s</w:t>
            </w:r>
            <w:r>
              <w:rPr>
                <w:sz w:val="18"/>
                <w:szCs w:val="18"/>
              </w:rPr>
              <w:t xml:space="preserve"> 40</w:t>
            </w:r>
            <w:r w:rsidR="00E63704">
              <w:rPr>
                <w:sz w:val="18"/>
                <w:szCs w:val="18"/>
              </w:rPr>
              <w:t>3.6</w:t>
            </w:r>
            <w:r w:rsidR="00831653">
              <w:rPr>
                <w:sz w:val="18"/>
                <w:szCs w:val="18"/>
              </w:rPr>
              <w:t>(6)</w:t>
            </w:r>
            <w:r>
              <w:rPr>
                <w:sz w:val="18"/>
                <w:szCs w:val="18"/>
              </w:rPr>
              <w:t xml:space="preserve"> and 403</w:t>
            </w:r>
            <w:r w:rsidR="00E63704">
              <w:rPr>
                <w:sz w:val="18"/>
                <w:szCs w:val="18"/>
              </w:rPr>
              <w:t>.12</w:t>
            </w:r>
            <w:r w:rsidR="00831653">
              <w:rPr>
                <w:sz w:val="18"/>
                <w:szCs w:val="18"/>
              </w:rPr>
              <w:t>(1)</w:t>
            </w:r>
            <w:r w:rsidR="00960C0F">
              <w:rPr>
                <w:sz w:val="18"/>
                <w:szCs w:val="18"/>
              </w:rPr>
              <w:t xml:space="preserve"> of the Code of Iowa</w:t>
            </w:r>
            <w:r>
              <w:rPr>
                <w:sz w:val="18"/>
                <w:szCs w:val="18"/>
              </w:rPr>
              <w:t xml:space="preserve">, (3) </w:t>
            </w:r>
            <w:r w:rsidR="00960C0F">
              <w:rPr>
                <w:sz w:val="18"/>
                <w:szCs w:val="18"/>
              </w:rPr>
              <w:t xml:space="preserve">be </w:t>
            </w:r>
            <w:r>
              <w:rPr>
                <w:sz w:val="18"/>
                <w:szCs w:val="18"/>
              </w:rPr>
              <w:t xml:space="preserve">for a project covered by the plan and (4) further the </w:t>
            </w:r>
            <w:r>
              <w:rPr>
                <w:sz w:val="18"/>
                <w:szCs w:val="18"/>
              </w:rPr>
              <w:lastRenderedPageBreak/>
              <w:t>goals of the plan.</w:t>
            </w:r>
          </w:p>
        </w:tc>
        <w:tc>
          <w:tcPr>
            <w:tcW w:w="450" w:type="dxa"/>
            <w:tcBorders>
              <w:top w:val="nil"/>
              <w:left w:val="single" w:sz="4" w:space="0" w:color="auto"/>
              <w:bottom w:val="nil"/>
              <w:right w:val="single" w:sz="4" w:space="0" w:color="auto"/>
            </w:tcBorders>
            <w:vAlign w:val="center"/>
          </w:tcPr>
          <w:p w:rsidR="001A7915" w:rsidRPr="0098400E" w:rsidRDefault="001A7915" w:rsidP="001A7915">
            <w:pPr>
              <w:pStyle w:val="Description"/>
              <w:spacing w:before="60" w:after="120" w:line="240" w:lineRule="auto"/>
              <w:rPr>
                <w:sz w:val="16"/>
                <w:szCs w:val="16"/>
              </w:rPr>
            </w:pPr>
            <w:r>
              <w:rPr>
                <w:sz w:val="16"/>
                <w:szCs w:val="16"/>
              </w:rPr>
              <w:lastRenderedPageBreak/>
              <w:t xml:space="preserve"> </w:t>
            </w:r>
          </w:p>
        </w:tc>
        <w:tc>
          <w:tcPr>
            <w:tcW w:w="450" w:type="dxa"/>
            <w:tcBorders>
              <w:top w:val="nil"/>
              <w:left w:val="single" w:sz="4" w:space="0" w:color="auto"/>
              <w:bottom w:val="nil"/>
              <w:right w:val="single" w:sz="4" w:space="0" w:color="auto"/>
            </w:tcBorders>
            <w:vAlign w:val="center"/>
          </w:tcPr>
          <w:p w:rsidR="001A7915" w:rsidRPr="0098400E" w:rsidRDefault="001A7915" w:rsidP="001A7915">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1A7915" w:rsidRPr="0098400E" w:rsidRDefault="001A7915" w:rsidP="001A7915">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1A7915" w:rsidRPr="0098400E" w:rsidRDefault="001A7915" w:rsidP="001A7915">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1A7915" w:rsidRPr="0098400E" w:rsidRDefault="001A7915" w:rsidP="001A7915">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1A7915" w:rsidRPr="0098400E" w:rsidRDefault="001A7915" w:rsidP="001A7915">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1A7915" w:rsidRPr="0098400E" w:rsidRDefault="001A7915" w:rsidP="001A7915">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1A7915" w:rsidRPr="0098400E" w:rsidRDefault="001A7915" w:rsidP="001A7915">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1A7915" w:rsidRPr="0098400E" w:rsidRDefault="001A7915" w:rsidP="001A7915">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1A7915" w:rsidRPr="0098400E" w:rsidRDefault="001A7915" w:rsidP="001A7915">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1A7915" w:rsidRPr="0098400E" w:rsidRDefault="001A7915" w:rsidP="001A7915">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1A7915" w:rsidRPr="0098400E" w:rsidRDefault="001A7915" w:rsidP="001A7915">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1A7915" w:rsidRPr="0098400E" w:rsidRDefault="001A7915" w:rsidP="001A7915">
            <w:pPr>
              <w:pStyle w:val="Description"/>
              <w:spacing w:before="60" w:after="120" w:line="240" w:lineRule="auto"/>
              <w:jc w:val="center"/>
              <w:rPr>
                <w:sz w:val="16"/>
                <w:szCs w:val="16"/>
              </w:rPr>
            </w:pPr>
          </w:p>
        </w:tc>
        <w:tc>
          <w:tcPr>
            <w:tcW w:w="1350" w:type="dxa"/>
            <w:gridSpan w:val="2"/>
            <w:tcBorders>
              <w:top w:val="nil"/>
              <w:left w:val="single" w:sz="4" w:space="0" w:color="auto"/>
              <w:bottom w:val="nil"/>
              <w:right w:val="single" w:sz="4" w:space="0" w:color="auto"/>
            </w:tcBorders>
            <w:vAlign w:val="center"/>
          </w:tcPr>
          <w:p w:rsidR="001A7915" w:rsidRPr="0098400E" w:rsidRDefault="001A7915" w:rsidP="001A7915">
            <w:pPr>
              <w:pStyle w:val="Description"/>
              <w:spacing w:before="60" w:after="120" w:line="240" w:lineRule="auto"/>
              <w:jc w:val="center"/>
              <w:rPr>
                <w:sz w:val="16"/>
                <w:szCs w:val="16"/>
              </w:rPr>
            </w:pPr>
          </w:p>
        </w:tc>
      </w:tr>
      <w:tr w:rsidR="00C86084" w:rsidRPr="0098400E" w:rsidTr="003B0301">
        <w:trPr>
          <w:trHeight w:val="333"/>
        </w:trPr>
        <w:tc>
          <w:tcPr>
            <w:tcW w:w="5220" w:type="dxa"/>
            <w:tcBorders>
              <w:top w:val="nil"/>
              <w:left w:val="nil"/>
              <w:bottom w:val="nil"/>
              <w:right w:val="single" w:sz="4" w:space="0" w:color="auto"/>
            </w:tcBorders>
            <w:vAlign w:val="bottom"/>
          </w:tcPr>
          <w:p w:rsidR="00C86084" w:rsidRPr="009D1857" w:rsidRDefault="00C86084" w:rsidP="003B0301">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rPr>
                <w:sz w:val="18"/>
                <w:szCs w:val="18"/>
              </w:rPr>
            </w:pPr>
            <w:r>
              <w:rPr>
                <w:b/>
                <w:sz w:val="18"/>
                <w:szCs w:val="18"/>
              </w:rPr>
              <w:lastRenderedPageBreak/>
              <w:t>TAX INCREMENT FINANCING (continued)</w:t>
            </w:r>
            <w:r w:rsidRPr="009D1857">
              <w:rPr>
                <w:b/>
                <w:sz w:val="18"/>
                <w:szCs w:val="18"/>
              </w:rPr>
              <w:t>:</w:t>
            </w:r>
          </w:p>
        </w:tc>
        <w:tc>
          <w:tcPr>
            <w:tcW w:w="450" w:type="dxa"/>
            <w:tcBorders>
              <w:top w:val="nil"/>
              <w:left w:val="single" w:sz="4" w:space="0" w:color="auto"/>
              <w:bottom w:val="nil"/>
              <w:right w:val="single" w:sz="4" w:space="0" w:color="auto"/>
            </w:tcBorders>
            <w:vAlign w:val="center"/>
          </w:tcPr>
          <w:p w:rsidR="00C86084" w:rsidRPr="0098400E" w:rsidRDefault="00C86084" w:rsidP="00E84CFE">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C86084" w:rsidRPr="0098400E" w:rsidRDefault="00C86084" w:rsidP="00E84CFE">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C86084" w:rsidRPr="0098400E" w:rsidRDefault="00C86084" w:rsidP="00E84CFE">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C86084" w:rsidRPr="0098400E" w:rsidRDefault="00C86084" w:rsidP="00E84CFE">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C86084" w:rsidRPr="0098400E" w:rsidRDefault="00C86084" w:rsidP="00E84CFE">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C86084" w:rsidRPr="0098400E" w:rsidRDefault="00C86084" w:rsidP="00E84CFE">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C86084" w:rsidRPr="0098400E" w:rsidRDefault="00C86084" w:rsidP="00E84CF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C86084" w:rsidRPr="0098400E" w:rsidRDefault="00C86084" w:rsidP="00E84CFE">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C86084" w:rsidRPr="0098400E" w:rsidRDefault="00C86084" w:rsidP="00E84CFE">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C86084" w:rsidRPr="0098400E" w:rsidRDefault="00C86084" w:rsidP="00E84CF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C86084" w:rsidRPr="0098400E" w:rsidRDefault="00C86084" w:rsidP="00E84CF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C86084" w:rsidRPr="0098400E" w:rsidRDefault="00C86084" w:rsidP="00E84CFE">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C86084" w:rsidRPr="0098400E" w:rsidRDefault="00C86084" w:rsidP="00E84CFE">
            <w:pPr>
              <w:pStyle w:val="Description"/>
              <w:spacing w:before="60" w:after="120" w:line="240" w:lineRule="auto"/>
              <w:jc w:val="center"/>
              <w:rPr>
                <w:sz w:val="16"/>
                <w:szCs w:val="16"/>
              </w:rPr>
            </w:pPr>
          </w:p>
        </w:tc>
        <w:tc>
          <w:tcPr>
            <w:tcW w:w="1350" w:type="dxa"/>
            <w:gridSpan w:val="2"/>
            <w:tcBorders>
              <w:top w:val="nil"/>
              <w:left w:val="single" w:sz="4" w:space="0" w:color="auto"/>
              <w:bottom w:val="nil"/>
              <w:right w:val="single" w:sz="4" w:space="0" w:color="auto"/>
            </w:tcBorders>
            <w:vAlign w:val="center"/>
          </w:tcPr>
          <w:p w:rsidR="00C86084" w:rsidRPr="0098400E" w:rsidRDefault="00C86084" w:rsidP="00E84CFE">
            <w:pPr>
              <w:pStyle w:val="Description"/>
              <w:spacing w:before="60" w:after="120" w:line="240" w:lineRule="auto"/>
              <w:jc w:val="center"/>
              <w:rPr>
                <w:sz w:val="16"/>
                <w:szCs w:val="16"/>
              </w:rPr>
            </w:pPr>
          </w:p>
        </w:tc>
      </w:tr>
      <w:tr w:rsidR="001A7915" w:rsidRPr="0098400E" w:rsidTr="001A7915">
        <w:tc>
          <w:tcPr>
            <w:tcW w:w="5220" w:type="dxa"/>
            <w:tcBorders>
              <w:top w:val="nil"/>
              <w:left w:val="nil"/>
              <w:bottom w:val="nil"/>
              <w:right w:val="single" w:sz="4" w:space="0" w:color="auto"/>
            </w:tcBorders>
            <w:vAlign w:val="bottom"/>
          </w:tcPr>
          <w:p w:rsidR="001A7915" w:rsidRPr="009D1857" w:rsidRDefault="001A7915" w:rsidP="00E30C39">
            <w:pPr>
              <w:pStyle w:val="Secondindent"/>
              <w:numPr>
                <w:ilvl w:val="0"/>
                <w:numId w:val="38"/>
              </w:numPr>
              <w:tabs>
                <w:tab w:val="clear" w:pos="864"/>
                <w:tab w:val="clear" w:pos="1440"/>
                <w:tab w:val="clear" w:pos="7200"/>
                <w:tab w:val="clear" w:pos="7632"/>
                <w:tab w:val="clear" w:pos="8064"/>
                <w:tab w:val="clear" w:pos="8784"/>
                <w:tab w:val="clear" w:pos="9360"/>
                <w:tab w:val="clear" w:pos="9792"/>
                <w:tab w:val="num" w:pos="875"/>
              </w:tabs>
              <w:spacing w:before="120" w:line="240" w:lineRule="auto"/>
              <w:ind w:left="875" w:right="0"/>
              <w:jc w:val="both"/>
              <w:rPr>
                <w:sz w:val="18"/>
                <w:szCs w:val="18"/>
                <w:u w:val="single"/>
              </w:rPr>
            </w:pPr>
            <w:r>
              <w:rPr>
                <w:sz w:val="18"/>
                <w:szCs w:val="18"/>
              </w:rPr>
              <w:t>The County used Form 2</w:t>
            </w:r>
            <w:r w:rsidR="00960C0F">
              <w:rPr>
                <w:sz w:val="18"/>
                <w:szCs w:val="18"/>
              </w:rPr>
              <w:t>,</w:t>
            </w:r>
            <w:r>
              <w:rPr>
                <w:sz w:val="18"/>
                <w:szCs w:val="18"/>
              </w:rPr>
              <w:t xml:space="preserve"> or an equivalent document</w:t>
            </w:r>
            <w:r w:rsidR="00960C0F">
              <w:rPr>
                <w:sz w:val="18"/>
                <w:szCs w:val="18"/>
              </w:rPr>
              <w:t>,</w:t>
            </w:r>
            <w:r>
              <w:rPr>
                <w:sz w:val="18"/>
                <w:szCs w:val="18"/>
              </w:rPr>
              <w:t xml:space="preserve"> to properly reduce </w:t>
            </w:r>
            <w:r w:rsidR="000A6DAA">
              <w:rPr>
                <w:sz w:val="18"/>
                <w:szCs w:val="18"/>
              </w:rPr>
              <w:t xml:space="preserve">the </w:t>
            </w:r>
            <w:r>
              <w:rPr>
                <w:sz w:val="18"/>
                <w:szCs w:val="18"/>
              </w:rPr>
              <w:t xml:space="preserve">TIF request if/when the total amount of the legally available </w:t>
            </w:r>
            <w:r w:rsidR="00960C0F">
              <w:rPr>
                <w:sz w:val="18"/>
                <w:szCs w:val="18"/>
              </w:rPr>
              <w:t xml:space="preserve">TIF </w:t>
            </w:r>
            <w:r>
              <w:rPr>
                <w:sz w:val="18"/>
                <w:szCs w:val="18"/>
              </w:rPr>
              <w:t>increment</w:t>
            </w:r>
            <w:r w:rsidR="000A6DAA">
              <w:rPr>
                <w:sz w:val="18"/>
                <w:szCs w:val="18"/>
              </w:rPr>
              <w:t xml:space="preserve"> </w:t>
            </w:r>
            <w:r>
              <w:rPr>
                <w:sz w:val="18"/>
                <w:szCs w:val="18"/>
              </w:rPr>
              <w:t xml:space="preserve">tax was not </w:t>
            </w:r>
            <w:r w:rsidR="001E1674">
              <w:rPr>
                <w:sz w:val="18"/>
                <w:szCs w:val="18"/>
              </w:rPr>
              <w:t>wanted</w:t>
            </w:r>
            <w:r>
              <w:rPr>
                <w:sz w:val="18"/>
                <w:szCs w:val="18"/>
              </w:rPr>
              <w:t>.</w:t>
            </w:r>
          </w:p>
        </w:tc>
        <w:tc>
          <w:tcPr>
            <w:tcW w:w="450" w:type="dxa"/>
            <w:tcBorders>
              <w:top w:val="nil"/>
              <w:left w:val="single" w:sz="4" w:space="0" w:color="auto"/>
              <w:bottom w:val="nil"/>
              <w:right w:val="single" w:sz="4" w:space="0" w:color="auto"/>
            </w:tcBorders>
            <w:vAlign w:val="center"/>
          </w:tcPr>
          <w:p w:rsidR="001A7915" w:rsidRPr="0098400E" w:rsidRDefault="001A7915" w:rsidP="001A7915">
            <w:pPr>
              <w:pStyle w:val="Description"/>
              <w:spacing w:before="60" w:after="120" w:line="240" w:lineRule="auto"/>
              <w:rPr>
                <w:sz w:val="16"/>
                <w:szCs w:val="16"/>
              </w:rPr>
            </w:pPr>
            <w:r>
              <w:rPr>
                <w:sz w:val="16"/>
                <w:szCs w:val="16"/>
              </w:rPr>
              <w:t xml:space="preserve"> 1</w:t>
            </w:r>
          </w:p>
        </w:tc>
        <w:tc>
          <w:tcPr>
            <w:tcW w:w="450" w:type="dxa"/>
            <w:tcBorders>
              <w:top w:val="nil"/>
              <w:left w:val="single" w:sz="4" w:space="0" w:color="auto"/>
              <w:bottom w:val="nil"/>
              <w:right w:val="single" w:sz="4" w:space="0" w:color="auto"/>
            </w:tcBorders>
            <w:vAlign w:val="center"/>
          </w:tcPr>
          <w:p w:rsidR="001A7915" w:rsidRPr="0098400E" w:rsidRDefault="001A7915" w:rsidP="001A7915">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1A7915" w:rsidRPr="0098400E" w:rsidRDefault="001A7915" w:rsidP="001A7915">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1A7915" w:rsidRPr="0098400E" w:rsidRDefault="001A7915" w:rsidP="001A7915">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1A7915" w:rsidRPr="0098400E" w:rsidRDefault="001A7915" w:rsidP="001A7915">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1A7915" w:rsidRPr="0098400E" w:rsidRDefault="001A7915" w:rsidP="001A7915">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1A7915" w:rsidRPr="0098400E" w:rsidRDefault="001A7915" w:rsidP="001A7915">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1A7915" w:rsidRPr="0098400E" w:rsidRDefault="001A7915" w:rsidP="001A7915">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1A7915" w:rsidRPr="0098400E" w:rsidRDefault="001A7915" w:rsidP="001A7915">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1A7915" w:rsidRPr="0098400E" w:rsidRDefault="001A7915" w:rsidP="001A7915">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1A7915" w:rsidRPr="0098400E" w:rsidRDefault="001A7915" w:rsidP="001A7915">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1A7915" w:rsidRPr="0098400E" w:rsidRDefault="001A7915" w:rsidP="001A7915">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1A7915" w:rsidRPr="0098400E" w:rsidRDefault="001A7915" w:rsidP="001A7915">
            <w:pPr>
              <w:pStyle w:val="Description"/>
              <w:spacing w:before="60" w:after="120" w:line="240" w:lineRule="auto"/>
              <w:jc w:val="center"/>
              <w:rPr>
                <w:sz w:val="16"/>
                <w:szCs w:val="16"/>
              </w:rPr>
            </w:pPr>
          </w:p>
        </w:tc>
        <w:tc>
          <w:tcPr>
            <w:tcW w:w="1350" w:type="dxa"/>
            <w:gridSpan w:val="2"/>
            <w:tcBorders>
              <w:top w:val="nil"/>
              <w:left w:val="single" w:sz="4" w:space="0" w:color="auto"/>
              <w:bottom w:val="nil"/>
              <w:right w:val="single" w:sz="4" w:space="0" w:color="auto"/>
            </w:tcBorders>
            <w:vAlign w:val="center"/>
          </w:tcPr>
          <w:p w:rsidR="001A7915" w:rsidRPr="0098400E" w:rsidRDefault="001A7915" w:rsidP="001A7915">
            <w:pPr>
              <w:pStyle w:val="Description"/>
              <w:spacing w:before="60" w:after="120" w:line="240" w:lineRule="auto"/>
              <w:jc w:val="center"/>
              <w:rPr>
                <w:sz w:val="16"/>
                <w:szCs w:val="16"/>
              </w:rPr>
            </w:pPr>
          </w:p>
        </w:tc>
      </w:tr>
      <w:tr w:rsidR="001A7915" w:rsidRPr="0098400E" w:rsidTr="001A7915">
        <w:tc>
          <w:tcPr>
            <w:tcW w:w="5220" w:type="dxa"/>
            <w:tcBorders>
              <w:top w:val="nil"/>
              <w:left w:val="nil"/>
              <w:bottom w:val="nil"/>
              <w:right w:val="single" w:sz="4" w:space="0" w:color="auto"/>
            </w:tcBorders>
            <w:vAlign w:val="bottom"/>
          </w:tcPr>
          <w:p w:rsidR="001A7915" w:rsidRPr="009D1857" w:rsidRDefault="001A7915" w:rsidP="00960C0F">
            <w:pPr>
              <w:pStyle w:val="Secondindent"/>
              <w:numPr>
                <w:ilvl w:val="0"/>
                <w:numId w:val="38"/>
              </w:numPr>
              <w:tabs>
                <w:tab w:val="clear" w:pos="864"/>
                <w:tab w:val="clear" w:pos="1440"/>
                <w:tab w:val="clear" w:pos="7200"/>
                <w:tab w:val="clear" w:pos="7632"/>
                <w:tab w:val="clear" w:pos="8064"/>
                <w:tab w:val="clear" w:pos="8784"/>
                <w:tab w:val="clear" w:pos="9360"/>
                <w:tab w:val="clear" w:pos="9792"/>
                <w:tab w:val="num" w:pos="875"/>
              </w:tabs>
              <w:spacing w:before="120" w:line="240" w:lineRule="auto"/>
              <w:ind w:left="875" w:right="0"/>
              <w:jc w:val="both"/>
              <w:rPr>
                <w:sz w:val="18"/>
                <w:szCs w:val="18"/>
                <w:u w:val="single"/>
              </w:rPr>
            </w:pPr>
            <w:r>
              <w:rPr>
                <w:sz w:val="18"/>
                <w:szCs w:val="18"/>
              </w:rPr>
              <w:t>The County certified Form 3</w:t>
            </w:r>
            <w:r w:rsidR="00960C0F">
              <w:rPr>
                <w:sz w:val="18"/>
                <w:szCs w:val="18"/>
              </w:rPr>
              <w:t xml:space="preserve">, </w:t>
            </w:r>
            <w:r>
              <w:rPr>
                <w:sz w:val="18"/>
                <w:szCs w:val="18"/>
              </w:rPr>
              <w:t>or an equivalent document</w:t>
            </w:r>
            <w:r w:rsidR="00960C0F">
              <w:rPr>
                <w:sz w:val="18"/>
                <w:szCs w:val="18"/>
              </w:rPr>
              <w:t>,</w:t>
            </w:r>
            <w:r>
              <w:rPr>
                <w:sz w:val="18"/>
                <w:szCs w:val="18"/>
              </w:rPr>
              <w:t xml:space="preserve"> </w:t>
            </w:r>
            <w:r w:rsidR="001E1674">
              <w:rPr>
                <w:sz w:val="18"/>
                <w:szCs w:val="18"/>
              </w:rPr>
              <w:t>to</w:t>
            </w:r>
            <w:r>
              <w:rPr>
                <w:sz w:val="18"/>
                <w:szCs w:val="18"/>
              </w:rPr>
              <w:t xml:space="preserve"> reduc</w:t>
            </w:r>
            <w:r w:rsidR="001E1674">
              <w:rPr>
                <w:sz w:val="18"/>
                <w:szCs w:val="18"/>
              </w:rPr>
              <w:t>e</w:t>
            </w:r>
            <w:r>
              <w:rPr>
                <w:sz w:val="18"/>
                <w:szCs w:val="18"/>
              </w:rPr>
              <w:t xml:space="preserve"> the amount previously certified by December 1 in the year action was taken which resulted in the reduction, as required by Chapter 403.19(</w:t>
            </w:r>
            <w:r w:rsidR="001E1674">
              <w:rPr>
                <w:sz w:val="18"/>
                <w:szCs w:val="18"/>
              </w:rPr>
              <w:t>6</w:t>
            </w:r>
            <w:r>
              <w:rPr>
                <w:sz w:val="18"/>
                <w:szCs w:val="18"/>
              </w:rPr>
              <w:t>)(b) of the Code of Iowa.</w:t>
            </w:r>
          </w:p>
        </w:tc>
        <w:tc>
          <w:tcPr>
            <w:tcW w:w="450" w:type="dxa"/>
            <w:tcBorders>
              <w:top w:val="nil"/>
              <w:left w:val="single" w:sz="4" w:space="0" w:color="auto"/>
              <w:bottom w:val="nil"/>
              <w:right w:val="single" w:sz="4" w:space="0" w:color="auto"/>
            </w:tcBorders>
            <w:vAlign w:val="center"/>
          </w:tcPr>
          <w:p w:rsidR="001A7915" w:rsidRPr="0098400E" w:rsidRDefault="001A7915" w:rsidP="001A7915">
            <w:pPr>
              <w:pStyle w:val="Description"/>
              <w:spacing w:before="60" w:after="120" w:line="240" w:lineRule="auto"/>
              <w:rPr>
                <w:sz w:val="16"/>
                <w:szCs w:val="16"/>
              </w:rPr>
            </w:pPr>
            <w:r>
              <w:rPr>
                <w:sz w:val="16"/>
                <w:szCs w:val="16"/>
              </w:rPr>
              <w:t xml:space="preserve"> 1</w:t>
            </w:r>
          </w:p>
        </w:tc>
        <w:tc>
          <w:tcPr>
            <w:tcW w:w="450" w:type="dxa"/>
            <w:tcBorders>
              <w:top w:val="nil"/>
              <w:left w:val="single" w:sz="4" w:space="0" w:color="auto"/>
              <w:bottom w:val="nil"/>
              <w:right w:val="single" w:sz="4" w:space="0" w:color="auto"/>
            </w:tcBorders>
            <w:vAlign w:val="center"/>
          </w:tcPr>
          <w:p w:rsidR="001A7915" w:rsidRPr="0098400E" w:rsidRDefault="001A7915" w:rsidP="001A7915">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1A7915" w:rsidRPr="0098400E" w:rsidRDefault="001A7915" w:rsidP="001A7915">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1A7915" w:rsidRPr="0098400E" w:rsidRDefault="001A7915" w:rsidP="001A7915">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1A7915" w:rsidRPr="0098400E" w:rsidRDefault="001A7915" w:rsidP="001A7915">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1A7915" w:rsidRPr="0098400E" w:rsidRDefault="001A7915" w:rsidP="001A7915">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1A7915" w:rsidRPr="0098400E" w:rsidRDefault="001A7915" w:rsidP="001A7915">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1A7915" w:rsidRPr="0098400E" w:rsidRDefault="001A7915" w:rsidP="001A7915">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1A7915" w:rsidRPr="0098400E" w:rsidRDefault="001A7915" w:rsidP="001A7915">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1A7915" w:rsidRPr="0098400E" w:rsidRDefault="001A7915" w:rsidP="001A7915">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1A7915" w:rsidRPr="0098400E" w:rsidRDefault="001A7915" w:rsidP="001A7915">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1A7915" w:rsidRPr="0098400E" w:rsidRDefault="001A7915" w:rsidP="001A7915">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1A7915" w:rsidRPr="0098400E" w:rsidRDefault="001A7915" w:rsidP="001A7915">
            <w:pPr>
              <w:pStyle w:val="Description"/>
              <w:spacing w:before="60" w:after="120" w:line="240" w:lineRule="auto"/>
              <w:jc w:val="center"/>
              <w:rPr>
                <w:sz w:val="16"/>
                <w:szCs w:val="16"/>
              </w:rPr>
            </w:pPr>
          </w:p>
        </w:tc>
        <w:tc>
          <w:tcPr>
            <w:tcW w:w="1350" w:type="dxa"/>
            <w:gridSpan w:val="2"/>
            <w:tcBorders>
              <w:top w:val="nil"/>
              <w:left w:val="single" w:sz="4" w:space="0" w:color="auto"/>
              <w:bottom w:val="nil"/>
              <w:right w:val="single" w:sz="4" w:space="0" w:color="auto"/>
            </w:tcBorders>
            <w:vAlign w:val="center"/>
          </w:tcPr>
          <w:p w:rsidR="001A7915" w:rsidRPr="0098400E" w:rsidRDefault="001A7915" w:rsidP="001A7915">
            <w:pPr>
              <w:pStyle w:val="Description"/>
              <w:spacing w:before="60" w:after="120" w:line="240" w:lineRule="auto"/>
              <w:jc w:val="center"/>
              <w:rPr>
                <w:sz w:val="16"/>
                <w:szCs w:val="16"/>
              </w:rPr>
            </w:pPr>
          </w:p>
        </w:tc>
      </w:tr>
      <w:tr w:rsidR="001A7915" w:rsidRPr="0098400E" w:rsidTr="00BB6946">
        <w:tc>
          <w:tcPr>
            <w:tcW w:w="5220" w:type="dxa"/>
            <w:tcBorders>
              <w:top w:val="nil"/>
              <w:left w:val="nil"/>
              <w:bottom w:val="nil"/>
              <w:right w:val="single" w:sz="4" w:space="0" w:color="auto"/>
            </w:tcBorders>
            <w:vAlign w:val="bottom"/>
          </w:tcPr>
          <w:p w:rsidR="001A7915" w:rsidRPr="009D1857" w:rsidRDefault="001A7915" w:rsidP="003B0301">
            <w:pPr>
              <w:pStyle w:val="Secondindent"/>
              <w:tabs>
                <w:tab w:val="clear" w:pos="864"/>
                <w:tab w:val="clear" w:pos="7200"/>
                <w:tab w:val="clear" w:pos="7632"/>
                <w:tab w:val="clear" w:pos="8064"/>
                <w:tab w:val="clear" w:pos="8784"/>
                <w:tab w:val="clear" w:pos="9360"/>
                <w:tab w:val="clear" w:pos="9792"/>
              </w:tabs>
              <w:spacing w:before="120" w:line="240" w:lineRule="auto"/>
              <w:ind w:right="0" w:firstLine="11"/>
              <w:jc w:val="both"/>
              <w:rPr>
                <w:sz w:val="18"/>
                <w:szCs w:val="18"/>
                <w:u w:val="single"/>
              </w:rPr>
            </w:pPr>
            <w:r>
              <w:rPr>
                <w:sz w:val="18"/>
                <w:szCs w:val="18"/>
              </w:rPr>
              <w:t xml:space="preserve">NOTE: </w:t>
            </w:r>
            <w:r w:rsidR="00C057BA">
              <w:rPr>
                <w:sz w:val="18"/>
                <w:szCs w:val="18"/>
              </w:rPr>
              <w:t>Required r</w:t>
            </w:r>
            <w:r>
              <w:rPr>
                <w:sz w:val="18"/>
                <w:szCs w:val="18"/>
              </w:rPr>
              <w:t xml:space="preserve">eductions </w:t>
            </w:r>
            <w:r w:rsidR="00C057BA">
              <w:rPr>
                <w:sz w:val="18"/>
                <w:szCs w:val="18"/>
              </w:rPr>
              <w:t xml:space="preserve">include </w:t>
            </w:r>
            <w:r>
              <w:rPr>
                <w:sz w:val="18"/>
                <w:szCs w:val="18"/>
              </w:rPr>
              <w:t>payment</w:t>
            </w:r>
            <w:r w:rsidR="00C057BA">
              <w:rPr>
                <w:sz w:val="18"/>
                <w:szCs w:val="18"/>
              </w:rPr>
              <w:t>s</w:t>
            </w:r>
            <w:r>
              <w:rPr>
                <w:sz w:val="18"/>
                <w:szCs w:val="18"/>
              </w:rPr>
              <w:t xml:space="preserve"> from sources other than TIF revenue, interest on investments, site proceeds of TIF property, reduction of required principal and interest payments due to refunding or refinancing of the obligation or for any other reason (i.e. interest earned or property sale</w:t>
            </w:r>
            <w:r w:rsidR="00960C0F">
              <w:rPr>
                <w:sz w:val="18"/>
                <w:szCs w:val="18"/>
              </w:rPr>
              <w:t>s</w:t>
            </w:r>
            <w:r>
              <w:rPr>
                <w:sz w:val="18"/>
                <w:szCs w:val="18"/>
              </w:rPr>
              <w:t xml:space="preserve"> proceeds </w:t>
            </w:r>
            <w:r w:rsidR="00C057BA">
              <w:rPr>
                <w:sz w:val="18"/>
                <w:szCs w:val="18"/>
              </w:rPr>
              <w:t>are required to be cred</w:t>
            </w:r>
            <w:r>
              <w:rPr>
                <w:sz w:val="18"/>
                <w:szCs w:val="18"/>
              </w:rPr>
              <w:t>ited to the TIF fund).</w:t>
            </w:r>
          </w:p>
        </w:tc>
        <w:tc>
          <w:tcPr>
            <w:tcW w:w="450" w:type="dxa"/>
            <w:tcBorders>
              <w:top w:val="nil"/>
              <w:left w:val="single" w:sz="4" w:space="0" w:color="auto"/>
              <w:bottom w:val="nil"/>
              <w:right w:val="single" w:sz="4" w:space="0" w:color="auto"/>
            </w:tcBorders>
            <w:vAlign w:val="center"/>
          </w:tcPr>
          <w:p w:rsidR="001A7915" w:rsidRPr="0098400E" w:rsidRDefault="001A7915" w:rsidP="00BB6946">
            <w:pPr>
              <w:pStyle w:val="Description"/>
              <w:spacing w:before="60" w:after="120" w:line="240" w:lineRule="auto"/>
              <w:rPr>
                <w:sz w:val="16"/>
                <w:szCs w:val="16"/>
              </w:rPr>
            </w:pPr>
            <w:r>
              <w:rPr>
                <w:sz w:val="16"/>
                <w:szCs w:val="16"/>
              </w:rPr>
              <w:t xml:space="preserve"> </w:t>
            </w:r>
          </w:p>
        </w:tc>
        <w:tc>
          <w:tcPr>
            <w:tcW w:w="450" w:type="dxa"/>
            <w:tcBorders>
              <w:top w:val="nil"/>
              <w:left w:val="single" w:sz="4" w:space="0" w:color="auto"/>
              <w:bottom w:val="nil"/>
              <w:right w:val="single" w:sz="4" w:space="0" w:color="auto"/>
            </w:tcBorders>
            <w:vAlign w:val="center"/>
          </w:tcPr>
          <w:p w:rsidR="001A7915" w:rsidRPr="0098400E" w:rsidRDefault="001A7915" w:rsidP="00BB6946">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1A7915" w:rsidRPr="0098400E" w:rsidRDefault="001A7915" w:rsidP="00BB6946">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1A7915" w:rsidRPr="0098400E" w:rsidRDefault="001A7915" w:rsidP="00BB6946">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1A7915" w:rsidRPr="0098400E" w:rsidRDefault="001A7915" w:rsidP="00BB6946">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1A7915" w:rsidRPr="0098400E" w:rsidRDefault="001A7915" w:rsidP="00BB6946">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1A7915" w:rsidRPr="0098400E" w:rsidRDefault="001A7915" w:rsidP="00BB6946">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1A7915" w:rsidRPr="0098400E" w:rsidRDefault="001A7915" w:rsidP="00BB6946">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1A7915" w:rsidRPr="0098400E" w:rsidRDefault="001A7915" w:rsidP="00BB6946">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1A7915" w:rsidRPr="0098400E" w:rsidRDefault="001A7915" w:rsidP="00BB6946">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1A7915" w:rsidRPr="0098400E" w:rsidRDefault="001A7915" w:rsidP="00BB6946">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1A7915" w:rsidRPr="0098400E" w:rsidRDefault="001A7915" w:rsidP="00BB6946">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1A7915" w:rsidRPr="0098400E" w:rsidRDefault="001A7915" w:rsidP="00BB6946">
            <w:pPr>
              <w:pStyle w:val="Description"/>
              <w:spacing w:before="60" w:after="120" w:line="240" w:lineRule="auto"/>
              <w:jc w:val="center"/>
              <w:rPr>
                <w:sz w:val="16"/>
                <w:szCs w:val="16"/>
              </w:rPr>
            </w:pPr>
          </w:p>
        </w:tc>
        <w:tc>
          <w:tcPr>
            <w:tcW w:w="1350" w:type="dxa"/>
            <w:gridSpan w:val="2"/>
            <w:tcBorders>
              <w:top w:val="nil"/>
              <w:left w:val="single" w:sz="4" w:space="0" w:color="auto"/>
              <w:bottom w:val="nil"/>
              <w:right w:val="single" w:sz="4" w:space="0" w:color="auto"/>
            </w:tcBorders>
            <w:vAlign w:val="center"/>
          </w:tcPr>
          <w:p w:rsidR="001A7915" w:rsidRPr="0098400E" w:rsidRDefault="001A7915" w:rsidP="00BB6946">
            <w:pPr>
              <w:pStyle w:val="Description"/>
              <w:spacing w:before="60" w:after="120" w:line="240" w:lineRule="auto"/>
              <w:jc w:val="center"/>
              <w:rPr>
                <w:sz w:val="16"/>
                <w:szCs w:val="16"/>
              </w:rPr>
            </w:pPr>
          </w:p>
        </w:tc>
      </w:tr>
      <w:tr w:rsidR="001A7915" w:rsidRPr="0098400E" w:rsidTr="00BB6946">
        <w:tc>
          <w:tcPr>
            <w:tcW w:w="5220" w:type="dxa"/>
            <w:tcBorders>
              <w:top w:val="nil"/>
              <w:left w:val="nil"/>
              <w:bottom w:val="nil"/>
              <w:right w:val="single" w:sz="4" w:space="0" w:color="auto"/>
            </w:tcBorders>
            <w:vAlign w:val="bottom"/>
          </w:tcPr>
          <w:p w:rsidR="001A7915" w:rsidRPr="009D1857" w:rsidRDefault="00E84CFE" w:rsidP="003B0301">
            <w:pPr>
              <w:pStyle w:val="Secondindent"/>
              <w:numPr>
                <w:ilvl w:val="0"/>
                <w:numId w:val="35"/>
              </w:numPr>
              <w:tabs>
                <w:tab w:val="clear" w:pos="864"/>
                <w:tab w:val="clear" w:pos="7200"/>
                <w:tab w:val="clear" w:pos="7632"/>
                <w:tab w:val="clear" w:pos="8064"/>
                <w:tab w:val="clear" w:pos="8784"/>
                <w:tab w:val="clear" w:pos="9360"/>
                <w:tab w:val="clear" w:pos="9792"/>
              </w:tabs>
              <w:spacing w:before="120" w:line="240" w:lineRule="auto"/>
              <w:ind w:left="515" w:right="0"/>
              <w:jc w:val="both"/>
              <w:rPr>
                <w:sz w:val="18"/>
                <w:szCs w:val="18"/>
              </w:rPr>
            </w:pPr>
            <w:r>
              <w:rPr>
                <w:sz w:val="18"/>
                <w:szCs w:val="18"/>
              </w:rPr>
              <w:t>Annual Urban Renewal</w:t>
            </w:r>
            <w:r w:rsidR="001A7915">
              <w:rPr>
                <w:sz w:val="18"/>
                <w:szCs w:val="18"/>
              </w:rPr>
              <w:t xml:space="preserve"> Report</w:t>
            </w:r>
            <w:r w:rsidR="0045250B">
              <w:rPr>
                <w:sz w:val="18"/>
                <w:szCs w:val="18"/>
              </w:rPr>
              <w:t>:</w:t>
            </w:r>
          </w:p>
        </w:tc>
        <w:tc>
          <w:tcPr>
            <w:tcW w:w="450" w:type="dxa"/>
            <w:tcBorders>
              <w:top w:val="nil"/>
              <w:left w:val="single" w:sz="4" w:space="0" w:color="auto"/>
              <w:bottom w:val="nil"/>
              <w:right w:val="single" w:sz="4" w:space="0" w:color="auto"/>
            </w:tcBorders>
            <w:vAlign w:val="center"/>
          </w:tcPr>
          <w:p w:rsidR="001A7915" w:rsidRPr="0098400E" w:rsidRDefault="001A7915" w:rsidP="00BB6946">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1A7915" w:rsidRPr="0098400E" w:rsidRDefault="001A7915" w:rsidP="00BB6946">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1A7915" w:rsidRPr="0098400E" w:rsidRDefault="001A7915" w:rsidP="00BB6946">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1A7915" w:rsidRPr="0098400E" w:rsidRDefault="001A7915" w:rsidP="00BB6946">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1A7915" w:rsidRPr="0098400E" w:rsidRDefault="001A7915" w:rsidP="00BB6946">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1A7915" w:rsidRPr="0098400E" w:rsidRDefault="001A7915" w:rsidP="00BB6946">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1A7915" w:rsidRPr="0098400E" w:rsidRDefault="001A7915" w:rsidP="00BB6946">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1A7915" w:rsidRPr="0098400E" w:rsidRDefault="001A7915" w:rsidP="00BB6946">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1A7915" w:rsidRPr="0098400E" w:rsidRDefault="001A7915" w:rsidP="00BB6946">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1A7915" w:rsidRPr="0098400E" w:rsidRDefault="001A7915" w:rsidP="00BB6946">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1A7915" w:rsidRPr="0098400E" w:rsidRDefault="001A7915" w:rsidP="00BB6946">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1A7915" w:rsidRPr="0098400E" w:rsidRDefault="001A7915" w:rsidP="00BB6946">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1A7915" w:rsidRPr="0098400E" w:rsidRDefault="001A7915" w:rsidP="00BB6946">
            <w:pPr>
              <w:pStyle w:val="Description"/>
              <w:spacing w:before="60" w:after="120" w:line="240" w:lineRule="auto"/>
              <w:jc w:val="center"/>
              <w:rPr>
                <w:sz w:val="16"/>
                <w:szCs w:val="16"/>
              </w:rPr>
            </w:pPr>
          </w:p>
        </w:tc>
        <w:tc>
          <w:tcPr>
            <w:tcW w:w="1350" w:type="dxa"/>
            <w:gridSpan w:val="2"/>
            <w:tcBorders>
              <w:top w:val="nil"/>
              <w:left w:val="single" w:sz="4" w:space="0" w:color="auto"/>
              <w:bottom w:val="nil"/>
              <w:right w:val="single" w:sz="4" w:space="0" w:color="auto"/>
            </w:tcBorders>
            <w:vAlign w:val="center"/>
          </w:tcPr>
          <w:p w:rsidR="001A7915" w:rsidRPr="0098400E" w:rsidRDefault="001A7915" w:rsidP="00BB6946">
            <w:pPr>
              <w:pStyle w:val="Description"/>
              <w:spacing w:before="60" w:after="120" w:line="240" w:lineRule="auto"/>
              <w:jc w:val="center"/>
              <w:rPr>
                <w:sz w:val="16"/>
                <w:szCs w:val="16"/>
              </w:rPr>
            </w:pPr>
          </w:p>
        </w:tc>
      </w:tr>
      <w:tr w:rsidR="001A7915" w:rsidRPr="0098400E" w:rsidTr="00BB6946">
        <w:tc>
          <w:tcPr>
            <w:tcW w:w="5220" w:type="dxa"/>
            <w:tcBorders>
              <w:top w:val="nil"/>
              <w:left w:val="nil"/>
              <w:bottom w:val="nil"/>
              <w:right w:val="single" w:sz="4" w:space="0" w:color="auto"/>
            </w:tcBorders>
            <w:vAlign w:val="bottom"/>
          </w:tcPr>
          <w:p w:rsidR="003158FF" w:rsidRPr="003158FF" w:rsidRDefault="00E84CFE" w:rsidP="003B0301">
            <w:pPr>
              <w:pStyle w:val="Secondindent"/>
              <w:numPr>
                <w:ilvl w:val="0"/>
                <w:numId w:val="43"/>
              </w:numPr>
              <w:tabs>
                <w:tab w:val="clear" w:pos="864"/>
                <w:tab w:val="clear" w:pos="1440"/>
                <w:tab w:val="clear" w:pos="7200"/>
                <w:tab w:val="clear" w:pos="7632"/>
                <w:tab w:val="clear" w:pos="8064"/>
                <w:tab w:val="clear" w:pos="8784"/>
                <w:tab w:val="clear" w:pos="9360"/>
                <w:tab w:val="clear" w:pos="9792"/>
                <w:tab w:val="num" w:pos="875"/>
              </w:tabs>
              <w:spacing w:before="120" w:line="240" w:lineRule="auto"/>
              <w:ind w:left="875" w:right="0"/>
              <w:jc w:val="both"/>
              <w:rPr>
                <w:sz w:val="18"/>
                <w:szCs w:val="18"/>
                <w:u w:val="single"/>
              </w:rPr>
            </w:pPr>
            <w:r>
              <w:rPr>
                <w:sz w:val="18"/>
                <w:szCs w:val="18"/>
              </w:rPr>
              <w:t>Obtain the urban renewal report due December 1 of the fiscal year under audit</w:t>
            </w:r>
            <w:r w:rsidR="001A7915">
              <w:rPr>
                <w:sz w:val="18"/>
                <w:szCs w:val="18"/>
              </w:rPr>
              <w:t xml:space="preserve"> and determine</w:t>
            </w:r>
            <w:r>
              <w:rPr>
                <w:sz w:val="18"/>
                <w:szCs w:val="18"/>
              </w:rPr>
              <w:t xml:space="preserve"> the</w:t>
            </w:r>
            <w:r w:rsidR="001A7915">
              <w:rPr>
                <w:sz w:val="18"/>
                <w:szCs w:val="18"/>
              </w:rPr>
              <w:t>:</w:t>
            </w:r>
          </w:p>
        </w:tc>
        <w:tc>
          <w:tcPr>
            <w:tcW w:w="450" w:type="dxa"/>
            <w:tcBorders>
              <w:top w:val="nil"/>
              <w:left w:val="single" w:sz="4" w:space="0" w:color="auto"/>
              <w:bottom w:val="nil"/>
              <w:right w:val="single" w:sz="4" w:space="0" w:color="auto"/>
            </w:tcBorders>
            <w:vAlign w:val="center"/>
          </w:tcPr>
          <w:p w:rsidR="001A7915" w:rsidRPr="0098400E" w:rsidRDefault="001A7915" w:rsidP="00BB6946">
            <w:pPr>
              <w:pStyle w:val="Description"/>
              <w:spacing w:before="60" w:after="120" w:line="240" w:lineRule="auto"/>
              <w:rPr>
                <w:sz w:val="16"/>
                <w:szCs w:val="16"/>
              </w:rPr>
            </w:pPr>
          </w:p>
        </w:tc>
        <w:tc>
          <w:tcPr>
            <w:tcW w:w="450" w:type="dxa"/>
            <w:tcBorders>
              <w:top w:val="nil"/>
              <w:left w:val="single" w:sz="4" w:space="0" w:color="auto"/>
              <w:bottom w:val="nil"/>
              <w:right w:val="single" w:sz="4" w:space="0" w:color="auto"/>
            </w:tcBorders>
            <w:vAlign w:val="center"/>
          </w:tcPr>
          <w:p w:rsidR="001A7915" w:rsidRPr="0098400E" w:rsidRDefault="001A7915" w:rsidP="00BB6946">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1A7915" w:rsidRPr="0098400E" w:rsidRDefault="001A7915" w:rsidP="00BB6946">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1A7915" w:rsidRPr="0098400E" w:rsidRDefault="001A7915" w:rsidP="00BB6946">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1A7915" w:rsidRPr="0098400E" w:rsidRDefault="001A7915" w:rsidP="00BB6946">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1A7915" w:rsidRPr="0098400E" w:rsidRDefault="001A7915" w:rsidP="00BB6946">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1A7915" w:rsidRPr="0098400E" w:rsidRDefault="001A7915" w:rsidP="00BB6946">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1A7915" w:rsidRPr="0098400E" w:rsidRDefault="001A7915" w:rsidP="00BB6946">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1A7915" w:rsidRPr="0098400E" w:rsidRDefault="001A7915" w:rsidP="00BB6946">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1A7915" w:rsidRPr="0098400E" w:rsidRDefault="001A7915" w:rsidP="00BB6946">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1A7915" w:rsidRPr="0098400E" w:rsidRDefault="001A7915" w:rsidP="00BB6946">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1A7915" w:rsidRPr="0098400E" w:rsidRDefault="001A7915" w:rsidP="00BB6946">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1A7915" w:rsidRPr="0098400E" w:rsidRDefault="001A7915" w:rsidP="00BB6946">
            <w:pPr>
              <w:pStyle w:val="Description"/>
              <w:spacing w:before="60" w:after="120" w:line="240" w:lineRule="auto"/>
              <w:jc w:val="center"/>
              <w:rPr>
                <w:sz w:val="16"/>
                <w:szCs w:val="16"/>
              </w:rPr>
            </w:pPr>
          </w:p>
        </w:tc>
        <w:tc>
          <w:tcPr>
            <w:tcW w:w="1350" w:type="dxa"/>
            <w:gridSpan w:val="2"/>
            <w:tcBorders>
              <w:top w:val="nil"/>
              <w:left w:val="single" w:sz="4" w:space="0" w:color="auto"/>
              <w:bottom w:val="nil"/>
              <w:right w:val="single" w:sz="4" w:space="0" w:color="auto"/>
            </w:tcBorders>
            <w:vAlign w:val="center"/>
          </w:tcPr>
          <w:p w:rsidR="001A7915" w:rsidRPr="0098400E" w:rsidRDefault="001A7915" w:rsidP="00BB6946">
            <w:pPr>
              <w:pStyle w:val="Description"/>
              <w:spacing w:before="60" w:after="120" w:line="240" w:lineRule="auto"/>
              <w:jc w:val="center"/>
              <w:rPr>
                <w:sz w:val="16"/>
                <w:szCs w:val="16"/>
              </w:rPr>
            </w:pPr>
          </w:p>
        </w:tc>
      </w:tr>
      <w:tr w:rsidR="00617693" w:rsidRPr="0098400E" w:rsidTr="00BC5D8D">
        <w:tc>
          <w:tcPr>
            <w:tcW w:w="5220" w:type="dxa"/>
            <w:tcBorders>
              <w:top w:val="nil"/>
              <w:left w:val="nil"/>
              <w:bottom w:val="nil"/>
              <w:right w:val="single" w:sz="4" w:space="0" w:color="auto"/>
            </w:tcBorders>
            <w:vAlign w:val="bottom"/>
          </w:tcPr>
          <w:p w:rsidR="00617693" w:rsidRPr="009D1857" w:rsidRDefault="003158FF" w:rsidP="003B0301">
            <w:pPr>
              <w:pStyle w:val="Secondindent"/>
              <w:numPr>
                <w:ilvl w:val="2"/>
                <w:numId w:val="7"/>
              </w:numPr>
              <w:tabs>
                <w:tab w:val="clear" w:pos="864"/>
                <w:tab w:val="clear" w:pos="1350"/>
                <w:tab w:val="clear" w:pos="7200"/>
                <w:tab w:val="clear" w:pos="7632"/>
                <w:tab w:val="clear" w:pos="8064"/>
                <w:tab w:val="clear" w:pos="8784"/>
                <w:tab w:val="clear" w:pos="9360"/>
                <w:tab w:val="clear" w:pos="9792"/>
                <w:tab w:val="num" w:pos="1235"/>
              </w:tabs>
              <w:spacing w:before="120" w:line="240" w:lineRule="auto"/>
              <w:ind w:left="1235" w:right="0"/>
              <w:jc w:val="both"/>
              <w:rPr>
                <w:sz w:val="18"/>
                <w:szCs w:val="18"/>
              </w:rPr>
            </w:pPr>
            <w:r>
              <w:rPr>
                <w:sz w:val="18"/>
                <w:szCs w:val="18"/>
              </w:rPr>
              <w:t xml:space="preserve">Report was </w:t>
            </w:r>
            <w:r w:rsidR="00C057BA">
              <w:rPr>
                <w:sz w:val="18"/>
                <w:szCs w:val="18"/>
              </w:rPr>
              <w:t>approved by the Board of Supervisors</w:t>
            </w:r>
            <w:r w:rsidR="001E1674">
              <w:rPr>
                <w:sz w:val="18"/>
                <w:szCs w:val="18"/>
              </w:rPr>
              <w:t>.</w:t>
            </w:r>
          </w:p>
        </w:tc>
        <w:tc>
          <w:tcPr>
            <w:tcW w:w="450" w:type="dxa"/>
            <w:tcBorders>
              <w:top w:val="nil"/>
              <w:left w:val="single" w:sz="4" w:space="0" w:color="auto"/>
              <w:bottom w:val="nil"/>
              <w:right w:val="single" w:sz="4" w:space="0" w:color="auto"/>
            </w:tcBorders>
            <w:vAlign w:val="center"/>
          </w:tcPr>
          <w:p w:rsidR="00617693" w:rsidRPr="0098400E" w:rsidRDefault="003158FF" w:rsidP="00BE161E">
            <w:pPr>
              <w:pStyle w:val="Description"/>
              <w:spacing w:before="60" w:after="120" w:line="240" w:lineRule="auto"/>
              <w:jc w:val="center"/>
              <w:rPr>
                <w:sz w:val="16"/>
                <w:szCs w:val="16"/>
              </w:rPr>
            </w:pPr>
            <w:r>
              <w:rPr>
                <w:sz w:val="16"/>
                <w:szCs w:val="16"/>
              </w:rPr>
              <w:t>1</w:t>
            </w:r>
          </w:p>
        </w:tc>
        <w:tc>
          <w:tcPr>
            <w:tcW w:w="450" w:type="dxa"/>
            <w:tcBorders>
              <w:top w:val="nil"/>
              <w:left w:val="single" w:sz="4" w:space="0" w:color="auto"/>
              <w:bottom w:val="nil"/>
              <w:right w:val="single" w:sz="4" w:space="0" w:color="auto"/>
            </w:tcBorders>
            <w:vAlign w:val="center"/>
          </w:tcPr>
          <w:p w:rsidR="00617693" w:rsidRPr="0098400E" w:rsidRDefault="00617693" w:rsidP="00BE161E">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617693" w:rsidRPr="0098400E" w:rsidRDefault="00617693" w:rsidP="00BE161E">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617693" w:rsidRPr="0098400E" w:rsidRDefault="00617693" w:rsidP="00BE161E">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617693" w:rsidRPr="0098400E" w:rsidRDefault="00617693" w:rsidP="00BE161E">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617693" w:rsidRPr="0098400E" w:rsidRDefault="00617693" w:rsidP="00BE161E">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617693" w:rsidRPr="0098400E" w:rsidRDefault="00617693" w:rsidP="00BE161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617693" w:rsidRPr="0098400E" w:rsidRDefault="00617693" w:rsidP="00BE161E">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617693" w:rsidRPr="0098400E" w:rsidRDefault="00617693" w:rsidP="00BE161E">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617693" w:rsidRPr="0098400E" w:rsidRDefault="00617693" w:rsidP="00BE161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617693" w:rsidRPr="0098400E" w:rsidRDefault="00617693" w:rsidP="00BE161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617693" w:rsidRPr="0098400E" w:rsidRDefault="00617693" w:rsidP="00BE161E">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617693" w:rsidRPr="0098400E" w:rsidRDefault="00617693" w:rsidP="00BE161E">
            <w:pPr>
              <w:pStyle w:val="Description"/>
              <w:spacing w:before="60" w:after="120" w:line="240" w:lineRule="auto"/>
              <w:jc w:val="center"/>
              <w:rPr>
                <w:sz w:val="16"/>
                <w:szCs w:val="16"/>
              </w:rPr>
            </w:pPr>
          </w:p>
        </w:tc>
        <w:tc>
          <w:tcPr>
            <w:tcW w:w="1350" w:type="dxa"/>
            <w:gridSpan w:val="2"/>
            <w:tcBorders>
              <w:top w:val="nil"/>
              <w:left w:val="single" w:sz="4" w:space="0" w:color="auto"/>
              <w:bottom w:val="nil"/>
              <w:right w:val="single" w:sz="4" w:space="0" w:color="auto"/>
            </w:tcBorders>
            <w:vAlign w:val="center"/>
          </w:tcPr>
          <w:p w:rsidR="00617693" w:rsidRPr="0098400E" w:rsidRDefault="00617693" w:rsidP="00BE161E">
            <w:pPr>
              <w:pStyle w:val="Description"/>
              <w:spacing w:before="60" w:after="120" w:line="240" w:lineRule="auto"/>
              <w:jc w:val="center"/>
              <w:rPr>
                <w:sz w:val="16"/>
                <w:szCs w:val="16"/>
              </w:rPr>
            </w:pPr>
          </w:p>
        </w:tc>
      </w:tr>
      <w:tr w:rsidR="001E1674" w:rsidRPr="0098400E" w:rsidTr="00BC5D8D">
        <w:tc>
          <w:tcPr>
            <w:tcW w:w="5220" w:type="dxa"/>
            <w:tcBorders>
              <w:top w:val="nil"/>
              <w:left w:val="nil"/>
              <w:bottom w:val="nil"/>
              <w:right w:val="single" w:sz="4" w:space="0" w:color="auto"/>
            </w:tcBorders>
            <w:vAlign w:val="bottom"/>
          </w:tcPr>
          <w:p w:rsidR="001E1674" w:rsidRDefault="001E1674" w:rsidP="003B0301">
            <w:pPr>
              <w:pStyle w:val="Secondindent"/>
              <w:numPr>
                <w:ilvl w:val="2"/>
                <w:numId w:val="7"/>
              </w:numPr>
              <w:tabs>
                <w:tab w:val="clear" w:pos="864"/>
                <w:tab w:val="clear" w:pos="1350"/>
                <w:tab w:val="clear" w:pos="7200"/>
                <w:tab w:val="clear" w:pos="7632"/>
                <w:tab w:val="clear" w:pos="8064"/>
                <w:tab w:val="clear" w:pos="8784"/>
                <w:tab w:val="clear" w:pos="9360"/>
                <w:tab w:val="clear" w:pos="9792"/>
                <w:tab w:val="num" w:pos="1235"/>
              </w:tabs>
              <w:spacing w:before="120" w:line="240" w:lineRule="auto"/>
              <w:ind w:left="1235" w:right="0"/>
              <w:jc w:val="both"/>
              <w:rPr>
                <w:sz w:val="18"/>
                <w:szCs w:val="18"/>
              </w:rPr>
            </w:pPr>
            <w:r>
              <w:rPr>
                <w:sz w:val="18"/>
                <w:szCs w:val="18"/>
              </w:rPr>
              <w:t>Report was filed on or before December 1.</w:t>
            </w:r>
          </w:p>
        </w:tc>
        <w:tc>
          <w:tcPr>
            <w:tcW w:w="450" w:type="dxa"/>
            <w:tcBorders>
              <w:top w:val="nil"/>
              <w:left w:val="single" w:sz="4" w:space="0" w:color="auto"/>
              <w:bottom w:val="nil"/>
              <w:right w:val="single" w:sz="4" w:space="0" w:color="auto"/>
            </w:tcBorders>
            <w:vAlign w:val="center"/>
          </w:tcPr>
          <w:p w:rsidR="001E1674" w:rsidRDefault="003B14F7" w:rsidP="00BE161E">
            <w:pPr>
              <w:pStyle w:val="Description"/>
              <w:spacing w:before="60" w:after="120" w:line="240" w:lineRule="auto"/>
              <w:jc w:val="center"/>
              <w:rPr>
                <w:sz w:val="16"/>
                <w:szCs w:val="16"/>
              </w:rPr>
            </w:pPr>
            <w:r>
              <w:rPr>
                <w:sz w:val="16"/>
                <w:szCs w:val="16"/>
              </w:rPr>
              <w:t>1</w:t>
            </w:r>
          </w:p>
        </w:tc>
        <w:tc>
          <w:tcPr>
            <w:tcW w:w="450" w:type="dxa"/>
            <w:tcBorders>
              <w:top w:val="nil"/>
              <w:left w:val="single" w:sz="4" w:space="0" w:color="auto"/>
              <w:bottom w:val="nil"/>
              <w:right w:val="single" w:sz="4" w:space="0" w:color="auto"/>
            </w:tcBorders>
            <w:vAlign w:val="center"/>
          </w:tcPr>
          <w:p w:rsidR="001E1674" w:rsidRPr="0098400E" w:rsidRDefault="001E1674" w:rsidP="00BE161E">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1E1674" w:rsidRPr="0098400E" w:rsidRDefault="001E1674" w:rsidP="00BE161E">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1E1674" w:rsidRPr="0098400E" w:rsidRDefault="001E1674" w:rsidP="00BE161E">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1E1674" w:rsidRPr="0098400E" w:rsidRDefault="001E1674" w:rsidP="00BE161E">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1E1674" w:rsidRPr="0098400E" w:rsidRDefault="001E1674" w:rsidP="00BE161E">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1E1674" w:rsidRPr="0098400E" w:rsidRDefault="001E1674" w:rsidP="00BE161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1E1674" w:rsidRPr="0098400E" w:rsidRDefault="001E1674" w:rsidP="00BE161E">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1E1674" w:rsidRPr="0098400E" w:rsidRDefault="001E1674" w:rsidP="00BE161E">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1E1674" w:rsidRPr="0098400E" w:rsidRDefault="001E1674" w:rsidP="00BE161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1E1674" w:rsidRPr="0098400E" w:rsidRDefault="001E1674" w:rsidP="00BE161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1E1674" w:rsidRPr="0098400E" w:rsidRDefault="001E1674" w:rsidP="00BE161E">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1E1674" w:rsidRPr="0098400E" w:rsidRDefault="001E1674" w:rsidP="00BE161E">
            <w:pPr>
              <w:pStyle w:val="Description"/>
              <w:spacing w:before="60" w:after="120" w:line="240" w:lineRule="auto"/>
              <w:jc w:val="center"/>
              <w:rPr>
                <w:sz w:val="16"/>
                <w:szCs w:val="16"/>
              </w:rPr>
            </w:pPr>
          </w:p>
        </w:tc>
        <w:tc>
          <w:tcPr>
            <w:tcW w:w="1350" w:type="dxa"/>
            <w:gridSpan w:val="2"/>
            <w:tcBorders>
              <w:top w:val="nil"/>
              <w:left w:val="single" w:sz="4" w:space="0" w:color="auto"/>
              <w:bottom w:val="nil"/>
              <w:right w:val="single" w:sz="4" w:space="0" w:color="auto"/>
            </w:tcBorders>
            <w:vAlign w:val="center"/>
          </w:tcPr>
          <w:p w:rsidR="001E1674" w:rsidRPr="0098400E" w:rsidRDefault="001E1674" w:rsidP="00BE161E">
            <w:pPr>
              <w:pStyle w:val="Description"/>
              <w:spacing w:before="60" w:after="120" w:line="240" w:lineRule="auto"/>
              <w:jc w:val="center"/>
              <w:rPr>
                <w:sz w:val="16"/>
                <w:szCs w:val="16"/>
              </w:rPr>
            </w:pPr>
          </w:p>
        </w:tc>
      </w:tr>
      <w:tr w:rsidR="00617693" w:rsidRPr="0098400E" w:rsidTr="00B6626D">
        <w:tc>
          <w:tcPr>
            <w:tcW w:w="5220" w:type="dxa"/>
            <w:tcBorders>
              <w:top w:val="nil"/>
              <w:left w:val="nil"/>
              <w:bottom w:val="nil"/>
              <w:right w:val="single" w:sz="4" w:space="0" w:color="auto"/>
            </w:tcBorders>
            <w:vAlign w:val="bottom"/>
          </w:tcPr>
          <w:p w:rsidR="00617693" w:rsidRPr="009D1857" w:rsidRDefault="003158FF" w:rsidP="003B0301">
            <w:pPr>
              <w:pStyle w:val="Secondindent"/>
              <w:numPr>
                <w:ilvl w:val="2"/>
                <w:numId w:val="7"/>
              </w:numPr>
              <w:tabs>
                <w:tab w:val="clear" w:pos="864"/>
                <w:tab w:val="clear" w:pos="1350"/>
                <w:tab w:val="clear" w:pos="7200"/>
                <w:tab w:val="clear" w:pos="7632"/>
                <w:tab w:val="clear" w:pos="8064"/>
                <w:tab w:val="clear" w:pos="8784"/>
                <w:tab w:val="clear" w:pos="9360"/>
                <w:tab w:val="clear" w:pos="9792"/>
                <w:tab w:val="num" w:pos="1235"/>
              </w:tabs>
              <w:spacing w:before="120" w:line="240" w:lineRule="auto"/>
              <w:ind w:left="1235" w:right="0"/>
              <w:jc w:val="both"/>
              <w:rPr>
                <w:sz w:val="18"/>
                <w:szCs w:val="18"/>
              </w:rPr>
            </w:pPr>
            <w:r>
              <w:rPr>
                <w:sz w:val="18"/>
                <w:szCs w:val="18"/>
              </w:rPr>
              <w:t>Amounts reported on the Levy Authority Summary agree with County records.</w:t>
            </w:r>
          </w:p>
        </w:tc>
        <w:tc>
          <w:tcPr>
            <w:tcW w:w="450" w:type="dxa"/>
            <w:tcBorders>
              <w:top w:val="nil"/>
              <w:left w:val="single" w:sz="4" w:space="0" w:color="auto"/>
              <w:bottom w:val="nil"/>
              <w:right w:val="single" w:sz="4" w:space="0" w:color="auto"/>
            </w:tcBorders>
            <w:vAlign w:val="center"/>
          </w:tcPr>
          <w:p w:rsidR="00617693" w:rsidRPr="0098400E" w:rsidRDefault="003158FF" w:rsidP="00BE161E">
            <w:pPr>
              <w:pStyle w:val="Description"/>
              <w:spacing w:before="60" w:after="120" w:line="240" w:lineRule="auto"/>
              <w:jc w:val="center"/>
              <w:rPr>
                <w:sz w:val="16"/>
                <w:szCs w:val="16"/>
              </w:rPr>
            </w:pPr>
            <w:r>
              <w:rPr>
                <w:sz w:val="16"/>
                <w:szCs w:val="16"/>
              </w:rPr>
              <w:t>1</w:t>
            </w:r>
          </w:p>
        </w:tc>
        <w:tc>
          <w:tcPr>
            <w:tcW w:w="450" w:type="dxa"/>
            <w:tcBorders>
              <w:top w:val="nil"/>
              <w:left w:val="single" w:sz="4" w:space="0" w:color="auto"/>
              <w:bottom w:val="nil"/>
              <w:right w:val="single" w:sz="4" w:space="0" w:color="auto"/>
            </w:tcBorders>
            <w:vAlign w:val="center"/>
          </w:tcPr>
          <w:p w:rsidR="00617693" w:rsidRPr="0098400E" w:rsidRDefault="00617693" w:rsidP="00BE161E">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617693" w:rsidRPr="0098400E" w:rsidRDefault="00617693" w:rsidP="00BE161E">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617693" w:rsidRPr="0098400E" w:rsidRDefault="00617693" w:rsidP="00BE161E">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617693" w:rsidRPr="0098400E" w:rsidRDefault="00617693" w:rsidP="00BE161E">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617693" w:rsidRPr="0098400E" w:rsidRDefault="00617693" w:rsidP="00BE161E">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617693" w:rsidRPr="0098400E" w:rsidRDefault="00617693" w:rsidP="00BE161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617693" w:rsidRPr="0098400E" w:rsidRDefault="00617693" w:rsidP="00BE161E">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617693" w:rsidRPr="0098400E" w:rsidRDefault="00617693" w:rsidP="00BE161E">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617693" w:rsidRPr="0098400E" w:rsidRDefault="00617693" w:rsidP="00BE161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617693" w:rsidRPr="0098400E" w:rsidRDefault="00617693" w:rsidP="00BE161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617693" w:rsidRPr="0098400E" w:rsidRDefault="00617693" w:rsidP="00BE161E">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617693" w:rsidRPr="0098400E" w:rsidRDefault="00617693" w:rsidP="00BE161E">
            <w:pPr>
              <w:pStyle w:val="Description"/>
              <w:spacing w:before="60" w:after="120" w:line="240" w:lineRule="auto"/>
              <w:jc w:val="center"/>
              <w:rPr>
                <w:sz w:val="16"/>
                <w:szCs w:val="16"/>
              </w:rPr>
            </w:pPr>
          </w:p>
        </w:tc>
        <w:tc>
          <w:tcPr>
            <w:tcW w:w="1350" w:type="dxa"/>
            <w:gridSpan w:val="2"/>
            <w:tcBorders>
              <w:top w:val="nil"/>
              <w:left w:val="single" w:sz="4" w:space="0" w:color="auto"/>
              <w:bottom w:val="nil"/>
              <w:right w:val="single" w:sz="4" w:space="0" w:color="auto"/>
            </w:tcBorders>
            <w:vAlign w:val="center"/>
          </w:tcPr>
          <w:p w:rsidR="00617693" w:rsidRPr="0098400E" w:rsidRDefault="00617693" w:rsidP="00BE161E">
            <w:pPr>
              <w:pStyle w:val="Description"/>
              <w:spacing w:before="60" w:after="120" w:line="240" w:lineRule="auto"/>
              <w:jc w:val="center"/>
              <w:rPr>
                <w:sz w:val="16"/>
                <w:szCs w:val="16"/>
              </w:rPr>
            </w:pPr>
          </w:p>
        </w:tc>
      </w:tr>
      <w:tr w:rsidR="007330B7" w:rsidRPr="0098400E" w:rsidTr="00B6626D">
        <w:tc>
          <w:tcPr>
            <w:tcW w:w="5220" w:type="dxa"/>
            <w:tcBorders>
              <w:top w:val="nil"/>
              <w:left w:val="nil"/>
              <w:bottom w:val="nil"/>
              <w:right w:val="nil"/>
            </w:tcBorders>
            <w:vAlign w:val="bottom"/>
          </w:tcPr>
          <w:p w:rsidR="007330B7" w:rsidRDefault="007330B7" w:rsidP="007330B7">
            <w:pPr>
              <w:pStyle w:val="Secondindent"/>
              <w:tabs>
                <w:tab w:val="clear" w:pos="864"/>
                <w:tab w:val="clear" w:pos="7200"/>
                <w:tab w:val="clear" w:pos="7632"/>
                <w:tab w:val="clear" w:pos="8064"/>
                <w:tab w:val="clear" w:pos="8784"/>
                <w:tab w:val="clear" w:pos="9360"/>
                <w:tab w:val="clear" w:pos="9792"/>
              </w:tabs>
              <w:spacing w:before="120" w:line="240" w:lineRule="auto"/>
              <w:ind w:left="1235" w:right="0" w:firstLine="0"/>
              <w:jc w:val="both"/>
              <w:rPr>
                <w:sz w:val="18"/>
                <w:szCs w:val="18"/>
              </w:rPr>
            </w:pPr>
          </w:p>
          <w:p w:rsidR="00B6626D" w:rsidRDefault="00B6626D" w:rsidP="007330B7">
            <w:pPr>
              <w:pStyle w:val="Secondindent"/>
              <w:tabs>
                <w:tab w:val="clear" w:pos="864"/>
                <w:tab w:val="clear" w:pos="7200"/>
                <w:tab w:val="clear" w:pos="7632"/>
                <w:tab w:val="clear" w:pos="8064"/>
                <w:tab w:val="clear" w:pos="8784"/>
                <w:tab w:val="clear" w:pos="9360"/>
                <w:tab w:val="clear" w:pos="9792"/>
              </w:tabs>
              <w:spacing w:before="120" w:line="240" w:lineRule="auto"/>
              <w:ind w:left="1235" w:right="0" w:firstLine="0"/>
              <w:jc w:val="both"/>
              <w:rPr>
                <w:sz w:val="18"/>
                <w:szCs w:val="18"/>
              </w:rPr>
            </w:pPr>
          </w:p>
          <w:p w:rsidR="00E666E6" w:rsidRDefault="00E666E6" w:rsidP="007330B7">
            <w:pPr>
              <w:pStyle w:val="Secondindent"/>
              <w:tabs>
                <w:tab w:val="clear" w:pos="864"/>
                <w:tab w:val="clear" w:pos="7200"/>
                <w:tab w:val="clear" w:pos="7632"/>
                <w:tab w:val="clear" w:pos="8064"/>
                <w:tab w:val="clear" w:pos="8784"/>
                <w:tab w:val="clear" w:pos="9360"/>
                <w:tab w:val="clear" w:pos="9792"/>
              </w:tabs>
              <w:spacing w:before="120" w:line="240" w:lineRule="auto"/>
              <w:ind w:left="1235" w:right="0" w:firstLine="0"/>
              <w:jc w:val="both"/>
              <w:rPr>
                <w:sz w:val="18"/>
                <w:szCs w:val="18"/>
              </w:rPr>
            </w:pPr>
          </w:p>
        </w:tc>
        <w:tc>
          <w:tcPr>
            <w:tcW w:w="450" w:type="dxa"/>
            <w:tcBorders>
              <w:top w:val="nil"/>
              <w:left w:val="nil"/>
              <w:bottom w:val="nil"/>
              <w:right w:val="nil"/>
            </w:tcBorders>
            <w:vAlign w:val="center"/>
          </w:tcPr>
          <w:p w:rsidR="007330B7" w:rsidRDefault="007330B7" w:rsidP="00BE161E">
            <w:pPr>
              <w:pStyle w:val="Description"/>
              <w:spacing w:before="60" w:after="120" w:line="240" w:lineRule="auto"/>
              <w:jc w:val="center"/>
              <w:rPr>
                <w:sz w:val="16"/>
                <w:szCs w:val="16"/>
              </w:rPr>
            </w:pPr>
          </w:p>
        </w:tc>
        <w:tc>
          <w:tcPr>
            <w:tcW w:w="450" w:type="dxa"/>
            <w:tcBorders>
              <w:top w:val="nil"/>
              <w:left w:val="nil"/>
              <w:bottom w:val="nil"/>
              <w:right w:val="nil"/>
            </w:tcBorders>
            <w:vAlign w:val="center"/>
          </w:tcPr>
          <w:p w:rsidR="007330B7" w:rsidRPr="0098400E" w:rsidRDefault="007330B7" w:rsidP="00BE161E">
            <w:pPr>
              <w:pStyle w:val="Description"/>
              <w:spacing w:before="60" w:after="120" w:line="240" w:lineRule="auto"/>
              <w:jc w:val="center"/>
              <w:rPr>
                <w:sz w:val="16"/>
                <w:szCs w:val="16"/>
              </w:rPr>
            </w:pPr>
          </w:p>
        </w:tc>
        <w:tc>
          <w:tcPr>
            <w:tcW w:w="450" w:type="dxa"/>
            <w:tcBorders>
              <w:top w:val="nil"/>
              <w:left w:val="nil"/>
              <w:bottom w:val="nil"/>
              <w:right w:val="nil"/>
            </w:tcBorders>
            <w:vAlign w:val="center"/>
          </w:tcPr>
          <w:p w:rsidR="007330B7" w:rsidRPr="0098400E" w:rsidRDefault="007330B7" w:rsidP="00BE161E">
            <w:pPr>
              <w:pStyle w:val="Description"/>
              <w:spacing w:before="60" w:after="120" w:line="240" w:lineRule="auto"/>
              <w:jc w:val="center"/>
              <w:rPr>
                <w:sz w:val="16"/>
                <w:szCs w:val="16"/>
              </w:rPr>
            </w:pPr>
          </w:p>
        </w:tc>
        <w:tc>
          <w:tcPr>
            <w:tcW w:w="540" w:type="dxa"/>
            <w:gridSpan w:val="2"/>
            <w:tcBorders>
              <w:top w:val="nil"/>
              <w:left w:val="nil"/>
              <w:bottom w:val="nil"/>
              <w:right w:val="nil"/>
            </w:tcBorders>
            <w:vAlign w:val="center"/>
          </w:tcPr>
          <w:p w:rsidR="007330B7" w:rsidRPr="0098400E" w:rsidRDefault="007330B7" w:rsidP="00BE161E">
            <w:pPr>
              <w:pStyle w:val="Description"/>
              <w:spacing w:before="60" w:after="120" w:line="240" w:lineRule="auto"/>
              <w:jc w:val="center"/>
              <w:rPr>
                <w:sz w:val="16"/>
                <w:szCs w:val="16"/>
              </w:rPr>
            </w:pPr>
          </w:p>
        </w:tc>
        <w:tc>
          <w:tcPr>
            <w:tcW w:w="630" w:type="dxa"/>
            <w:gridSpan w:val="2"/>
            <w:tcBorders>
              <w:top w:val="nil"/>
              <w:left w:val="nil"/>
              <w:bottom w:val="nil"/>
              <w:right w:val="nil"/>
            </w:tcBorders>
            <w:vAlign w:val="center"/>
          </w:tcPr>
          <w:p w:rsidR="007330B7" w:rsidRPr="0098400E" w:rsidRDefault="007330B7" w:rsidP="00BE161E">
            <w:pPr>
              <w:pStyle w:val="Description"/>
              <w:spacing w:before="60" w:after="120" w:line="240" w:lineRule="auto"/>
              <w:jc w:val="center"/>
              <w:rPr>
                <w:sz w:val="16"/>
                <w:szCs w:val="16"/>
              </w:rPr>
            </w:pPr>
          </w:p>
        </w:tc>
        <w:tc>
          <w:tcPr>
            <w:tcW w:w="1350" w:type="dxa"/>
            <w:tcBorders>
              <w:top w:val="nil"/>
              <w:left w:val="nil"/>
              <w:bottom w:val="nil"/>
              <w:right w:val="nil"/>
            </w:tcBorders>
            <w:vAlign w:val="center"/>
          </w:tcPr>
          <w:p w:rsidR="007330B7" w:rsidRPr="0098400E" w:rsidRDefault="007330B7" w:rsidP="00BE161E">
            <w:pPr>
              <w:pStyle w:val="Description"/>
              <w:spacing w:before="60" w:after="120" w:line="240" w:lineRule="auto"/>
              <w:jc w:val="center"/>
              <w:rPr>
                <w:sz w:val="16"/>
                <w:szCs w:val="16"/>
              </w:rPr>
            </w:pPr>
          </w:p>
        </w:tc>
        <w:tc>
          <w:tcPr>
            <w:tcW w:w="540" w:type="dxa"/>
            <w:tcBorders>
              <w:top w:val="nil"/>
              <w:left w:val="nil"/>
              <w:bottom w:val="nil"/>
              <w:right w:val="nil"/>
            </w:tcBorders>
            <w:vAlign w:val="center"/>
          </w:tcPr>
          <w:p w:rsidR="007330B7" w:rsidRPr="0098400E" w:rsidRDefault="007330B7" w:rsidP="00BE161E">
            <w:pPr>
              <w:pStyle w:val="Description"/>
              <w:spacing w:before="60" w:after="120" w:line="240" w:lineRule="auto"/>
              <w:jc w:val="center"/>
              <w:rPr>
                <w:sz w:val="16"/>
                <w:szCs w:val="16"/>
              </w:rPr>
            </w:pPr>
          </w:p>
        </w:tc>
        <w:tc>
          <w:tcPr>
            <w:tcW w:w="630" w:type="dxa"/>
            <w:tcBorders>
              <w:top w:val="nil"/>
              <w:left w:val="nil"/>
              <w:bottom w:val="nil"/>
              <w:right w:val="nil"/>
            </w:tcBorders>
            <w:vAlign w:val="center"/>
          </w:tcPr>
          <w:p w:rsidR="007330B7" w:rsidRPr="0098400E" w:rsidRDefault="007330B7" w:rsidP="00BE161E">
            <w:pPr>
              <w:pStyle w:val="Description"/>
              <w:spacing w:before="60" w:after="120" w:line="240" w:lineRule="auto"/>
              <w:jc w:val="center"/>
              <w:rPr>
                <w:sz w:val="16"/>
                <w:szCs w:val="16"/>
              </w:rPr>
            </w:pPr>
          </w:p>
        </w:tc>
        <w:tc>
          <w:tcPr>
            <w:tcW w:w="540" w:type="dxa"/>
            <w:tcBorders>
              <w:top w:val="nil"/>
              <w:left w:val="nil"/>
              <w:bottom w:val="nil"/>
              <w:right w:val="nil"/>
            </w:tcBorders>
            <w:vAlign w:val="center"/>
          </w:tcPr>
          <w:p w:rsidR="007330B7" w:rsidRPr="0098400E" w:rsidRDefault="007330B7" w:rsidP="00BE161E">
            <w:pPr>
              <w:pStyle w:val="Description"/>
              <w:spacing w:before="60" w:after="120" w:line="240" w:lineRule="auto"/>
              <w:jc w:val="center"/>
              <w:rPr>
                <w:sz w:val="16"/>
                <w:szCs w:val="16"/>
              </w:rPr>
            </w:pPr>
          </w:p>
        </w:tc>
        <w:tc>
          <w:tcPr>
            <w:tcW w:w="1170" w:type="dxa"/>
            <w:tcBorders>
              <w:top w:val="nil"/>
              <w:left w:val="nil"/>
              <w:bottom w:val="nil"/>
              <w:right w:val="nil"/>
            </w:tcBorders>
            <w:vAlign w:val="center"/>
          </w:tcPr>
          <w:p w:rsidR="007330B7" w:rsidRPr="0098400E" w:rsidRDefault="007330B7" w:rsidP="00BE161E">
            <w:pPr>
              <w:pStyle w:val="Description"/>
              <w:spacing w:before="60" w:after="120" w:line="240" w:lineRule="auto"/>
              <w:jc w:val="center"/>
              <w:rPr>
                <w:sz w:val="16"/>
                <w:szCs w:val="16"/>
              </w:rPr>
            </w:pPr>
          </w:p>
        </w:tc>
        <w:tc>
          <w:tcPr>
            <w:tcW w:w="630" w:type="dxa"/>
            <w:tcBorders>
              <w:top w:val="nil"/>
              <w:left w:val="nil"/>
              <w:bottom w:val="nil"/>
              <w:right w:val="nil"/>
            </w:tcBorders>
            <w:vAlign w:val="center"/>
          </w:tcPr>
          <w:p w:rsidR="007330B7" w:rsidRPr="0098400E" w:rsidRDefault="007330B7" w:rsidP="00BE161E">
            <w:pPr>
              <w:pStyle w:val="Description"/>
              <w:spacing w:before="60" w:after="120" w:line="240" w:lineRule="auto"/>
              <w:jc w:val="center"/>
              <w:rPr>
                <w:sz w:val="16"/>
                <w:szCs w:val="16"/>
              </w:rPr>
            </w:pPr>
          </w:p>
        </w:tc>
        <w:tc>
          <w:tcPr>
            <w:tcW w:w="630" w:type="dxa"/>
            <w:tcBorders>
              <w:top w:val="nil"/>
              <w:left w:val="nil"/>
              <w:bottom w:val="nil"/>
              <w:right w:val="nil"/>
            </w:tcBorders>
            <w:vAlign w:val="center"/>
          </w:tcPr>
          <w:p w:rsidR="007330B7" w:rsidRPr="0098400E" w:rsidRDefault="007330B7" w:rsidP="00BE161E">
            <w:pPr>
              <w:pStyle w:val="Description"/>
              <w:spacing w:before="60" w:after="120" w:line="240" w:lineRule="auto"/>
              <w:jc w:val="center"/>
              <w:rPr>
                <w:sz w:val="16"/>
                <w:szCs w:val="16"/>
              </w:rPr>
            </w:pPr>
          </w:p>
        </w:tc>
        <w:tc>
          <w:tcPr>
            <w:tcW w:w="540" w:type="dxa"/>
            <w:tcBorders>
              <w:top w:val="nil"/>
              <w:left w:val="nil"/>
              <w:bottom w:val="nil"/>
              <w:right w:val="nil"/>
            </w:tcBorders>
            <w:vAlign w:val="center"/>
          </w:tcPr>
          <w:p w:rsidR="007330B7" w:rsidRPr="0098400E" w:rsidRDefault="007330B7" w:rsidP="00BE161E">
            <w:pPr>
              <w:pStyle w:val="Description"/>
              <w:spacing w:before="60" w:after="120" w:line="240" w:lineRule="auto"/>
              <w:jc w:val="center"/>
              <w:rPr>
                <w:sz w:val="16"/>
                <w:szCs w:val="16"/>
              </w:rPr>
            </w:pPr>
          </w:p>
        </w:tc>
        <w:tc>
          <w:tcPr>
            <w:tcW w:w="1350" w:type="dxa"/>
            <w:gridSpan w:val="2"/>
            <w:tcBorders>
              <w:top w:val="nil"/>
              <w:left w:val="nil"/>
              <w:bottom w:val="nil"/>
              <w:right w:val="nil"/>
            </w:tcBorders>
            <w:vAlign w:val="center"/>
          </w:tcPr>
          <w:p w:rsidR="007330B7" w:rsidRPr="0098400E" w:rsidRDefault="007330B7" w:rsidP="00BE161E">
            <w:pPr>
              <w:pStyle w:val="Description"/>
              <w:spacing w:before="60" w:after="120" w:line="240" w:lineRule="auto"/>
              <w:jc w:val="center"/>
              <w:rPr>
                <w:sz w:val="16"/>
                <w:szCs w:val="16"/>
              </w:rPr>
            </w:pPr>
          </w:p>
        </w:tc>
      </w:tr>
      <w:tr w:rsidR="00C86084" w:rsidRPr="0098400E" w:rsidTr="003B0301">
        <w:trPr>
          <w:trHeight w:val="333"/>
        </w:trPr>
        <w:tc>
          <w:tcPr>
            <w:tcW w:w="5220" w:type="dxa"/>
            <w:tcBorders>
              <w:top w:val="nil"/>
              <w:left w:val="nil"/>
              <w:bottom w:val="nil"/>
              <w:right w:val="single" w:sz="4" w:space="0" w:color="auto"/>
            </w:tcBorders>
            <w:vAlign w:val="bottom"/>
          </w:tcPr>
          <w:p w:rsidR="00C86084" w:rsidRPr="009D1857" w:rsidRDefault="00C86084" w:rsidP="00E84CFE">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rPr>
                <w:sz w:val="18"/>
                <w:szCs w:val="18"/>
              </w:rPr>
            </w:pPr>
            <w:r>
              <w:rPr>
                <w:b/>
                <w:sz w:val="18"/>
                <w:szCs w:val="18"/>
              </w:rPr>
              <w:lastRenderedPageBreak/>
              <w:t>TAX INCREMENT FINANCING (continued)</w:t>
            </w:r>
            <w:r w:rsidRPr="009D1857">
              <w:rPr>
                <w:b/>
                <w:sz w:val="18"/>
                <w:szCs w:val="18"/>
              </w:rPr>
              <w:t>:</w:t>
            </w:r>
          </w:p>
        </w:tc>
        <w:tc>
          <w:tcPr>
            <w:tcW w:w="450" w:type="dxa"/>
            <w:tcBorders>
              <w:top w:val="nil"/>
              <w:left w:val="single" w:sz="4" w:space="0" w:color="auto"/>
              <w:bottom w:val="nil"/>
              <w:right w:val="single" w:sz="4" w:space="0" w:color="auto"/>
            </w:tcBorders>
            <w:vAlign w:val="center"/>
          </w:tcPr>
          <w:p w:rsidR="00C86084" w:rsidRPr="0098400E" w:rsidRDefault="00C86084" w:rsidP="00E84CFE">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C86084" w:rsidRPr="0098400E" w:rsidRDefault="00C86084" w:rsidP="00E84CFE">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C86084" w:rsidRPr="0098400E" w:rsidRDefault="00C86084" w:rsidP="00E84CFE">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C86084" w:rsidRPr="0098400E" w:rsidRDefault="00C86084" w:rsidP="00E84CFE">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C86084" w:rsidRPr="0098400E" w:rsidRDefault="00C86084" w:rsidP="00E84CFE">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C86084" w:rsidRPr="0098400E" w:rsidRDefault="00C86084" w:rsidP="00E84CFE">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C86084" w:rsidRPr="0098400E" w:rsidRDefault="00C86084" w:rsidP="00E84CF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C86084" w:rsidRPr="0098400E" w:rsidRDefault="00C86084" w:rsidP="00E84CFE">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C86084" w:rsidRPr="0098400E" w:rsidRDefault="00C86084" w:rsidP="00E84CFE">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C86084" w:rsidRPr="0098400E" w:rsidRDefault="00C86084" w:rsidP="00E84CF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C86084" w:rsidRPr="0098400E" w:rsidRDefault="00C86084" w:rsidP="00E84CF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C86084" w:rsidRPr="0098400E" w:rsidRDefault="00C86084" w:rsidP="00E84CFE">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C86084" w:rsidRPr="0098400E" w:rsidRDefault="00C86084" w:rsidP="00E84CFE">
            <w:pPr>
              <w:pStyle w:val="Description"/>
              <w:spacing w:before="60" w:after="120" w:line="240" w:lineRule="auto"/>
              <w:jc w:val="center"/>
              <w:rPr>
                <w:sz w:val="16"/>
                <w:szCs w:val="16"/>
              </w:rPr>
            </w:pPr>
          </w:p>
        </w:tc>
        <w:tc>
          <w:tcPr>
            <w:tcW w:w="1350" w:type="dxa"/>
            <w:gridSpan w:val="2"/>
            <w:tcBorders>
              <w:top w:val="nil"/>
              <w:left w:val="single" w:sz="4" w:space="0" w:color="auto"/>
              <w:bottom w:val="nil"/>
              <w:right w:val="single" w:sz="4" w:space="0" w:color="auto"/>
            </w:tcBorders>
            <w:vAlign w:val="center"/>
          </w:tcPr>
          <w:p w:rsidR="00C86084" w:rsidRPr="0098400E" w:rsidRDefault="00C86084" w:rsidP="00E84CFE">
            <w:pPr>
              <w:pStyle w:val="Description"/>
              <w:spacing w:before="60" w:after="120" w:line="240" w:lineRule="auto"/>
              <w:jc w:val="center"/>
              <w:rPr>
                <w:sz w:val="16"/>
                <w:szCs w:val="16"/>
              </w:rPr>
            </w:pPr>
          </w:p>
        </w:tc>
      </w:tr>
      <w:tr w:rsidR="007330B7" w:rsidRPr="0098400E" w:rsidTr="006F2A88">
        <w:tc>
          <w:tcPr>
            <w:tcW w:w="5220" w:type="dxa"/>
            <w:tcBorders>
              <w:top w:val="nil"/>
              <w:left w:val="nil"/>
              <w:bottom w:val="nil"/>
              <w:right w:val="single" w:sz="4" w:space="0" w:color="auto"/>
            </w:tcBorders>
            <w:vAlign w:val="bottom"/>
          </w:tcPr>
          <w:p w:rsidR="007330B7" w:rsidRPr="000710AC" w:rsidRDefault="007330B7" w:rsidP="00AC5487">
            <w:pPr>
              <w:pStyle w:val="Secondindent"/>
              <w:numPr>
                <w:ilvl w:val="0"/>
                <w:numId w:val="43"/>
              </w:numPr>
              <w:tabs>
                <w:tab w:val="clear" w:pos="864"/>
                <w:tab w:val="clear" w:pos="1440"/>
                <w:tab w:val="clear" w:pos="7200"/>
                <w:tab w:val="clear" w:pos="7632"/>
                <w:tab w:val="clear" w:pos="8064"/>
                <w:tab w:val="clear" w:pos="8784"/>
                <w:tab w:val="clear" w:pos="9360"/>
                <w:tab w:val="clear" w:pos="9792"/>
                <w:tab w:val="num" w:pos="875"/>
              </w:tabs>
              <w:spacing w:before="120" w:line="240" w:lineRule="auto"/>
              <w:ind w:left="875" w:right="0"/>
              <w:jc w:val="both"/>
              <w:rPr>
                <w:sz w:val="18"/>
                <w:szCs w:val="18"/>
                <w:u w:val="single"/>
              </w:rPr>
            </w:pPr>
            <w:r>
              <w:rPr>
                <w:sz w:val="18"/>
                <w:szCs w:val="18"/>
              </w:rPr>
              <w:t xml:space="preserve">Obtain and review the County’s detailed TIF obligations (debt) listings and determine “TIF Debt Outstanding” on the Levy Authority Summary includes the following: </w:t>
            </w:r>
          </w:p>
        </w:tc>
        <w:tc>
          <w:tcPr>
            <w:tcW w:w="450" w:type="dxa"/>
            <w:tcBorders>
              <w:top w:val="nil"/>
              <w:left w:val="single" w:sz="4" w:space="0" w:color="auto"/>
              <w:bottom w:val="nil"/>
              <w:right w:val="single" w:sz="4" w:space="0" w:color="auto"/>
            </w:tcBorders>
            <w:vAlign w:val="center"/>
          </w:tcPr>
          <w:p w:rsidR="007330B7" w:rsidRPr="0098400E" w:rsidRDefault="007330B7" w:rsidP="006F2A88">
            <w:pPr>
              <w:pStyle w:val="Description"/>
              <w:spacing w:before="60" w:after="120" w:line="240" w:lineRule="auto"/>
              <w:rPr>
                <w:sz w:val="16"/>
                <w:szCs w:val="16"/>
              </w:rPr>
            </w:pPr>
          </w:p>
        </w:tc>
        <w:tc>
          <w:tcPr>
            <w:tcW w:w="450" w:type="dxa"/>
            <w:tcBorders>
              <w:top w:val="nil"/>
              <w:left w:val="single" w:sz="4" w:space="0" w:color="auto"/>
              <w:bottom w:val="nil"/>
              <w:right w:val="single" w:sz="4" w:space="0" w:color="auto"/>
            </w:tcBorders>
            <w:vAlign w:val="center"/>
          </w:tcPr>
          <w:p w:rsidR="007330B7" w:rsidRPr="0098400E" w:rsidRDefault="007330B7" w:rsidP="006F2A88">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7330B7" w:rsidRPr="0098400E" w:rsidRDefault="007330B7" w:rsidP="006F2A88">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7330B7" w:rsidRPr="0098400E" w:rsidRDefault="007330B7" w:rsidP="006F2A88">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7330B7" w:rsidRPr="0098400E" w:rsidRDefault="007330B7" w:rsidP="006F2A88">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7330B7" w:rsidRPr="0098400E" w:rsidRDefault="007330B7" w:rsidP="006F2A88">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7330B7" w:rsidRPr="0098400E" w:rsidRDefault="007330B7" w:rsidP="006F2A88">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7330B7" w:rsidRPr="0098400E" w:rsidRDefault="007330B7" w:rsidP="006F2A88">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7330B7" w:rsidRPr="0098400E" w:rsidRDefault="007330B7" w:rsidP="006F2A88">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7330B7" w:rsidRPr="0098400E" w:rsidRDefault="007330B7" w:rsidP="006F2A88">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7330B7" w:rsidRPr="0098400E" w:rsidRDefault="007330B7" w:rsidP="006F2A88">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7330B7" w:rsidRPr="0098400E" w:rsidRDefault="007330B7" w:rsidP="006F2A88">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7330B7" w:rsidRPr="0098400E" w:rsidRDefault="007330B7" w:rsidP="006F2A88">
            <w:pPr>
              <w:pStyle w:val="Description"/>
              <w:spacing w:before="60" w:after="120" w:line="240" w:lineRule="auto"/>
              <w:jc w:val="center"/>
              <w:rPr>
                <w:sz w:val="16"/>
                <w:szCs w:val="16"/>
              </w:rPr>
            </w:pPr>
          </w:p>
        </w:tc>
        <w:tc>
          <w:tcPr>
            <w:tcW w:w="1350" w:type="dxa"/>
            <w:gridSpan w:val="2"/>
            <w:tcBorders>
              <w:top w:val="nil"/>
              <w:left w:val="single" w:sz="4" w:space="0" w:color="auto"/>
              <w:bottom w:val="nil"/>
              <w:right w:val="single" w:sz="4" w:space="0" w:color="auto"/>
            </w:tcBorders>
            <w:vAlign w:val="center"/>
          </w:tcPr>
          <w:p w:rsidR="007330B7" w:rsidRPr="0098400E" w:rsidRDefault="007330B7" w:rsidP="006F2A88">
            <w:pPr>
              <w:pStyle w:val="Description"/>
              <w:spacing w:before="60" w:after="120" w:line="240" w:lineRule="auto"/>
              <w:jc w:val="center"/>
              <w:rPr>
                <w:sz w:val="16"/>
                <w:szCs w:val="16"/>
              </w:rPr>
            </w:pPr>
          </w:p>
        </w:tc>
      </w:tr>
      <w:tr w:rsidR="00617693" w:rsidRPr="0098400E" w:rsidTr="00BC5D8D">
        <w:tc>
          <w:tcPr>
            <w:tcW w:w="5220" w:type="dxa"/>
            <w:tcBorders>
              <w:top w:val="nil"/>
              <w:left w:val="nil"/>
              <w:bottom w:val="nil"/>
              <w:right w:val="single" w:sz="4" w:space="0" w:color="auto"/>
            </w:tcBorders>
            <w:vAlign w:val="bottom"/>
          </w:tcPr>
          <w:p w:rsidR="00617693" w:rsidRPr="009D1857" w:rsidRDefault="003158FF" w:rsidP="00AC5487">
            <w:pPr>
              <w:pStyle w:val="Secondindent"/>
              <w:numPr>
                <w:ilvl w:val="0"/>
                <w:numId w:val="55"/>
              </w:numPr>
              <w:tabs>
                <w:tab w:val="clear" w:pos="864"/>
                <w:tab w:val="clear" w:pos="7200"/>
                <w:tab w:val="clear" w:pos="7632"/>
                <w:tab w:val="clear" w:pos="8064"/>
                <w:tab w:val="clear" w:pos="8784"/>
                <w:tab w:val="clear" w:pos="9360"/>
                <w:tab w:val="clear" w:pos="9792"/>
              </w:tabs>
              <w:spacing w:before="120" w:line="240" w:lineRule="auto"/>
              <w:ind w:left="1235" w:right="0"/>
              <w:jc w:val="both"/>
              <w:rPr>
                <w:sz w:val="18"/>
                <w:szCs w:val="18"/>
              </w:rPr>
            </w:pPr>
            <w:r w:rsidRPr="003B0301">
              <w:rPr>
                <w:sz w:val="18"/>
                <w:szCs w:val="18"/>
                <w:u w:val="single"/>
              </w:rPr>
              <w:t>Certified Debt</w:t>
            </w:r>
            <w:r>
              <w:rPr>
                <w:sz w:val="18"/>
                <w:szCs w:val="18"/>
              </w:rPr>
              <w:t xml:space="preserve"> – TIF obligations outstanding, including principal and interest, certified to the County Auditor</w:t>
            </w:r>
            <w:r w:rsidR="00E84CFE">
              <w:rPr>
                <w:sz w:val="18"/>
                <w:szCs w:val="18"/>
              </w:rPr>
              <w:t xml:space="preserve"> as of July 1 of the period covered by the urban renewal report</w:t>
            </w:r>
            <w:r>
              <w:rPr>
                <w:sz w:val="18"/>
                <w:szCs w:val="18"/>
              </w:rPr>
              <w:t xml:space="preserve"> </w:t>
            </w:r>
            <w:r w:rsidRPr="003B0301">
              <w:rPr>
                <w:b/>
                <w:sz w:val="18"/>
                <w:szCs w:val="18"/>
              </w:rPr>
              <w:t>and</w:t>
            </w:r>
            <w:r>
              <w:rPr>
                <w:sz w:val="18"/>
                <w:szCs w:val="18"/>
              </w:rPr>
              <w:t xml:space="preserve">, </w:t>
            </w:r>
          </w:p>
        </w:tc>
        <w:tc>
          <w:tcPr>
            <w:tcW w:w="450" w:type="dxa"/>
            <w:tcBorders>
              <w:top w:val="nil"/>
              <w:left w:val="single" w:sz="4" w:space="0" w:color="auto"/>
              <w:bottom w:val="nil"/>
              <w:right w:val="single" w:sz="4" w:space="0" w:color="auto"/>
            </w:tcBorders>
            <w:vAlign w:val="center"/>
          </w:tcPr>
          <w:p w:rsidR="00617693" w:rsidRPr="0098400E" w:rsidRDefault="003158FF" w:rsidP="00BE161E">
            <w:pPr>
              <w:pStyle w:val="Description"/>
              <w:spacing w:before="60" w:after="120" w:line="240" w:lineRule="auto"/>
              <w:jc w:val="center"/>
              <w:rPr>
                <w:sz w:val="16"/>
                <w:szCs w:val="16"/>
              </w:rPr>
            </w:pPr>
            <w:r>
              <w:rPr>
                <w:sz w:val="16"/>
                <w:szCs w:val="16"/>
              </w:rPr>
              <w:t>1</w:t>
            </w:r>
          </w:p>
        </w:tc>
        <w:tc>
          <w:tcPr>
            <w:tcW w:w="450" w:type="dxa"/>
            <w:tcBorders>
              <w:top w:val="nil"/>
              <w:left w:val="single" w:sz="4" w:space="0" w:color="auto"/>
              <w:bottom w:val="nil"/>
              <w:right w:val="single" w:sz="4" w:space="0" w:color="auto"/>
            </w:tcBorders>
            <w:vAlign w:val="center"/>
          </w:tcPr>
          <w:p w:rsidR="00617693" w:rsidRPr="0098400E" w:rsidRDefault="00617693" w:rsidP="00BE161E">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617693" w:rsidRPr="0098400E" w:rsidRDefault="00617693" w:rsidP="00BE161E">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617693" w:rsidRPr="0098400E" w:rsidRDefault="00617693" w:rsidP="00BE161E">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617693" w:rsidRPr="0098400E" w:rsidRDefault="00617693" w:rsidP="00BE161E">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617693" w:rsidRPr="0098400E" w:rsidRDefault="00617693" w:rsidP="00BE161E">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617693" w:rsidRPr="0098400E" w:rsidRDefault="00617693" w:rsidP="00BE161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617693" w:rsidRPr="0098400E" w:rsidRDefault="00617693" w:rsidP="00BE161E">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617693" w:rsidRPr="0098400E" w:rsidRDefault="00617693" w:rsidP="00BE161E">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617693" w:rsidRPr="0098400E" w:rsidRDefault="00617693" w:rsidP="00BE161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617693" w:rsidRPr="0098400E" w:rsidRDefault="00617693" w:rsidP="00BE161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617693" w:rsidRPr="0098400E" w:rsidRDefault="00617693" w:rsidP="00BE161E">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617693" w:rsidRPr="0098400E" w:rsidRDefault="00617693" w:rsidP="00BE161E">
            <w:pPr>
              <w:pStyle w:val="Description"/>
              <w:spacing w:before="60" w:after="120" w:line="240" w:lineRule="auto"/>
              <w:jc w:val="center"/>
              <w:rPr>
                <w:sz w:val="16"/>
                <w:szCs w:val="16"/>
              </w:rPr>
            </w:pPr>
          </w:p>
        </w:tc>
        <w:tc>
          <w:tcPr>
            <w:tcW w:w="1350" w:type="dxa"/>
            <w:gridSpan w:val="2"/>
            <w:tcBorders>
              <w:top w:val="nil"/>
              <w:left w:val="single" w:sz="4" w:space="0" w:color="auto"/>
              <w:bottom w:val="nil"/>
              <w:right w:val="single" w:sz="4" w:space="0" w:color="auto"/>
            </w:tcBorders>
            <w:vAlign w:val="center"/>
          </w:tcPr>
          <w:p w:rsidR="00617693" w:rsidRPr="0098400E" w:rsidRDefault="00617693" w:rsidP="00BE161E">
            <w:pPr>
              <w:pStyle w:val="Description"/>
              <w:spacing w:before="60" w:after="120" w:line="240" w:lineRule="auto"/>
              <w:jc w:val="center"/>
              <w:rPr>
                <w:sz w:val="16"/>
                <w:szCs w:val="16"/>
              </w:rPr>
            </w:pPr>
          </w:p>
        </w:tc>
      </w:tr>
      <w:tr w:rsidR="00617693" w:rsidRPr="0098400E" w:rsidTr="00BC5D8D">
        <w:tc>
          <w:tcPr>
            <w:tcW w:w="5220" w:type="dxa"/>
            <w:tcBorders>
              <w:top w:val="nil"/>
              <w:left w:val="nil"/>
              <w:bottom w:val="nil"/>
              <w:right w:val="single" w:sz="4" w:space="0" w:color="auto"/>
            </w:tcBorders>
            <w:vAlign w:val="bottom"/>
          </w:tcPr>
          <w:p w:rsidR="00617693" w:rsidRPr="009D1857" w:rsidRDefault="003158FF" w:rsidP="00AC5487">
            <w:pPr>
              <w:pStyle w:val="Secondindent"/>
              <w:numPr>
                <w:ilvl w:val="0"/>
                <w:numId w:val="55"/>
              </w:numPr>
              <w:tabs>
                <w:tab w:val="clear" w:pos="864"/>
                <w:tab w:val="clear" w:pos="7200"/>
                <w:tab w:val="clear" w:pos="7632"/>
                <w:tab w:val="clear" w:pos="8064"/>
                <w:tab w:val="clear" w:pos="8784"/>
                <w:tab w:val="clear" w:pos="9360"/>
                <w:tab w:val="clear" w:pos="9792"/>
              </w:tabs>
              <w:spacing w:before="120" w:line="240" w:lineRule="auto"/>
              <w:ind w:left="1235" w:right="0"/>
              <w:jc w:val="both"/>
              <w:rPr>
                <w:sz w:val="18"/>
                <w:szCs w:val="18"/>
              </w:rPr>
            </w:pPr>
            <w:r w:rsidRPr="003B0301">
              <w:rPr>
                <w:sz w:val="18"/>
                <w:szCs w:val="18"/>
                <w:u w:val="single"/>
              </w:rPr>
              <w:t>Certifiable Debt</w:t>
            </w:r>
            <w:r>
              <w:rPr>
                <w:sz w:val="18"/>
                <w:szCs w:val="18"/>
              </w:rPr>
              <w:t xml:space="preserve"> – Outstanding TIF obligations</w:t>
            </w:r>
            <w:r w:rsidR="00E84CFE">
              <w:rPr>
                <w:sz w:val="18"/>
                <w:szCs w:val="18"/>
              </w:rPr>
              <w:t xml:space="preserve"> incurred during the fiscal year covered by the urban renewal report, </w:t>
            </w:r>
            <w:r>
              <w:rPr>
                <w:sz w:val="18"/>
                <w:szCs w:val="18"/>
              </w:rPr>
              <w:t xml:space="preserve">including </w:t>
            </w:r>
            <w:r w:rsidR="0036710E">
              <w:rPr>
                <w:sz w:val="18"/>
                <w:szCs w:val="18"/>
              </w:rPr>
              <w:t>an</w:t>
            </w:r>
            <w:r>
              <w:rPr>
                <w:sz w:val="18"/>
                <w:szCs w:val="18"/>
              </w:rPr>
              <w:t>nual appropriation</w:t>
            </w:r>
            <w:r w:rsidR="0036710E">
              <w:rPr>
                <w:sz w:val="18"/>
                <w:szCs w:val="18"/>
              </w:rPr>
              <w:t xml:space="preserve"> debt not yet certified.</w:t>
            </w:r>
          </w:p>
        </w:tc>
        <w:tc>
          <w:tcPr>
            <w:tcW w:w="450" w:type="dxa"/>
            <w:tcBorders>
              <w:top w:val="nil"/>
              <w:left w:val="single" w:sz="4" w:space="0" w:color="auto"/>
              <w:bottom w:val="nil"/>
              <w:right w:val="single" w:sz="4" w:space="0" w:color="auto"/>
            </w:tcBorders>
            <w:vAlign w:val="center"/>
          </w:tcPr>
          <w:p w:rsidR="00617693" w:rsidRPr="0098400E" w:rsidRDefault="003158FF" w:rsidP="00BE161E">
            <w:pPr>
              <w:pStyle w:val="Description"/>
              <w:spacing w:before="60" w:after="120" w:line="240" w:lineRule="auto"/>
              <w:jc w:val="center"/>
              <w:rPr>
                <w:sz w:val="16"/>
                <w:szCs w:val="16"/>
              </w:rPr>
            </w:pPr>
            <w:r>
              <w:rPr>
                <w:sz w:val="16"/>
                <w:szCs w:val="16"/>
              </w:rPr>
              <w:t>1</w:t>
            </w:r>
          </w:p>
        </w:tc>
        <w:tc>
          <w:tcPr>
            <w:tcW w:w="450" w:type="dxa"/>
            <w:tcBorders>
              <w:top w:val="nil"/>
              <w:left w:val="single" w:sz="4" w:space="0" w:color="auto"/>
              <w:bottom w:val="nil"/>
              <w:right w:val="single" w:sz="4" w:space="0" w:color="auto"/>
            </w:tcBorders>
            <w:vAlign w:val="center"/>
          </w:tcPr>
          <w:p w:rsidR="00617693" w:rsidRPr="0098400E" w:rsidRDefault="00617693" w:rsidP="00BE161E">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617693" w:rsidRPr="0098400E" w:rsidRDefault="00617693" w:rsidP="00BE161E">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617693" w:rsidRPr="0098400E" w:rsidRDefault="00617693" w:rsidP="00BE161E">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617693" w:rsidRPr="0098400E" w:rsidRDefault="00617693" w:rsidP="00BE161E">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617693" w:rsidRPr="0098400E" w:rsidRDefault="00617693" w:rsidP="00BE161E">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617693" w:rsidRPr="0098400E" w:rsidRDefault="00617693" w:rsidP="00BE161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617693" w:rsidRPr="0098400E" w:rsidRDefault="00617693" w:rsidP="00BE161E">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617693" w:rsidRPr="0098400E" w:rsidRDefault="00617693" w:rsidP="00BE161E">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617693" w:rsidRPr="0098400E" w:rsidRDefault="00617693" w:rsidP="00BE161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617693" w:rsidRPr="0098400E" w:rsidRDefault="00617693" w:rsidP="00BE161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617693" w:rsidRPr="0098400E" w:rsidRDefault="00617693" w:rsidP="00BE161E">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617693" w:rsidRPr="0098400E" w:rsidRDefault="00617693" w:rsidP="00BE161E">
            <w:pPr>
              <w:pStyle w:val="Description"/>
              <w:spacing w:before="60" w:after="120" w:line="240" w:lineRule="auto"/>
              <w:jc w:val="center"/>
              <w:rPr>
                <w:sz w:val="16"/>
                <w:szCs w:val="16"/>
              </w:rPr>
            </w:pPr>
          </w:p>
        </w:tc>
        <w:tc>
          <w:tcPr>
            <w:tcW w:w="1350" w:type="dxa"/>
            <w:gridSpan w:val="2"/>
            <w:tcBorders>
              <w:top w:val="nil"/>
              <w:left w:val="single" w:sz="4" w:space="0" w:color="auto"/>
              <w:bottom w:val="nil"/>
              <w:right w:val="single" w:sz="4" w:space="0" w:color="auto"/>
            </w:tcBorders>
            <w:vAlign w:val="center"/>
          </w:tcPr>
          <w:p w:rsidR="00617693" w:rsidRPr="0098400E" w:rsidRDefault="00617693" w:rsidP="00BE161E">
            <w:pPr>
              <w:pStyle w:val="Description"/>
              <w:spacing w:before="60" w:after="120" w:line="240" w:lineRule="auto"/>
              <w:jc w:val="center"/>
              <w:rPr>
                <w:sz w:val="16"/>
                <w:szCs w:val="16"/>
              </w:rPr>
            </w:pPr>
          </w:p>
        </w:tc>
      </w:tr>
      <w:tr w:rsidR="00617693" w:rsidRPr="0098400E" w:rsidTr="00BC5D8D">
        <w:tc>
          <w:tcPr>
            <w:tcW w:w="5220" w:type="dxa"/>
            <w:tcBorders>
              <w:top w:val="nil"/>
              <w:left w:val="nil"/>
              <w:bottom w:val="nil"/>
              <w:right w:val="single" w:sz="4" w:space="0" w:color="auto"/>
            </w:tcBorders>
            <w:vAlign w:val="bottom"/>
          </w:tcPr>
          <w:p w:rsidR="00617693" w:rsidRPr="009D1857" w:rsidRDefault="003158FF" w:rsidP="00AC5487">
            <w:pPr>
              <w:pStyle w:val="Secondindent"/>
              <w:numPr>
                <w:ilvl w:val="0"/>
                <w:numId w:val="43"/>
              </w:numPr>
              <w:tabs>
                <w:tab w:val="clear" w:pos="864"/>
                <w:tab w:val="clear" w:pos="1440"/>
                <w:tab w:val="clear" w:pos="7200"/>
                <w:tab w:val="clear" w:pos="7632"/>
                <w:tab w:val="clear" w:pos="8064"/>
                <w:tab w:val="clear" w:pos="8784"/>
                <w:tab w:val="clear" w:pos="9360"/>
                <w:tab w:val="clear" w:pos="9792"/>
                <w:tab w:val="num" w:pos="875"/>
              </w:tabs>
              <w:spacing w:before="120" w:line="240" w:lineRule="auto"/>
              <w:ind w:left="875" w:right="0"/>
              <w:jc w:val="both"/>
              <w:rPr>
                <w:sz w:val="18"/>
                <w:szCs w:val="18"/>
              </w:rPr>
            </w:pPr>
            <w:r>
              <w:rPr>
                <w:sz w:val="18"/>
                <w:szCs w:val="18"/>
              </w:rPr>
              <w:t>Determine rebate agreements, if any, have been properly reported as project(s), including total debt and expense.</w:t>
            </w:r>
          </w:p>
        </w:tc>
        <w:tc>
          <w:tcPr>
            <w:tcW w:w="450" w:type="dxa"/>
            <w:tcBorders>
              <w:top w:val="nil"/>
              <w:left w:val="single" w:sz="4" w:space="0" w:color="auto"/>
              <w:bottom w:val="nil"/>
              <w:right w:val="single" w:sz="4" w:space="0" w:color="auto"/>
            </w:tcBorders>
            <w:vAlign w:val="center"/>
          </w:tcPr>
          <w:p w:rsidR="00617693" w:rsidRPr="0098400E" w:rsidRDefault="0036710E" w:rsidP="00BE161E">
            <w:pPr>
              <w:pStyle w:val="Description"/>
              <w:spacing w:before="60" w:after="120" w:line="240" w:lineRule="auto"/>
              <w:jc w:val="center"/>
              <w:rPr>
                <w:sz w:val="16"/>
                <w:szCs w:val="16"/>
              </w:rPr>
            </w:pPr>
            <w:r>
              <w:rPr>
                <w:sz w:val="16"/>
                <w:szCs w:val="16"/>
              </w:rPr>
              <w:t>1</w:t>
            </w:r>
          </w:p>
        </w:tc>
        <w:tc>
          <w:tcPr>
            <w:tcW w:w="450" w:type="dxa"/>
            <w:tcBorders>
              <w:top w:val="nil"/>
              <w:left w:val="single" w:sz="4" w:space="0" w:color="auto"/>
              <w:bottom w:val="nil"/>
              <w:right w:val="single" w:sz="4" w:space="0" w:color="auto"/>
            </w:tcBorders>
            <w:vAlign w:val="center"/>
          </w:tcPr>
          <w:p w:rsidR="00617693" w:rsidRPr="0098400E" w:rsidRDefault="00617693" w:rsidP="00BE161E">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617693" w:rsidRPr="0098400E" w:rsidRDefault="00617693" w:rsidP="00BE161E">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617693" w:rsidRPr="0098400E" w:rsidRDefault="00617693" w:rsidP="00BE161E">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617693" w:rsidRPr="0098400E" w:rsidRDefault="00617693" w:rsidP="00BE161E">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617693" w:rsidRPr="0098400E" w:rsidRDefault="00617693" w:rsidP="00BE161E">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617693" w:rsidRPr="0098400E" w:rsidRDefault="00617693" w:rsidP="00BE161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617693" w:rsidRPr="0098400E" w:rsidRDefault="00617693" w:rsidP="00BE161E">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617693" w:rsidRPr="0098400E" w:rsidRDefault="00617693" w:rsidP="00BE161E">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617693" w:rsidRPr="0098400E" w:rsidRDefault="00617693" w:rsidP="00BE161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617693" w:rsidRPr="0098400E" w:rsidRDefault="00617693" w:rsidP="00BE161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617693" w:rsidRPr="0098400E" w:rsidRDefault="00617693" w:rsidP="00BE161E">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617693" w:rsidRPr="0098400E" w:rsidRDefault="00617693" w:rsidP="00BE161E">
            <w:pPr>
              <w:pStyle w:val="Description"/>
              <w:spacing w:before="60" w:after="120" w:line="240" w:lineRule="auto"/>
              <w:jc w:val="center"/>
              <w:rPr>
                <w:sz w:val="16"/>
                <w:szCs w:val="16"/>
              </w:rPr>
            </w:pPr>
          </w:p>
        </w:tc>
        <w:tc>
          <w:tcPr>
            <w:tcW w:w="1350" w:type="dxa"/>
            <w:gridSpan w:val="2"/>
            <w:tcBorders>
              <w:top w:val="nil"/>
              <w:left w:val="single" w:sz="4" w:space="0" w:color="auto"/>
              <w:bottom w:val="nil"/>
              <w:right w:val="single" w:sz="4" w:space="0" w:color="auto"/>
            </w:tcBorders>
            <w:vAlign w:val="center"/>
          </w:tcPr>
          <w:p w:rsidR="00617693" w:rsidRPr="0098400E" w:rsidRDefault="00617693" w:rsidP="00BE161E">
            <w:pPr>
              <w:pStyle w:val="Description"/>
              <w:spacing w:before="60" w:after="120" w:line="240" w:lineRule="auto"/>
              <w:jc w:val="center"/>
              <w:rPr>
                <w:sz w:val="16"/>
                <w:szCs w:val="16"/>
              </w:rPr>
            </w:pPr>
          </w:p>
        </w:tc>
      </w:tr>
      <w:tr w:rsidR="003158FF" w:rsidRPr="0098400E" w:rsidTr="00BC5D8D">
        <w:tc>
          <w:tcPr>
            <w:tcW w:w="5220" w:type="dxa"/>
            <w:tcBorders>
              <w:top w:val="nil"/>
              <w:left w:val="nil"/>
              <w:bottom w:val="nil"/>
              <w:right w:val="single" w:sz="4" w:space="0" w:color="auto"/>
            </w:tcBorders>
            <w:vAlign w:val="bottom"/>
          </w:tcPr>
          <w:p w:rsidR="003158FF" w:rsidRPr="009D1857" w:rsidRDefault="003158FF" w:rsidP="00AC5487">
            <w:pPr>
              <w:pStyle w:val="Secondindent"/>
              <w:numPr>
                <w:ilvl w:val="0"/>
                <w:numId w:val="43"/>
              </w:numPr>
              <w:tabs>
                <w:tab w:val="clear" w:pos="864"/>
                <w:tab w:val="clear" w:pos="1440"/>
                <w:tab w:val="clear" w:pos="7200"/>
                <w:tab w:val="clear" w:pos="7632"/>
                <w:tab w:val="clear" w:pos="8064"/>
                <w:tab w:val="clear" w:pos="8784"/>
                <w:tab w:val="clear" w:pos="9360"/>
                <w:tab w:val="clear" w:pos="9792"/>
                <w:tab w:val="num" w:pos="875"/>
              </w:tabs>
              <w:spacing w:before="120" w:line="240" w:lineRule="auto"/>
              <w:ind w:left="875" w:right="0"/>
              <w:jc w:val="both"/>
              <w:rPr>
                <w:sz w:val="18"/>
                <w:szCs w:val="18"/>
              </w:rPr>
            </w:pPr>
            <w:r>
              <w:rPr>
                <w:sz w:val="18"/>
                <w:szCs w:val="18"/>
              </w:rPr>
              <w:t>TIF collections remaining after an urban renewal area is no longer active, if any, were returned to the County Treasurer as required by Chapter 24.21 of the Code of Iowa.</w:t>
            </w:r>
          </w:p>
        </w:tc>
        <w:tc>
          <w:tcPr>
            <w:tcW w:w="450" w:type="dxa"/>
            <w:tcBorders>
              <w:top w:val="nil"/>
              <w:left w:val="single" w:sz="4" w:space="0" w:color="auto"/>
              <w:bottom w:val="nil"/>
              <w:right w:val="single" w:sz="4" w:space="0" w:color="auto"/>
            </w:tcBorders>
            <w:vAlign w:val="center"/>
          </w:tcPr>
          <w:p w:rsidR="003158FF" w:rsidRPr="0098400E" w:rsidRDefault="0036710E" w:rsidP="00BE161E">
            <w:pPr>
              <w:pStyle w:val="Description"/>
              <w:spacing w:before="60" w:after="120" w:line="240" w:lineRule="auto"/>
              <w:jc w:val="center"/>
              <w:rPr>
                <w:sz w:val="16"/>
                <w:szCs w:val="16"/>
              </w:rPr>
            </w:pPr>
            <w:r>
              <w:rPr>
                <w:sz w:val="16"/>
                <w:szCs w:val="16"/>
              </w:rPr>
              <w:t>1</w:t>
            </w:r>
          </w:p>
        </w:tc>
        <w:tc>
          <w:tcPr>
            <w:tcW w:w="450" w:type="dxa"/>
            <w:tcBorders>
              <w:top w:val="nil"/>
              <w:left w:val="single" w:sz="4" w:space="0" w:color="auto"/>
              <w:bottom w:val="nil"/>
              <w:right w:val="single" w:sz="4" w:space="0" w:color="auto"/>
            </w:tcBorders>
            <w:vAlign w:val="center"/>
          </w:tcPr>
          <w:p w:rsidR="003158FF" w:rsidRPr="0098400E" w:rsidRDefault="003158FF" w:rsidP="00BE161E">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3158FF" w:rsidRPr="0098400E" w:rsidRDefault="003158FF" w:rsidP="00BE161E">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3158FF" w:rsidRPr="0098400E" w:rsidRDefault="003158FF" w:rsidP="00BE161E">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3158FF" w:rsidRPr="0098400E" w:rsidRDefault="003158FF" w:rsidP="00BE161E">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3158FF" w:rsidRPr="0098400E" w:rsidRDefault="003158FF" w:rsidP="00BE161E">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3158FF" w:rsidRPr="0098400E" w:rsidRDefault="003158FF" w:rsidP="00BE161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3158FF" w:rsidRPr="0098400E" w:rsidRDefault="003158FF" w:rsidP="00BE161E">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3158FF" w:rsidRPr="0098400E" w:rsidRDefault="003158FF" w:rsidP="00BE161E">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3158FF" w:rsidRPr="0098400E" w:rsidRDefault="003158FF" w:rsidP="00BE161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3158FF" w:rsidRPr="0098400E" w:rsidRDefault="003158FF" w:rsidP="00BE161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3158FF" w:rsidRPr="0098400E" w:rsidRDefault="003158FF" w:rsidP="00BE161E">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3158FF" w:rsidRPr="0098400E" w:rsidRDefault="003158FF" w:rsidP="00BE161E">
            <w:pPr>
              <w:pStyle w:val="Description"/>
              <w:spacing w:before="60" w:after="120" w:line="240" w:lineRule="auto"/>
              <w:jc w:val="center"/>
              <w:rPr>
                <w:sz w:val="16"/>
                <w:szCs w:val="16"/>
              </w:rPr>
            </w:pPr>
          </w:p>
        </w:tc>
        <w:tc>
          <w:tcPr>
            <w:tcW w:w="1350" w:type="dxa"/>
            <w:gridSpan w:val="2"/>
            <w:tcBorders>
              <w:top w:val="nil"/>
              <w:left w:val="single" w:sz="4" w:space="0" w:color="auto"/>
              <w:bottom w:val="nil"/>
              <w:right w:val="single" w:sz="4" w:space="0" w:color="auto"/>
            </w:tcBorders>
            <w:vAlign w:val="center"/>
          </w:tcPr>
          <w:p w:rsidR="003158FF" w:rsidRPr="0098400E" w:rsidRDefault="003158FF" w:rsidP="00BE161E">
            <w:pPr>
              <w:pStyle w:val="Description"/>
              <w:spacing w:before="60" w:after="120" w:line="240" w:lineRule="auto"/>
              <w:jc w:val="center"/>
              <w:rPr>
                <w:sz w:val="16"/>
                <w:szCs w:val="16"/>
              </w:rPr>
            </w:pPr>
          </w:p>
        </w:tc>
      </w:tr>
      <w:tr w:rsidR="00617693" w:rsidRPr="0098400E" w:rsidTr="00BC5D8D">
        <w:tc>
          <w:tcPr>
            <w:tcW w:w="5220" w:type="dxa"/>
            <w:tcBorders>
              <w:top w:val="nil"/>
              <w:left w:val="nil"/>
              <w:bottom w:val="nil"/>
              <w:right w:val="single" w:sz="4" w:space="0" w:color="auto"/>
            </w:tcBorders>
            <w:vAlign w:val="bottom"/>
          </w:tcPr>
          <w:p w:rsidR="00617693" w:rsidRPr="009D1857" w:rsidRDefault="003158FF" w:rsidP="003B0301">
            <w:pPr>
              <w:pStyle w:val="Secondindent"/>
              <w:numPr>
                <w:ilvl w:val="0"/>
                <w:numId w:val="35"/>
              </w:numPr>
              <w:tabs>
                <w:tab w:val="clear" w:pos="864"/>
                <w:tab w:val="clear" w:pos="7200"/>
                <w:tab w:val="clear" w:pos="7632"/>
                <w:tab w:val="clear" w:pos="8064"/>
                <w:tab w:val="clear" w:pos="8784"/>
                <w:tab w:val="clear" w:pos="9360"/>
                <w:tab w:val="clear" w:pos="9792"/>
              </w:tabs>
              <w:spacing w:before="120" w:line="240" w:lineRule="auto"/>
              <w:ind w:left="515" w:right="0"/>
              <w:jc w:val="both"/>
              <w:rPr>
                <w:sz w:val="18"/>
                <w:szCs w:val="18"/>
              </w:rPr>
            </w:pPr>
            <w:r>
              <w:rPr>
                <w:sz w:val="18"/>
                <w:szCs w:val="18"/>
              </w:rPr>
              <w:t xml:space="preserve">For urban renewal areas with public improvements related to </w:t>
            </w:r>
            <w:r w:rsidR="00BB6946">
              <w:rPr>
                <w:sz w:val="18"/>
                <w:szCs w:val="18"/>
              </w:rPr>
              <w:t>housing and residential development, determine if assistance for low and moderate income (LMI) housing was provided in accordance with Chapter 403.22 of the Code of Iowa.</w:t>
            </w:r>
          </w:p>
        </w:tc>
        <w:tc>
          <w:tcPr>
            <w:tcW w:w="450" w:type="dxa"/>
            <w:tcBorders>
              <w:top w:val="nil"/>
              <w:left w:val="single" w:sz="4" w:space="0" w:color="auto"/>
              <w:bottom w:val="nil"/>
              <w:right w:val="single" w:sz="4" w:space="0" w:color="auto"/>
            </w:tcBorders>
            <w:vAlign w:val="center"/>
          </w:tcPr>
          <w:p w:rsidR="00617693" w:rsidRPr="0098400E" w:rsidRDefault="008B7E06" w:rsidP="00BE161E">
            <w:pPr>
              <w:pStyle w:val="Description"/>
              <w:spacing w:before="60" w:after="120" w:line="240" w:lineRule="auto"/>
              <w:jc w:val="center"/>
              <w:rPr>
                <w:sz w:val="16"/>
                <w:szCs w:val="16"/>
              </w:rPr>
            </w:pPr>
            <w:r>
              <w:rPr>
                <w:sz w:val="16"/>
                <w:szCs w:val="16"/>
              </w:rPr>
              <w:t>1</w:t>
            </w:r>
          </w:p>
        </w:tc>
        <w:tc>
          <w:tcPr>
            <w:tcW w:w="450" w:type="dxa"/>
            <w:tcBorders>
              <w:top w:val="nil"/>
              <w:left w:val="single" w:sz="4" w:space="0" w:color="auto"/>
              <w:bottom w:val="nil"/>
              <w:right w:val="single" w:sz="4" w:space="0" w:color="auto"/>
            </w:tcBorders>
            <w:vAlign w:val="center"/>
          </w:tcPr>
          <w:p w:rsidR="00617693" w:rsidRPr="0098400E" w:rsidRDefault="00617693" w:rsidP="00BE161E">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617693" w:rsidRPr="0098400E" w:rsidRDefault="00617693" w:rsidP="00BE161E">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617693" w:rsidRPr="0098400E" w:rsidRDefault="00617693" w:rsidP="00BE161E">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617693" w:rsidRPr="0098400E" w:rsidRDefault="00617693" w:rsidP="00BE161E">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617693" w:rsidRPr="0098400E" w:rsidRDefault="00617693" w:rsidP="00BE161E">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617693" w:rsidRPr="0098400E" w:rsidRDefault="00617693" w:rsidP="00BE161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617693" w:rsidRPr="0098400E" w:rsidRDefault="00617693" w:rsidP="00BE161E">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617693" w:rsidRPr="0098400E" w:rsidRDefault="00617693" w:rsidP="00BE161E">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617693" w:rsidRPr="0098400E" w:rsidRDefault="00617693" w:rsidP="00BE161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617693" w:rsidRPr="0098400E" w:rsidRDefault="00617693" w:rsidP="00BE161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617693" w:rsidRPr="0098400E" w:rsidRDefault="00617693" w:rsidP="00BE161E">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617693" w:rsidRPr="0098400E" w:rsidRDefault="00617693" w:rsidP="00BE161E">
            <w:pPr>
              <w:pStyle w:val="Description"/>
              <w:spacing w:before="60" w:after="120" w:line="240" w:lineRule="auto"/>
              <w:jc w:val="center"/>
              <w:rPr>
                <w:sz w:val="16"/>
                <w:szCs w:val="16"/>
              </w:rPr>
            </w:pPr>
          </w:p>
        </w:tc>
        <w:tc>
          <w:tcPr>
            <w:tcW w:w="1350" w:type="dxa"/>
            <w:gridSpan w:val="2"/>
            <w:tcBorders>
              <w:top w:val="nil"/>
              <w:left w:val="single" w:sz="4" w:space="0" w:color="auto"/>
              <w:bottom w:val="nil"/>
              <w:right w:val="single" w:sz="4" w:space="0" w:color="auto"/>
            </w:tcBorders>
            <w:vAlign w:val="center"/>
          </w:tcPr>
          <w:p w:rsidR="00617693" w:rsidRPr="0098400E" w:rsidRDefault="00617693" w:rsidP="00BE161E">
            <w:pPr>
              <w:pStyle w:val="Description"/>
              <w:spacing w:before="60" w:after="120" w:line="240" w:lineRule="auto"/>
              <w:jc w:val="center"/>
              <w:rPr>
                <w:sz w:val="16"/>
                <w:szCs w:val="16"/>
              </w:rPr>
            </w:pPr>
          </w:p>
        </w:tc>
      </w:tr>
      <w:tr w:rsidR="00B65562" w:rsidRPr="0098400E" w:rsidTr="00BC5D8D">
        <w:tc>
          <w:tcPr>
            <w:tcW w:w="5220" w:type="dxa"/>
            <w:tcBorders>
              <w:top w:val="nil"/>
              <w:left w:val="nil"/>
              <w:bottom w:val="nil"/>
              <w:right w:val="single" w:sz="4" w:space="0" w:color="auto"/>
            </w:tcBorders>
            <w:vAlign w:val="bottom"/>
          </w:tcPr>
          <w:p w:rsidR="00B65562" w:rsidRDefault="0040213A" w:rsidP="00960C0F">
            <w:pPr>
              <w:pStyle w:val="Secondindent"/>
              <w:numPr>
                <w:ilvl w:val="0"/>
                <w:numId w:val="35"/>
              </w:numPr>
              <w:tabs>
                <w:tab w:val="clear" w:pos="864"/>
                <w:tab w:val="clear" w:pos="7200"/>
                <w:tab w:val="clear" w:pos="7632"/>
                <w:tab w:val="clear" w:pos="8064"/>
                <w:tab w:val="clear" w:pos="8784"/>
                <w:tab w:val="clear" w:pos="9360"/>
                <w:tab w:val="clear" w:pos="9792"/>
              </w:tabs>
              <w:spacing w:before="120" w:line="240" w:lineRule="auto"/>
              <w:ind w:left="515" w:right="0"/>
              <w:jc w:val="both"/>
              <w:rPr>
                <w:sz w:val="18"/>
                <w:szCs w:val="18"/>
              </w:rPr>
            </w:pPr>
            <w:r>
              <w:rPr>
                <w:sz w:val="18"/>
                <w:szCs w:val="18"/>
              </w:rPr>
              <w:t>For r</w:t>
            </w:r>
            <w:r w:rsidR="00B65562">
              <w:rPr>
                <w:sz w:val="18"/>
                <w:szCs w:val="18"/>
              </w:rPr>
              <w:t xml:space="preserve">einvestment </w:t>
            </w:r>
            <w:r>
              <w:rPr>
                <w:sz w:val="18"/>
                <w:szCs w:val="18"/>
              </w:rPr>
              <w:t>d</w:t>
            </w:r>
            <w:r w:rsidR="00B65562">
              <w:rPr>
                <w:sz w:val="18"/>
                <w:szCs w:val="18"/>
              </w:rPr>
              <w:t>istrict</w:t>
            </w:r>
            <w:r>
              <w:rPr>
                <w:sz w:val="18"/>
                <w:szCs w:val="18"/>
              </w:rPr>
              <w:t xml:space="preserve">s </w:t>
            </w:r>
            <w:r w:rsidR="00B65562">
              <w:rPr>
                <w:sz w:val="18"/>
                <w:szCs w:val="18"/>
              </w:rPr>
              <w:t>established</w:t>
            </w:r>
            <w:r>
              <w:rPr>
                <w:sz w:val="18"/>
                <w:szCs w:val="18"/>
              </w:rPr>
              <w:t xml:space="preserve"> in economic development enterprise zones or urban renewal areas, obtain a copy of the report due October 1 and determine if the report includes the following pursuant to </w:t>
            </w:r>
            <w:r w:rsidR="00B65562">
              <w:rPr>
                <w:sz w:val="18"/>
                <w:szCs w:val="18"/>
              </w:rPr>
              <w:t>Chapter 15J.4</w:t>
            </w:r>
            <w:r w:rsidR="00960C0F">
              <w:rPr>
                <w:sz w:val="18"/>
                <w:szCs w:val="18"/>
              </w:rPr>
              <w:t>(6)</w:t>
            </w:r>
            <w:r w:rsidR="00B65562">
              <w:rPr>
                <w:sz w:val="18"/>
                <w:szCs w:val="18"/>
              </w:rPr>
              <w:t xml:space="preserve"> of the Code of Iowa</w:t>
            </w:r>
            <w:r>
              <w:rPr>
                <w:sz w:val="18"/>
                <w:szCs w:val="18"/>
              </w:rPr>
              <w:t>:</w:t>
            </w:r>
          </w:p>
        </w:tc>
        <w:tc>
          <w:tcPr>
            <w:tcW w:w="450" w:type="dxa"/>
            <w:tcBorders>
              <w:top w:val="nil"/>
              <w:left w:val="single" w:sz="4" w:space="0" w:color="auto"/>
              <w:bottom w:val="nil"/>
              <w:right w:val="single" w:sz="4" w:space="0" w:color="auto"/>
            </w:tcBorders>
            <w:vAlign w:val="center"/>
          </w:tcPr>
          <w:p w:rsidR="00B65562" w:rsidRDefault="00B65562" w:rsidP="00BE161E">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65562" w:rsidRPr="0098400E" w:rsidRDefault="00B65562" w:rsidP="00BE161E">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65562" w:rsidRPr="0098400E" w:rsidRDefault="00B65562" w:rsidP="00BE161E">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65562" w:rsidRPr="0098400E" w:rsidRDefault="00B65562" w:rsidP="00BE161E">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65562" w:rsidRPr="0098400E" w:rsidRDefault="00B65562" w:rsidP="00BE161E">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65562" w:rsidRPr="0098400E" w:rsidRDefault="00B65562" w:rsidP="00BE161E">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65562" w:rsidRPr="0098400E" w:rsidRDefault="00B65562" w:rsidP="00BE161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65562" w:rsidRPr="0098400E" w:rsidRDefault="00B65562" w:rsidP="00BE161E">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65562" w:rsidRPr="0098400E" w:rsidRDefault="00B65562" w:rsidP="00BE161E">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65562" w:rsidRPr="0098400E" w:rsidRDefault="00B65562" w:rsidP="00BE161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65562" w:rsidRPr="0098400E" w:rsidRDefault="00B65562" w:rsidP="00BE161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65562" w:rsidRPr="0098400E" w:rsidRDefault="00B65562" w:rsidP="00BE161E">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65562" w:rsidRPr="0098400E" w:rsidRDefault="00B65562" w:rsidP="00BE161E">
            <w:pPr>
              <w:pStyle w:val="Description"/>
              <w:spacing w:before="60" w:after="120" w:line="240" w:lineRule="auto"/>
              <w:jc w:val="center"/>
              <w:rPr>
                <w:sz w:val="16"/>
                <w:szCs w:val="16"/>
              </w:rPr>
            </w:pPr>
          </w:p>
        </w:tc>
        <w:tc>
          <w:tcPr>
            <w:tcW w:w="1350" w:type="dxa"/>
            <w:gridSpan w:val="2"/>
            <w:tcBorders>
              <w:top w:val="nil"/>
              <w:left w:val="single" w:sz="4" w:space="0" w:color="auto"/>
              <w:bottom w:val="nil"/>
              <w:right w:val="single" w:sz="4" w:space="0" w:color="auto"/>
            </w:tcBorders>
            <w:vAlign w:val="center"/>
          </w:tcPr>
          <w:p w:rsidR="00B65562" w:rsidRPr="0098400E" w:rsidRDefault="00B65562" w:rsidP="00BE161E">
            <w:pPr>
              <w:pStyle w:val="Description"/>
              <w:spacing w:before="60" w:after="120" w:line="240" w:lineRule="auto"/>
              <w:jc w:val="center"/>
              <w:rPr>
                <w:sz w:val="16"/>
                <w:szCs w:val="16"/>
              </w:rPr>
            </w:pPr>
          </w:p>
        </w:tc>
      </w:tr>
      <w:tr w:rsidR="00C46B63" w:rsidRPr="0098400E" w:rsidTr="00BC5D8D">
        <w:tc>
          <w:tcPr>
            <w:tcW w:w="5220" w:type="dxa"/>
            <w:tcBorders>
              <w:top w:val="nil"/>
              <w:left w:val="nil"/>
              <w:bottom w:val="nil"/>
              <w:right w:val="single" w:sz="4" w:space="0" w:color="auto"/>
            </w:tcBorders>
            <w:vAlign w:val="bottom"/>
          </w:tcPr>
          <w:p w:rsidR="00C46B63" w:rsidRDefault="00C46B63" w:rsidP="00C46B63">
            <w:pPr>
              <w:pStyle w:val="Secondindent"/>
              <w:tabs>
                <w:tab w:val="clear" w:pos="864"/>
                <w:tab w:val="clear" w:pos="7200"/>
                <w:tab w:val="clear" w:pos="7632"/>
                <w:tab w:val="clear" w:pos="8064"/>
                <w:tab w:val="clear" w:pos="8784"/>
                <w:tab w:val="clear" w:pos="9360"/>
                <w:tab w:val="clear" w:pos="9792"/>
              </w:tabs>
              <w:spacing w:before="120" w:line="240" w:lineRule="auto"/>
              <w:ind w:left="155" w:right="0" w:firstLine="0"/>
              <w:jc w:val="both"/>
              <w:rPr>
                <w:sz w:val="18"/>
                <w:szCs w:val="18"/>
              </w:rPr>
            </w:pPr>
          </w:p>
        </w:tc>
        <w:tc>
          <w:tcPr>
            <w:tcW w:w="450" w:type="dxa"/>
            <w:tcBorders>
              <w:top w:val="nil"/>
              <w:left w:val="single" w:sz="4" w:space="0" w:color="auto"/>
              <w:bottom w:val="nil"/>
              <w:right w:val="single" w:sz="4" w:space="0" w:color="auto"/>
            </w:tcBorders>
            <w:vAlign w:val="center"/>
          </w:tcPr>
          <w:p w:rsidR="00C46B63" w:rsidRDefault="00C46B63" w:rsidP="00BE161E">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C46B63" w:rsidRPr="0098400E" w:rsidRDefault="00C46B63" w:rsidP="00BE161E">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C46B63" w:rsidRPr="0098400E" w:rsidRDefault="00C46B63" w:rsidP="00BE161E">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C46B63" w:rsidRPr="0098400E" w:rsidRDefault="00C46B63" w:rsidP="00BE161E">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C46B63" w:rsidRPr="0098400E" w:rsidRDefault="00C46B63" w:rsidP="00BE161E">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C46B63" w:rsidRPr="0098400E" w:rsidRDefault="00C46B63" w:rsidP="00BE161E">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C46B63" w:rsidRPr="0098400E" w:rsidRDefault="00C46B63" w:rsidP="00BE161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C46B63" w:rsidRPr="0098400E" w:rsidRDefault="00C46B63" w:rsidP="00BE161E">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C46B63" w:rsidRPr="0098400E" w:rsidRDefault="00C46B63" w:rsidP="00BE161E">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C46B63" w:rsidRPr="0098400E" w:rsidRDefault="00C46B63" w:rsidP="00BE161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C46B63" w:rsidRPr="0098400E" w:rsidRDefault="00C46B63" w:rsidP="00BE161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C46B63" w:rsidRPr="0098400E" w:rsidRDefault="00C46B63" w:rsidP="00BE161E">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C46B63" w:rsidRPr="0098400E" w:rsidRDefault="00C46B63" w:rsidP="00BE161E">
            <w:pPr>
              <w:pStyle w:val="Description"/>
              <w:spacing w:before="60" w:after="120" w:line="240" w:lineRule="auto"/>
              <w:jc w:val="center"/>
              <w:rPr>
                <w:sz w:val="16"/>
                <w:szCs w:val="16"/>
              </w:rPr>
            </w:pPr>
          </w:p>
        </w:tc>
        <w:tc>
          <w:tcPr>
            <w:tcW w:w="1350" w:type="dxa"/>
            <w:gridSpan w:val="2"/>
            <w:tcBorders>
              <w:top w:val="nil"/>
              <w:left w:val="single" w:sz="4" w:space="0" w:color="auto"/>
              <w:bottom w:val="nil"/>
              <w:right w:val="single" w:sz="4" w:space="0" w:color="auto"/>
            </w:tcBorders>
            <w:vAlign w:val="center"/>
          </w:tcPr>
          <w:p w:rsidR="00C46B63" w:rsidRPr="0098400E" w:rsidRDefault="00C46B63" w:rsidP="00BE161E">
            <w:pPr>
              <w:pStyle w:val="Description"/>
              <w:spacing w:before="60" w:after="120" w:line="240" w:lineRule="auto"/>
              <w:jc w:val="center"/>
              <w:rPr>
                <w:sz w:val="16"/>
                <w:szCs w:val="16"/>
              </w:rPr>
            </w:pPr>
          </w:p>
        </w:tc>
      </w:tr>
      <w:tr w:rsidR="00EC79CD" w:rsidRPr="0098400E" w:rsidTr="00E30C39">
        <w:trPr>
          <w:trHeight w:val="333"/>
        </w:trPr>
        <w:tc>
          <w:tcPr>
            <w:tcW w:w="5220" w:type="dxa"/>
            <w:tcBorders>
              <w:top w:val="single" w:sz="4" w:space="0" w:color="auto"/>
              <w:left w:val="nil"/>
              <w:bottom w:val="nil"/>
              <w:right w:val="single" w:sz="4" w:space="0" w:color="auto"/>
            </w:tcBorders>
            <w:vAlign w:val="bottom"/>
          </w:tcPr>
          <w:p w:rsidR="00EC79CD" w:rsidRPr="009D1857" w:rsidRDefault="00EC79CD" w:rsidP="00960C0F">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rPr>
                <w:sz w:val="18"/>
                <w:szCs w:val="18"/>
              </w:rPr>
            </w:pPr>
            <w:r>
              <w:rPr>
                <w:b/>
                <w:sz w:val="18"/>
                <w:szCs w:val="18"/>
              </w:rPr>
              <w:t>TAX INCREMENT FINANCING (continued)</w:t>
            </w:r>
            <w:r w:rsidRPr="009D1857">
              <w:rPr>
                <w:b/>
                <w:sz w:val="18"/>
                <w:szCs w:val="18"/>
              </w:rPr>
              <w:t>:</w:t>
            </w:r>
          </w:p>
        </w:tc>
        <w:tc>
          <w:tcPr>
            <w:tcW w:w="450" w:type="dxa"/>
            <w:tcBorders>
              <w:top w:val="single" w:sz="4" w:space="0" w:color="auto"/>
              <w:left w:val="single" w:sz="4" w:space="0" w:color="auto"/>
              <w:bottom w:val="nil"/>
              <w:right w:val="single" w:sz="4" w:space="0" w:color="auto"/>
            </w:tcBorders>
            <w:vAlign w:val="center"/>
          </w:tcPr>
          <w:p w:rsidR="00EC79CD" w:rsidRPr="0098400E" w:rsidRDefault="00EC79CD" w:rsidP="00960C0F">
            <w:pPr>
              <w:pStyle w:val="Description"/>
              <w:spacing w:before="60" w:after="120" w:line="240" w:lineRule="auto"/>
              <w:jc w:val="center"/>
              <w:rPr>
                <w:sz w:val="16"/>
                <w:szCs w:val="16"/>
              </w:rPr>
            </w:pPr>
          </w:p>
        </w:tc>
        <w:tc>
          <w:tcPr>
            <w:tcW w:w="450" w:type="dxa"/>
            <w:tcBorders>
              <w:top w:val="single" w:sz="4" w:space="0" w:color="auto"/>
              <w:left w:val="single" w:sz="4" w:space="0" w:color="auto"/>
              <w:bottom w:val="nil"/>
              <w:right w:val="single" w:sz="4" w:space="0" w:color="auto"/>
            </w:tcBorders>
            <w:vAlign w:val="center"/>
          </w:tcPr>
          <w:p w:rsidR="00EC79CD" w:rsidRPr="0098400E" w:rsidRDefault="00EC79CD" w:rsidP="00960C0F">
            <w:pPr>
              <w:pStyle w:val="Description"/>
              <w:spacing w:before="60" w:after="120" w:line="240" w:lineRule="auto"/>
              <w:jc w:val="center"/>
              <w:rPr>
                <w:sz w:val="16"/>
                <w:szCs w:val="16"/>
              </w:rPr>
            </w:pPr>
          </w:p>
        </w:tc>
        <w:tc>
          <w:tcPr>
            <w:tcW w:w="450" w:type="dxa"/>
            <w:tcBorders>
              <w:top w:val="single" w:sz="4" w:space="0" w:color="auto"/>
              <w:left w:val="single" w:sz="4" w:space="0" w:color="auto"/>
              <w:bottom w:val="nil"/>
              <w:right w:val="single" w:sz="4" w:space="0" w:color="auto"/>
            </w:tcBorders>
            <w:vAlign w:val="center"/>
          </w:tcPr>
          <w:p w:rsidR="00EC79CD" w:rsidRPr="0098400E" w:rsidRDefault="00EC79CD" w:rsidP="00960C0F">
            <w:pPr>
              <w:pStyle w:val="Description"/>
              <w:spacing w:before="60" w:after="120" w:line="240" w:lineRule="auto"/>
              <w:jc w:val="center"/>
              <w:rPr>
                <w:sz w:val="16"/>
                <w:szCs w:val="16"/>
              </w:rPr>
            </w:pPr>
          </w:p>
        </w:tc>
        <w:tc>
          <w:tcPr>
            <w:tcW w:w="540" w:type="dxa"/>
            <w:gridSpan w:val="2"/>
            <w:tcBorders>
              <w:top w:val="single" w:sz="4" w:space="0" w:color="auto"/>
              <w:left w:val="single" w:sz="4" w:space="0" w:color="auto"/>
              <w:bottom w:val="nil"/>
              <w:right w:val="single" w:sz="4" w:space="0" w:color="auto"/>
            </w:tcBorders>
            <w:vAlign w:val="center"/>
          </w:tcPr>
          <w:p w:rsidR="00EC79CD" w:rsidRPr="0098400E" w:rsidRDefault="00EC79CD" w:rsidP="00960C0F">
            <w:pPr>
              <w:pStyle w:val="Description"/>
              <w:spacing w:before="60" w:after="120" w:line="240" w:lineRule="auto"/>
              <w:jc w:val="center"/>
              <w:rPr>
                <w:sz w:val="16"/>
                <w:szCs w:val="16"/>
              </w:rPr>
            </w:pPr>
          </w:p>
        </w:tc>
        <w:tc>
          <w:tcPr>
            <w:tcW w:w="630" w:type="dxa"/>
            <w:gridSpan w:val="2"/>
            <w:tcBorders>
              <w:top w:val="single" w:sz="4" w:space="0" w:color="auto"/>
              <w:left w:val="single" w:sz="4" w:space="0" w:color="auto"/>
              <w:bottom w:val="nil"/>
              <w:right w:val="single" w:sz="4" w:space="0" w:color="auto"/>
            </w:tcBorders>
            <w:vAlign w:val="center"/>
          </w:tcPr>
          <w:p w:rsidR="00EC79CD" w:rsidRPr="0098400E" w:rsidRDefault="00EC79CD" w:rsidP="00960C0F">
            <w:pPr>
              <w:pStyle w:val="Description"/>
              <w:spacing w:before="60" w:after="120" w:line="240" w:lineRule="auto"/>
              <w:jc w:val="center"/>
              <w:rPr>
                <w:sz w:val="16"/>
                <w:szCs w:val="16"/>
              </w:rPr>
            </w:pPr>
          </w:p>
        </w:tc>
        <w:tc>
          <w:tcPr>
            <w:tcW w:w="1350" w:type="dxa"/>
            <w:tcBorders>
              <w:top w:val="single" w:sz="4" w:space="0" w:color="auto"/>
              <w:left w:val="single" w:sz="4" w:space="0" w:color="auto"/>
              <w:bottom w:val="nil"/>
              <w:right w:val="single" w:sz="4" w:space="0" w:color="auto"/>
            </w:tcBorders>
            <w:vAlign w:val="center"/>
          </w:tcPr>
          <w:p w:rsidR="00EC79CD" w:rsidRPr="0098400E" w:rsidRDefault="00EC79CD" w:rsidP="00960C0F">
            <w:pPr>
              <w:pStyle w:val="Description"/>
              <w:spacing w:before="60" w:after="120" w:line="240" w:lineRule="auto"/>
              <w:jc w:val="center"/>
              <w:rPr>
                <w:sz w:val="16"/>
                <w:szCs w:val="16"/>
              </w:rPr>
            </w:pPr>
          </w:p>
        </w:tc>
        <w:tc>
          <w:tcPr>
            <w:tcW w:w="540" w:type="dxa"/>
            <w:tcBorders>
              <w:top w:val="single" w:sz="4" w:space="0" w:color="auto"/>
              <w:left w:val="single" w:sz="4" w:space="0" w:color="auto"/>
              <w:bottom w:val="nil"/>
              <w:right w:val="single" w:sz="4" w:space="0" w:color="auto"/>
            </w:tcBorders>
            <w:vAlign w:val="center"/>
          </w:tcPr>
          <w:p w:rsidR="00EC79CD" w:rsidRPr="0098400E" w:rsidRDefault="00EC79CD" w:rsidP="00960C0F">
            <w:pPr>
              <w:pStyle w:val="Description"/>
              <w:spacing w:before="60" w:after="120" w:line="240" w:lineRule="auto"/>
              <w:jc w:val="center"/>
              <w:rPr>
                <w:sz w:val="16"/>
                <w:szCs w:val="16"/>
              </w:rPr>
            </w:pPr>
          </w:p>
        </w:tc>
        <w:tc>
          <w:tcPr>
            <w:tcW w:w="630" w:type="dxa"/>
            <w:tcBorders>
              <w:top w:val="single" w:sz="4" w:space="0" w:color="auto"/>
              <w:left w:val="single" w:sz="4" w:space="0" w:color="auto"/>
              <w:bottom w:val="nil"/>
              <w:right w:val="single" w:sz="4" w:space="0" w:color="auto"/>
            </w:tcBorders>
            <w:vAlign w:val="center"/>
          </w:tcPr>
          <w:p w:rsidR="00EC79CD" w:rsidRPr="0098400E" w:rsidRDefault="00EC79CD" w:rsidP="00960C0F">
            <w:pPr>
              <w:pStyle w:val="Description"/>
              <w:spacing w:before="60" w:after="120" w:line="240" w:lineRule="auto"/>
              <w:jc w:val="center"/>
              <w:rPr>
                <w:sz w:val="16"/>
                <w:szCs w:val="16"/>
              </w:rPr>
            </w:pPr>
          </w:p>
        </w:tc>
        <w:tc>
          <w:tcPr>
            <w:tcW w:w="540" w:type="dxa"/>
            <w:tcBorders>
              <w:top w:val="single" w:sz="4" w:space="0" w:color="auto"/>
              <w:left w:val="single" w:sz="4" w:space="0" w:color="auto"/>
              <w:bottom w:val="nil"/>
              <w:right w:val="single" w:sz="4" w:space="0" w:color="auto"/>
            </w:tcBorders>
            <w:vAlign w:val="center"/>
          </w:tcPr>
          <w:p w:rsidR="00EC79CD" w:rsidRPr="0098400E" w:rsidRDefault="00EC79CD" w:rsidP="00960C0F">
            <w:pPr>
              <w:pStyle w:val="Description"/>
              <w:spacing w:before="60" w:after="120" w:line="240" w:lineRule="auto"/>
              <w:jc w:val="center"/>
              <w:rPr>
                <w:sz w:val="16"/>
                <w:szCs w:val="16"/>
              </w:rPr>
            </w:pPr>
          </w:p>
        </w:tc>
        <w:tc>
          <w:tcPr>
            <w:tcW w:w="1170" w:type="dxa"/>
            <w:tcBorders>
              <w:top w:val="single" w:sz="4" w:space="0" w:color="auto"/>
              <w:left w:val="single" w:sz="4" w:space="0" w:color="auto"/>
              <w:bottom w:val="nil"/>
              <w:right w:val="single" w:sz="4" w:space="0" w:color="auto"/>
            </w:tcBorders>
            <w:vAlign w:val="center"/>
          </w:tcPr>
          <w:p w:rsidR="00EC79CD" w:rsidRPr="0098400E" w:rsidRDefault="00EC79CD" w:rsidP="00960C0F">
            <w:pPr>
              <w:pStyle w:val="Description"/>
              <w:spacing w:before="60" w:after="120" w:line="240" w:lineRule="auto"/>
              <w:jc w:val="center"/>
              <w:rPr>
                <w:sz w:val="16"/>
                <w:szCs w:val="16"/>
              </w:rPr>
            </w:pPr>
          </w:p>
        </w:tc>
        <w:tc>
          <w:tcPr>
            <w:tcW w:w="630" w:type="dxa"/>
            <w:tcBorders>
              <w:top w:val="single" w:sz="4" w:space="0" w:color="auto"/>
              <w:left w:val="single" w:sz="4" w:space="0" w:color="auto"/>
              <w:bottom w:val="nil"/>
              <w:right w:val="single" w:sz="4" w:space="0" w:color="auto"/>
            </w:tcBorders>
            <w:vAlign w:val="center"/>
          </w:tcPr>
          <w:p w:rsidR="00EC79CD" w:rsidRPr="0098400E" w:rsidRDefault="00EC79CD" w:rsidP="00960C0F">
            <w:pPr>
              <w:pStyle w:val="Description"/>
              <w:spacing w:before="60" w:after="120" w:line="240" w:lineRule="auto"/>
              <w:jc w:val="center"/>
              <w:rPr>
                <w:sz w:val="16"/>
                <w:szCs w:val="16"/>
              </w:rPr>
            </w:pPr>
          </w:p>
        </w:tc>
        <w:tc>
          <w:tcPr>
            <w:tcW w:w="630" w:type="dxa"/>
            <w:tcBorders>
              <w:top w:val="single" w:sz="4" w:space="0" w:color="auto"/>
              <w:left w:val="single" w:sz="4" w:space="0" w:color="auto"/>
              <w:bottom w:val="nil"/>
              <w:right w:val="single" w:sz="4" w:space="0" w:color="auto"/>
            </w:tcBorders>
            <w:vAlign w:val="center"/>
          </w:tcPr>
          <w:p w:rsidR="00EC79CD" w:rsidRPr="0098400E" w:rsidRDefault="00EC79CD" w:rsidP="00960C0F">
            <w:pPr>
              <w:pStyle w:val="Description"/>
              <w:spacing w:before="60" w:after="120" w:line="240" w:lineRule="auto"/>
              <w:jc w:val="center"/>
              <w:rPr>
                <w:sz w:val="16"/>
                <w:szCs w:val="16"/>
              </w:rPr>
            </w:pPr>
          </w:p>
        </w:tc>
        <w:tc>
          <w:tcPr>
            <w:tcW w:w="540" w:type="dxa"/>
            <w:tcBorders>
              <w:top w:val="single" w:sz="4" w:space="0" w:color="auto"/>
              <w:left w:val="single" w:sz="4" w:space="0" w:color="auto"/>
              <w:bottom w:val="nil"/>
              <w:right w:val="single" w:sz="4" w:space="0" w:color="auto"/>
            </w:tcBorders>
            <w:vAlign w:val="center"/>
          </w:tcPr>
          <w:p w:rsidR="00EC79CD" w:rsidRPr="0098400E" w:rsidRDefault="00EC79CD" w:rsidP="00960C0F">
            <w:pPr>
              <w:pStyle w:val="Description"/>
              <w:spacing w:before="60" w:after="120" w:line="240" w:lineRule="auto"/>
              <w:jc w:val="center"/>
              <w:rPr>
                <w:sz w:val="16"/>
                <w:szCs w:val="16"/>
              </w:rPr>
            </w:pPr>
          </w:p>
        </w:tc>
        <w:tc>
          <w:tcPr>
            <w:tcW w:w="1350" w:type="dxa"/>
            <w:gridSpan w:val="2"/>
            <w:tcBorders>
              <w:top w:val="single" w:sz="4" w:space="0" w:color="auto"/>
              <w:left w:val="single" w:sz="4" w:space="0" w:color="auto"/>
              <w:bottom w:val="nil"/>
              <w:right w:val="single" w:sz="4" w:space="0" w:color="auto"/>
            </w:tcBorders>
            <w:vAlign w:val="center"/>
          </w:tcPr>
          <w:p w:rsidR="00EC79CD" w:rsidRPr="0098400E" w:rsidRDefault="00EC79CD" w:rsidP="00960C0F">
            <w:pPr>
              <w:pStyle w:val="Description"/>
              <w:spacing w:before="60" w:after="120" w:line="240" w:lineRule="auto"/>
              <w:jc w:val="center"/>
              <w:rPr>
                <w:sz w:val="16"/>
                <w:szCs w:val="16"/>
              </w:rPr>
            </w:pPr>
          </w:p>
        </w:tc>
      </w:tr>
      <w:tr w:rsidR="00AC5487" w:rsidRPr="00F40606" w:rsidTr="006F2A88">
        <w:tc>
          <w:tcPr>
            <w:tcW w:w="5220" w:type="dxa"/>
            <w:tcBorders>
              <w:top w:val="nil"/>
              <w:left w:val="nil"/>
              <w:bottom w:val="nil"/>
              <w:right w:val="single" w:sz="4" w:space="0" w:color="auto"/>
            </w:tcBorders>
            <w:vAlign w:val="bottom"/>
          </w:tcPr>
          <w:p w:rsidR="00AC5487" w:rsidRPr="00E30C39" w:rsidRDefault="00AC5487" w:rsidP="00E30C39">
            <w:pPr>
              <w:pStyle w:val="Secondindent"/>
              <w:numPr>
                <w:ilvl w:val="0"/>
                <w:numId w:val="50"/>
              </w:numPr>
              <w:tabs>
                <w:tab w:val="clear" w:pos="864"/>
                <w:tab w:val="clear" w:pos="7200"/>
                <w:tab w:val="clear" w:pos="7632"/>
                <w:tab w:val="clear" w:pos="8064"/>
                <w:tab w:val="clear" w:pos="8784"/>
                <w:tab w:val="clear" w:pos="9360"/>
                <w:tab w:val="clear" w:pos="9792"/>
              </w:tabs>
              <w:spacing w:before="120" w:line="240" w:lineRule="auto"/>
              <w:ind w:left="875" w:right="0"/>
              <w:jc w:val="both"/>
              <w:rPr>
                <w:sz w:val="18"/>
                <w:szCs w:val="18"/>
              </w:rPr>
            </w:pPr>
            <w:r w:rsidRPr="00E30C39">
              <w:rPr>
                <w:sz w:val="18"/>
                <w:szCs w:val="18"/>
              </w:rPr>
              <w:t>The status of each project undertaken in the district in the previous 12 months.</w:t>
            </w:r>
          </w:p>
        </w:tc>
        <w:tc>
          <w:tcPr>
            <w:tcW w:w="450" w:type="dxa"/>
            <w:tcBorders>
              <w:top w:val="nil"/>
              <w:left w:val="single" w:sz="4" w:space="0" w:color="auto"/>
              <w:bottom w:val="nil"/>
              <w:right w:val="single" w:sz="4" w:space="0" w:color="auto"/>
            </w:tcBorders>
            <w:vAlign w:val="center"/>
          </w:tcPr>
          <w:p w:rsidR="00AC5487" w:rsidRPr="00F40606" w:rsidRDefault="00AC5487" w:rsidP="006F2A88">
            <w:pPr>
              <w:pStyle w:val="Description"/>
              <w:spacing w:before="60" w:after="120" w:line="240" w:lineRule="auto"/>
              <w:jc w:val="center"/>
              <w:rPr>
                <w:sz w:val="16"/>
                <w:szCs w:val="16"/>
              </w:rPr>
            </w:pPr>
            <w:r w:rsidRPr="00F40606">
              <w:rPr>
                <w:sz w:val="16"/>
                <w:szCs w:val="16"/>
              </w:rPr>
              <w:t>2</w:t>
            </w:r>
          </w:p>
        </w:tc>
        <w:tc>
          <w:tcPr>
            <w:tcW w:w="450" w:type="dxa"/>
            <w:tcBorders>
              <w:top w:val="nil"/>
              <w:left w:val="single" w:sz="4" w:space="0" w:color="auto"/>
              <w:bottom w:val="nil"/>
              <w:right w:val="single" w:sz="4" w:space="0" w:color="auto"/>
            </w:tcBorders>
            <w:vAlign w:val="center"/>
          </w:tcPr>
          <w:p w:rsidR="00AC5487" w:rsidRPr="00F40606" w:rsidRDefault="00AC5487" w:rsidP="006F2A88">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AC5487" w:rsidRPr="00F40606" w:rsidRDefault="00AC5487" w:rsidP="006F2A88">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AC5487" w:rsidRPr="00F40606" w:rsidRDefault="00AC5487" w:rsidP="006F2A88">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AC5487" w:rsidRPr="00F40606" w:rsidRDefault="00AC5487" w:rsidP="006F2A88">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AC5487" w:rsidRPr="00F40606" w:rsidRDefault="00AC5487" w:rsidP="006F2A88">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AC5487" w:rsidRPr="00F40606" w:rsidRDefault="00AC5487" w:rsidP="006F2A88">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AC5487" w:rsidRPr="00F40606" w:rsidRDefault="00AC5487" w:rsidP="006F2A88">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AC5487" w:rsidRPr="00F40606" w:rsidRDefault="00AC5487" w:rsidP="006F2A88">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AC5487" w:rsidRPr="00F40606" w:rsidRDefault="00AC5487" w:rsidP="006F2A88">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AC5487" w:rsidRPr="00F40606" w:rsidRDefault="00AC5487" w:rsidP="006F2A88">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AC5487" w:rsidRPr="00F40606" w:rsidRDefault="00AC5487" w:rsidP="006F2A88">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AC5487" w:rsidRPr="00F40606" w:rsidRDefault="00AC5487" w:rsidP="006F2A88">
            <w:pPr>
              <w:pStyle w:val="Description"/>
              <w:spacing w:before="60" w:after="120" w:line="240" w:lineRule="auto"/>
              <w:jc w:val="center"/>
              <w:rPr>
                <w:sz w:val="16"/>
                <w:szCs w:val="16"/>
              </w:rPr>
            </w:pPr>
          </w:p>
        </w:tc>
        <w:tc>
          <w:tcPr>
            <w:tcW w:w="1350" w:type="dxa"/>
            <w:gridSpan w:val="2"/>
            <w:tcBorders>
              <w:top w:val="nil"/>
              <w:left w:val="single" w:sz="4" w:space="0" w:color="auto"/>
              <w:bottom w:val="nil"/>
              <w:right w:val="single" w:sz="4" w:space="0" w:color="auto"/>
            </w:tcBorders>
            <w:vAlign w:val="center"/>
          </w:tcPr>
          <w:p w:rsidR="00AC5487" w:rsidRPr="00F40606" w:rsidRDefault="00AC5487" w:rsidP="006F2A88">
            <w:pPr>
              <w:pStyle w:val="Description"/>
              <w:spacing w:before="60" w:after="120" w:line="240" w:lineRule="auto"/>
              <w:jc w:val="center"/>
              <w:rPr>
                <w:sz w:val="16"/>
                <w:szCs w:val="16"/>
              </w:rPr>
            </w:pPr>
          </w:p>
        </w:tc>
      </w:tr>
      <w:tr w:rsidR="00032F87" w:rsidRPr="00F40606" w:rsidTr="00032F87">
        <w:tc>
          <w:tcPr>
            <w:tcW w:w="5220" w:type="dxa"/>
            <w:tcBorders>
              <w:top w:val="nil"/>
              <w:left w:val="nil"/>
              <w:bottom w:val="nil"/>
              <w:right w:val="single" w:sz="4" w:space="0" w:color="auto"/>
            </w:tcBorders>
            <w:vAlign w:val="bottom"/>
          </w:tcPr>
          <w:p w:rsidR="00032F87" w:rsidRPr="00F40606" w:rsidRDefault="00032F87" w:rsidP="00032F87">
            <w:pPr>
              <w:pStyle w:val="Secondindent"/>
              <w:numPr>
                <w:ilvl w:val="0"/>
                <w:numId w:val="50"/>
              </w:numPr>
              <w:tabs>
                <w:tab w:val="clear" w:pos="864"/>
                <w:tab w:val="clear" w:pos="7200"/>
                <w:tab w:val="clear" w:pos="7632"/>
                <w:tab w:val="clear" w:pos="8064"/>
                <w:tab w:val="clear" w:pos="8784"/>
                <w:tab w:val="clear" w:pos="9360"/>
                <w:tab w:val="clear" w:pos="9792"/>
              </w:tabs>
              <w:spacing w:before="120" w:line="240" w:lineRule="auto"/>
              <w:ind w:left="875" w:right="0"/>
              <w:jc w:val="both"/>
              <w:rPr>
                <w:sz w:val="18"/>
                <w:szCs w:val="18"/>
              </w:rPr>
            </w:pPr>
            <w:r>
              <w:rPr>
                <w:sz w:val="18"/>
                <w:szCs w:val="18"/>
              </w:rPr>
              <w:t>An itemized list of expenditures from the reinvestment project fund for projects undertaken in the district in the previous 12 months.</w:t>
            </w:r>
          </w:p>
        </w:tc>
        <w:tc>
          <w:tcPr>
            <w:tcW w:w="450" w:type="dxa"/>
            <w:tcBorders>
              <w:top w:val="nil"/>
              <w:left w:val="single" w:sz="4" w:space="0" w:color="auto"/>
              <w:bottom w:val="nil"/>
              <w:right w:val="single" w:sz="4" w:space="0" w:color="auto"/>
            </w:tcBorders>
            <w:vAlign w:val="center"/>
          </w:tcPr>
          <w:p w:rsidR="00032F87" w:rsidRPr="00F40606" w:rsidRDefault="00032F87" w:rsidP="00032F87">
            <w:pPr>
              <w:pStyle w:val="Description"/>
              <w:spacing w:before="60" w:after="120" w:line="240" w:lineRule="auto"/>
              <w:jc w:val="center"/>
              <w:rPr>
                <w:sz w:val="16"/>
                <w:szCs w:val="16"/>
              </w:rPr>
            </w:pPr>
            <w:r>
              <w:rPr>
                <w:sz w:val="16"/>
                <w:szCs w:val="16"/>
              </w:rPr>
              <w:t>2</w:t>
            </w:r>
          </w:p>
        </w:tc>
        <w:tc>
          <w:tcPr>
            <w:tcW w:w="450" w:type="dxa"/>
            <w:tcBorders>
              <w:top w:val="nil"/>
              <w:left w:val="single" w:sz="4" w:space="0" w:color="auto"/>
              <w:bottom w:val="nil"/>
              <w:right w:val="single" w:sz="4" w:space="0" w:color="auto"/>
            </w:tcBorders>
            <w:vAlign w:val="center"/>
          </w:tcPr>
          <w:p w:rsidR="00032F87" w:rsidRPr="00F40606" w:rsidRDefault="00032F87" w:rsidP="00032F87">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032F87" w:rsidRPr="00F40606" w:rsidRDefault="00032F87" w:rsidP="00032F87">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032F87" w:rsidRPr="00F40606" w:rsidRDefault="00032F87" w:rsidP="00032F87">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032F87" w:rsidRPr="00F40606" w:rsidRDefault="00032F87" w:rsidP="00032F87">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032F87" w:rsidRPr="00F40606" w:rsidRDefault="00032F87" w:rsidP="00032F87">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032F87" w:rsidRPr="00F40606" w:rsidRDefault="00032F87" w:rsidP="00032F87">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032F87" w:rsidRPr="00F40606" w:rsidRDefault="00032F87" w:rsidP="00032F87">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032F87" w:rsidRPr="00F40606" w:rsidRDefault="00032F87" w:rsidP="00032F87">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032F87" w:rsidRPr="00F40606" w:rsidRDefault="00032F87" w:rsidP="00032F87">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032F87" w:rsidRPr="00F40606" w:rsidRDefault="00032F87" w:rsidP="00032F87">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032F87" w:rsidRPr="00F40606" w:rsidRDefault="00032F87" w:rsidP="00032F87">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032F87" w:rsidRPr="00F40606" w:rsidRDefault="00032F87" w:rsidP="00032F87">
            <w:pPr>
              <w:pStyle w:val="Description"/>
              <w:spacing w:before="60" w:after="120" w:line="240" w:lineRule="auto"/>
              <w:jc w:val="center"/>
              <w:rPr>
                <w:sz w:val="16"/>
                <w:szCs w:val="16"/>
              </w:rPr>
            </w:pPr>
          </w:p>
        </w:tc>
        <w:tc>
          <w:tcPr>
            <w:tcW w:w="1350" w:type="dxa"/>
            <w:gridSpan w:val="2"/>
            <w:tcBorders>
              <w:top w:val="nil"/>
              <w:left w:val="single" w:sz="4" w:space="0" w:color="auto"/>
              <w:bottom w:val="nil"/>
              <w:right w:val="single" w:sz="4" w:space="0" w:color="auto"/>
            </w:tcBorders>
            <w:vAlign w:val="center"/>
          </w:tcPr>
          <w:p w:rsidR="00032F87" w:rsidRPr="00F40606" w:rsidRDefault="00032F87" w:rsidP="00032F87">
            <w:pPr>
              <w:pStyle w:val="Description"/>
              <w:spacing w:before="60" w:after="120" w:line="240" w:lineRule="auto"/>
              <w:jc w:val="center"/>
              <w:rPr>
                <w:sz w:val="16"/>
                <w:szCs w:val="16"/>
              </w:rPr>
            </w:pPr>
          </w:p>
        </w:tc>
      </w:tr>
      <w:tr w:rsidR="00032F87" w:rsidRPr="00F40606" w:rsidTr="00032F87">
        <w:tc>
          <w:tcPr>
            <w:tcW w:w="5220" w:type="dxa"/>
            <w:tcBorders>
              <w:top w:val="nil"/>
              <w:left w:val="nil"/>
              <w:bottom w:val="nil"/>
              <w:right w:val="single" w:sz="4" w:space="0" w:color="auto"/>
            </w:tcBorders>
            <w:vAlign w:val="bottom"/>
          </w:tcPr>
          <w:p w:rsidR="00032F87" w:rsidRPr="00F40606" w:rsidRDefault="00032F87" w:rsidP="00032F87">
            <w:pPr>
              <w:pStyle w:val="Secondindent"/>
              <w:numPr>
                <w:ilvl w:val="0"/>
                <w:numId w:val="50"/>
              </w:numPr>
              <w:tabs>
                <w:tab w:val="clear" w:pos="864"/>
                <w:tab w:val="clear" w:pos="7200"/>
                <w:tab w:val="clear" w:pos="7632"/>
                <w:tab w:val="clear" w:pos="8064"/>
                <w:tab w:val="clear" w:pos="8784"/>
                <w:tab w:val="clear" w:pos="9360"/>
                <w:tab w:val="clear" w:pos="9792"/>
              </w:tabs>
              <w:spacing w:before="120" w:line="240" w:lineRule="auto"/>
              <w:ind w:left="875" w:right="0"/>
              <w:jc w:val="both"/>
              <w:rPr>
                <w:sz w:val="18"/>
                <w:szCs w:val="18"/>
              </w:rPr>
            </w:pPr>
            <w:r>
              <w:rPr>
                <w:sz w:val="18"/>
                <w:szCs w:val="18"/>
              </w:rPr>
              <w:t>The amount of total project cost remaining for each project undertaken within the district as of the date of the report.</w:t>
            </w:r>
          </w:p>
        </w:tc>
        <w:tc>
          <w:tcPr>
            <w:tcW w:w="450" w:type="dxa"/>
            <w:tcBorders>
              <w:top w:val="nil"/>
              <w:left w:val="single" w:sz="4" w:space="0" w:color="auto"/>
              <w:bottom w:val="nil"/>
              <w:right w:val="single" w:sz="4" w:space="0" w:color="auto"/>
            </w:tcBorders>
            <w:vAlign w:val="center"/>
          </w:tcPr>
          <w:p w:rsidR="00032F87" w:rsidRPr="00F40606" w:rsidRDefault="00032F87" w:rsidP="00032F87">
            <w:pPr>
              <w:pStyle w:val="Description"/>
              <w:spacing w:before="60" w:after="120" w:line="240" w:lineRule="auto"/>
              <w:jc w:val="center"/>
              <w:rPr>
                <w:sz w:val="16"/>
                <w:szCs w:val="16"/>
              </w:rPr>
            </w:pPr>
            <w:r>
              <w:rPr>
                <w:sz w:val="16"/>
                <w:szCs w:val="16"/>
              </w:rPr>
              <w:t>2</w:t>
            </w:r>
          </w:p>
        </w:tc>
        <w:tc>
          <w:tcPr>
            <w:tcW w:w="450" w:type="dxa"/>
            <w:tcBorders>
              <w:top w:val="nil"/>
              <w:left w:val="single" w:sz="4" w:space="0" w:color="auto"/>
              <w:bottom w:val="nil"/>
              <w:right w:val="single" w:sz="4" w:space="0" w:color="auto"/>
            </w:tcBorders>
            <w:vAlign w:val="center"/>
          </w:tcPr>
          <w:p w:rsidR="00032F87" w:rsidRPr="00F40606" w:rsidRDefault="00032F87" w:rsidP="00032F87">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032F87" w:rsidRPr="00F40606" w:rsidRDefault="00032F87" w:rsidP="00032F87">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032F87" w:rsidRPr="00F40606" w:rsidRDefault="00032F87" w:rsidP="00032F87">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032F87" w:rsidRPr="00F40606" w:rsidRDefault="00032F87" w:rsidP="00032F87">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032F87" w:rsidRPr="00F40606" w:rsidRDefault="00032F87" w:rsidP="00032F87">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032F87" w:rsidRPr="00F40606" w:rsidRDefault="00032F87" w:rsidP="00032F87">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032F87" w:rsidRPr="00F40606" w:rsidRDefault="00032F87" w:rsidP="00032F87">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032F87" w:rsidRPr="00F40606" w:rsidRDefault="00032F87" w:rsidP="00032F87">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032F87" w:rsidRPr="00F40606" w:rsidRDefault="00032F87" w:rsidP="00032F87">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032F87" w:rsidRPr="00F40606" w:rsidRDefault="00032F87" w:rsidP="00032F87">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032F87" w:rsidRPr="00F40606" w:rsidRDefault="00032F87" w:rsidP="00032F87">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032F87" w:rsidRPr="00F40606" w:rsidRDefault="00032F87" w:rsidP="00032F87">
            <w:pPr>
              <w:pStyle w:val="Description"/>
              <w:spacing w:before="60" w:after="120" w:line="240" w:lineRule="auto"/>
              <w:jc w:val="center"/>
              <w:rPr>
                <w:sz w:val="16"/>
                <w:szCs w:val="16"/>
              </w:rPr>
            </w:pPr>
          </w:p>
        </w:tc>
        <w:tc>
          <w:tcPr>
            <w:tcW w:w="1350" w:type="dxa"/>
            <w:gridSpan w:val="2"/>
            <w:tcBorders>
              <w:top w:val="nil"/>
              <w:left w:val="single" w:sz="4" w:space="0" w:color="auto"/>
              <w:bottom w:val="nil"/>
              <w:right w:val="single" w:sz="4" w:space="0" w:color="auto"/>
            </w:tcBorders>
            <w:vAlign w:val="center"/>
          </w:tcPr>
          <w:p w:rsidR="00032F87" w:rsidRPr="00F40606" w:rsidRDefault="00032F87" w:rsidP="00032F87">
            <w:pPr>
              <w:pStyle w:val="Description"/>
              <w:spacing w:before="60" w:after="120" w:line="240" w:lineRule="auto"/>
              <w:jc w:val="center"/>
              <w:rPr>
                <w:sz w:val="16"/>
                <w:szCs w:val="16"/>
              </w:rPr>
            </w:pPr>
          </w:p>
        </w:tc>
      </w:tr>
      <w:tr w:rsidR="00032F87" w:rsidRPr="00F40606" w:rsidTr="00032F87">
        <w:tc>
          <w:tcPr>
            <w:tcW w:w="5220" w:type="dxa"/>
            <w:tcBorders>
              <w:top w:val="nil"/>
              <w:left w:val="nil"/>
              <w:bottom w:val="nil"/>
              <w:right w:val="single" w:sz="4" w:space="0" w:color="auto"/>
            </w:tcBorders>
            <w:vAlign w:val="bottom"/>
          </w:tcPr>
          <w:p w:rsidR="00032F87" w:rsidRDefault="00032F87" w:rsidP="00032F87">
            <w:pPr>
              <w:pStyle w:val="Secondindent"/>
              <w:numPr>
                <w:ilvl w:val="0"/>
                <w:numId w:val="50"/>
              </w:numPr>
              <w:tabs>
                <w:tab w:val="clear" w:pos="864"/>
                <w:tab w:val="clear" w:pos="7200"/>
                <w:tab w:val="clear" w:pos="7632"/>
                <w:tab w:val="clear" w:pos="8064"/>
                <w:tab w:val="clear" w:pos="8784"/>
                <w:tab w:val="clear" w:pos="9360"/>
                <w:tab w:val="clear" w:pos="9792"/>
              </w:tabs>
              <w:spacing w:before="120" w:line="240" w:lineRule="auto"/>
              <w:ind w:left="875" w:right="0"/>
              <w:jc w:val="both"/>
              <w:rPr>
                <w:sz w:val="18"/>
                <w:szCs w:val="18"/>
              </w:rPr>
            </w:pPr>
            <w:r>
              <w:rPr>
                <w:sz w:val="18"/>
                <w:szCs w:val="18"/>
              </w:rPr>
              <w:t>The amount</w:t>
            </w:r>
            <w:r w:rsidR="00960C0F">
              <w:rPr>
                <w:sz w:val="18"/>
                <w:szCs w:val="18"/>
              </w:rPr>
              <w:t>s</w:t>
            </w:r>
            <w:r>
              <w:rPr>
                <w:sz w:val="18"/>
                <w:szCs w:val="18"/>
              </w:rPr>
              <w:t>, types and source</w:t>
            </w:r>
            <w:r w:rsidR="00960C0F">
              <w:rPr>
                <w:sz w:val="18"/>
                <w:szCs w:val="18"/>
              </w:rPr>
              <w:t>s</w:t>
            </w:r>
            <w:r>
              <w:rPr>
                <w:sz w:val="18"/>
                <w:szCs w:val="18"/>
              </w:rPr>
              <w:t xml:space="preserve"> of funding used for each project.</w:t>
            </w:r>
          </w:p>
        </w:tc>
        <w:tc>
          <w:tcPr>
            <w:tcW w:w="450" w:type="dxa"/>
            <w:tcBorders>
              <w:top w:val="nil"/>
              <w:left w:val="single" w:sz="4" w:space="0" w:color="auto"/>
              <w:bottom w:val="nil"/>
              <w:right w:val="single" w:sz="4" w:space="0" w:color="auto"/>
            </w:tcBorders>
            <w:vAlign w:val="center"/>
          </w:tcPr>
          <w:p w:rsidR="00032F87" w:rsidRDefault="00032F87" w:rsidP="00032F87">
            <w:pPr>
              <w:pStyle w:val="Description"/>
              <w:spacing w:before="60" w:after="120" w:line="240" w:lineRule="auto"/>
              <w:jc w:val="center"/>
              <w:rPr>
                <w:sz w:val="16"/>
                <w:szCs w:val="16"/>
              </w:rPr>
            </w:pPr>
            <w:r>
              <w:rPr>
                <w:sz w:val="16"/>
                <w:szCs w:val="16"/>
              </w:rPr>
              <w:t>2</w:t>
            </w:r>
          </w:p>
        </w:tc>
        <w:tc>
          <w:tcPr>
            <w:tcW w:w="450" w:type="dxa"/>
            <w:tcBorders>
              <w:top w:val="nil"/>
              <w:left w:val="single" w:sz="4" w:space="0" w:color="auto"/>
              <w:bottom w:val="nil"/>
              <w:right w:val="single" w:sz="4" w:space="0" w:color="auto"/>
            </w:tcBorders>
            <w:vAlign w:val="center"/>
          </w:tcPr>
          <w:p w:rsidR="00032F87" w:rsidRPr="00F40606" w:rsidRDefault="00032F87" w:rsidP="00032F87">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032F87" w:rsidRPr="00F40606" w:rsidRDefault="00032F87" w:rsidP="00032F87">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032F87" w:rsidRPr="00F40606" w:rsidRDefault="00032F87" w:rsidP="00032F87">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032F87" w:rsidRPr="00F40606" w:rsidRDefault="00032F87" w:rsidP="00032F87">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032F87" w:rsidRPr="00F40606" w:rsidRDefault="00032F87" w:rsidP="00032F87">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032F87" w:rsidRPr="00F40606" w:rsidRDefault="00032F87" w:rsidP="00032F87">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032F87" w:rsidRPr="00F40606" w:rsidRDefault="00032F87" w:rsidP="00032F87">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032F87" w:rsidRPr="00F40606" w:rsidRDefault="00032F87" w:rsidP="00032F87">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032F87" w:rsidRPr="00F40606" w:rsidRDefault="00032F87" w:rsidP="00032F87">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032F87" w:rsidRPr="00F40606" w:rsidRDefault="00032F87" w:rsidP="00032F87">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032F87" w:rsidRPr="00F40606" w:rsidRDefault="00032F87" w:rsidP="00032F87">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032F87" w:rsidRPr="00F40606" w:rsidRDefault="00032F87" w:rsidP="00032F87">
            <w:pPr>
              <w:pStyle w:val="Description"/>
              <w:spacing w:before="60" w:after="120" w:line="240" w:lineRule="auto"/>
              <w:jc w:val="center"/>
              <w:rPr>
                <w:sz w:val="16"/>
                <w:szCs w:val="16"/>
              </w:rPr>
            </w:pPr>
          </w:p>
        </w:tc>
        <w:tc>
          <w:tcPr>
            <w:tcW w:w="1350" w:type="dxa"/>
            <w:gridSpan w:val="2"/>
            <w:tcBorders>
              <w:top w:val="nil"/>
              <w:left w:val="single" w:sz="4" w:space="0" w:color="auto"/>
              <w:bottom w:val="nil"/>
              <w:right w:val="single" w:sz="4" w:space="0" w:color="auto"/>
            </w:tcBorders>
            <w:vAlign w:val="center"/>
          </w:tcPr>
          <w:p w:rsidR="00032F87" w:rsidRPr="00F40606" w:rsidRDefault="00032F87" w:rsidP="00032F87">
            <w:pPr>
              <w:pStyle w:val="Description"/>
              <w:spacing w:before="60" w:after="120" w:line="240" w:lineRule="auto"/>
              <w:jc w:val="center"/>
              <w:rPr>
                <w:sz w:val="16"/>
                <w:szCs w:val="16"/>
              </w:rPr>
            </w:pPr>
          </w:p>
        </w:tc>
      </w:tr>
      <w:tr w:rsidR="00032F87" w:rsidRPr="00F40606" w:rsidTr="00032F87">
        <w:tc>
          <w:tcPr>
            <w:tcW w:w="5220" w:type="dxa"/>
            <w:tcBorders>
              <w:top w:val="nil"/>
              <w:left w:val="nil"/>
              <w:bottom w:val="nil"/>
              <w:right w:val="single" w:sz="4" w:space="0" w:color="auto"/>
            </w:tcBorders>
            <w:vAlign w:val="bottom"/>
          </w:tcPr>
          <w:p w:rsidR="00032F87" w:rsidRDefault="00032F87" w:rsidP="00032F87">
            <w:pPr>
              <w:pStyle w:val="Secondindent"/>
              <w:numPr>
                <w:ilvl w:val="0"/>
                <w:numId w:val="50"/>
              </w:numPr>
              <w:tabs>
                <w:tab w:val="clear" w:pos="864"/>
                <w:tab w:val="clear" w:pos="7200"/>
                <w:tab w:val="clear" w:pos="7632"/>
                <w:tab w:val="clear" w:pos="8064"/>
                <w:tab w:val="clear" w:pos="8784"/>
                <w:tab w:val="clear" w:pos="9360"/>
                <w:tab w:val="clear" w:pos="9792"/>
              </w:tabs>
              <w:spacing w:before="120" w:line="240" w:lineRule="auto"/>
              <w:ind w:left="875" w:right="0"/>
              <w:jc w:val="both"/>
              <w:rPr>
                <w:sz w:val="18"/>
                <w:szCs w:val="18"/>
              </w:rPr>
            </w:pPr>
            <w:r>
              <w:rPr>
                <w:sz w:val="18"/>
                <w:szCs w:val="18"/>
              </w:rPr>
              <w:t>The amount of any indebtedness incurred for each project</w:t>
            </w:r>
            <w:r w:rsidR="00F75588">
              <w:rPr>
                <w:sz w:val="18"/>
                <w:szCs w:val="18"/>
              </w:rPr>
              <w:t>,</w:t>
            </w:r>
            <w:r>
              <w:rPr>
                <w:sz w:val="18"/>
                <w:szCs w:val="18"/>
              </w:rPr>
              <w:t xml:space="preserve"> including information related to the rate of interest, term, issuance costs, net proceeds and types of funds to be used for payment.</w:t>
            </w:r>
          </w:p>
        </w:tc>
        <w:tc>
          <w:tcPr>
            <w:tcW w:w="450" w:type="dxa"/>
            <w:tcBorders>
              <w:top w:val="nil"/>
              <w:left w:val="single" w:sz="4" w:space="0" w:color="auto"/>
              <w:bottom w:val="nil"/>
              <w:right w:val="single" w:sz="4" w:space="0" w:color="auto"/>
            </w:tcBorders>
            <w:vAlign w:val="center"/>
          </w:tcPr>
          <w:p w:rsidR="00032F87" w:rsidRDefault="00032F87" w:rsidP="00032F87">
            <w:pPr>
              <w:pStyle w:val="Description"/>
              <w:spacing w:before="60" w:after="120" w:line="240" w:lineRule="auto"/>
              <w:jc w:val="center"/>
              <w:rPr>
                <w:sz w:val="16"/>
                <w:szCs w:val="16"/>
              </w:rPr>
            </w:pPr>
            <w:r>
              <w:rPr>
                <w:sz w:val="16"/>
                <w:szCs w:val="16"/>
              </w:rPr>
              <w:t>2</w:t>
            </w:r>
          </w:p>
        </w:tc>
        <w:tc>
          <w:tcPr>
            <w:tcW w:w="450" w:type="dxa"/>
            <w:tcBorders>
              <w:top w:val="nil"/>
              <w:left w:val="single" w:sz="4" w:space="0" w:color="auto"/>
              <w:bottom w:val="nil"/>
              <w:right w:val="single" w:sz="4" w:space="0" w:color="auto"/>
            </w:tcBorders>
            <w:vAlign w:val="center"/>
          </w:tcPr>
          <w:p w:rsidR="00032F87" w:rsidRPr="00F40606" w:rsidRDefault="00032F87" w:rsidP="00032F87">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032F87" w:rsidRPr="00F40606" w:rsidRDefault="00032F87" w:rsidP="00032F87">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032F87" w:rsidRPr="00F40606" w:rsidRDefault="00032F87" w:rsidP="00032F87">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032F87" w:rsidRPr="00F40606" w:rsidRDefault="00032F87" w:rsidP="00032F87">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032F87" w:rsidRPr="00F40606" w:rsidRDefault="00032F87" w:rsidP="00032F87">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032F87" w:rsidRPr="00F40606" w:rsidRDefault="00032F87" w:rsidP="00032F87">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032F87" w:rsidRPr="00F40606" w:rsidRDefault="00032F87" w:rsidP="00032F87">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032F87" w:rsidRPr="00F40606" w:rsidRDefault="00032F87" w:rsidP="00032F87">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032F87" w:rsidRPr="00F40606" w:rsidRDefault="00032F87" w:rsidP="00032F87">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032F87" w:rsidRPr="00F40606" w:rsidRDefault="00032F87" w:rsidP="00032F87">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032F87" w:rsidRPr="00F40606" w:rsidRDefault="00032F87" w:rsidP="00032F87">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032F87" w:rsidRPr="00F40606" w:rsidRDefault="00032F87" w:rsidP="00032F87">
            <w:pPr>
              <w:pStyle w:val="Description"/>
              <w:spacing w:before="60" w:after="120" w:line="240" w:lineRule="auto"/>
              <w:jc w:val="center"/>
              <w:rPr>
                <w:sz w:val="16"/>
                <w:szCs w:val="16"/>
              </w:rPr>
            </w:pPr>
          </w:p>
        </w:tc>
        <w:tc>
          <w:tcPr>
            <w:tcW w:w="1350" w:type="dxa"/>
            <w:gridSpan w:val="2"/>
            <w:tcBorders>
              <w:top w:val="nil"/>
              <w:left w:val="single" w:sz="4" w:space="0" w:color="auto"/>
              <w:bottom w:val="nil"/>
              <w:right w:val="single" w:sz="4" w:space="0" w:color="auto"/>
            </w:tcBorders>
            <w:vAlign w:val="center"/>
          </w:tcPr>
          <w:p w:rsidR="00032F87" w:rsidRPr="00F40606" w:rsidRDefault="00032F87" w:rsidP="00032F87">
            <w:pPr>
              <w:pStyle w:val="Description"/>
              <w:spacing w:before="60" w:after="120" w:line="240" w:lineRule="auto"/>
              <w:jc w:val="center"/>
              <w:rPr>
                <w:sz w:val="16"/>
                <w:szCs w:val="16"/>
              </w:rPr>
            </w:pPr>
          </w:p>
        </w:tc>
      </w:tr>
      <w:tr w:rsidR="00032F87" w:rsidRPr="0098400E" w:rsidTr="00032F87">
        <w:tc>
          <w:tcPr>
            <w:tcW w:w="5220" w:type="dxa"/>
            <w:tcBorders>
              <w:top w:val="nil"/>
              <w:left w:val="nil"/>
              <w:bottom w:val="nil"/>
              <w:right w:val="single" w:sz="4" w:space="0" w:color="auto"/>
            </w:tcBorders>
            <w:vAlign w:val="bottom"/>
          </w:tcPr>
          <w:p w:rsidR="00032F87" w:rsidRDefault="00032F87" w:rsidP="00960C0F">
            <w:pPr>
              <w:pStyle w:val="Secondindent"/>
              <w:numPr>
                <w:ilvl w:val="0"/>
                <w:numId w:val="35"/>
              </w:numPr>
              <w:tabs>
                <w:tab w:val="clear" w:pos="864"/>
                <w:tab w:val="clear" w:pos="7200"/>
                <w:tab w:val="clear" w:pos="7632"/>
                <w:tab w:val="clear" w:pos="8064"/>
                <w:tab w:val="clear" w:pos="8784"/>
                <w:tab w:val="clear" w:pos="9360"/>
                <w:tab w:val="clear" w:pos="9792"/>
              </w:tabs>
              <w:spacing w:before="120" w:line="240" w:lineRule="auto"/>
              <w:ind w:left="515" w:right="0"/>
              <w:jc w:val="both"/>
              <w:rPr>
                <w:sz w:val="18"/>
                <w:szCs w:val="18"/>
              </w:rPr>
            </w:pPr>
            <w:r>
              <w:rPr>
                <w:sz w:val="18"/>
                <w:szCs w:val="18"/>
              </w:rPr>
              <w:t>For reinvestment districts, determine if the project funds on hand</w:t>
            </w:r>
            <w:r w:rsidR="00960C0F">
              <w:rPr>
                <w:sz w:val="18"/>
                <w:szCs w:val="18"/>
              </w:rPr>
              <w:t>, including interest,</w:t>
            </w:r>
            <w:r>
              <w:rPr>
                <w:sz w:val="18"/>
                <w:szCs w:val="18"/>
              </w:rPr>
              <w:t xml:space="preserve"> exceed the amount necessary </w:t>
            </w:r>
            <w:r w:rsidR="00960C0F">
              <w:rPr>
                <w:sz w:val="18"/>
                <w:szCs w:val="18"/>
              </w:rPr>
              <w:t>to support completion of the project</w:t>
            </w:r>
            <w:r>
              <w:rPr>
                <w:sz w:val="18"/>
                <w:szCs w:val="18"/>
              </w:rPr>
              <w:t xml:space="preserve"> and any excess was remitted to the Iowa Department of Revenue pursuant to Chapter 15J.7</w:t>
            </w:r>
            <w:r w:rsidR="00960C0F">
              <w:rPr>
                <w:sz w:val="18"/>
                <w:szCs w:val="18"/>
              </w:rPr>
              <w:t>(1)</w:t>
            </w:r>
            <w:r>
              <w:rPr>
                <w:sz w:val="18"/>
                <w:szCs w:val="18"/>
              </w:rPr>
              <w:t xml:space="preserve"> of the Code of Iowa.</w:t>
            </w:r>
          </w:p>
        </w:tc>
        <w:tc>
          <w:tcPr>
            <w:tcW w:w="450" w:type="dxa"/>
            <w:tcBorders>
              <w:top w:val="nil"/>
              <w:left w:val="single" w:sz="4" w:space="0" w:color="auto"/>
              <w:bottom w:val="nil"/>
              <w:right w:val="single" w:sz="4" w:space="0" w:color="auto"/>
            </w:tcBorders>
            <w:vAlign w:val="center"/>
          </w:tcPr>
          <w:p w:rsidR="00032F87" w:rsidRPr="0098400E" w:rsidRDefault="00032F87" w:rsidP="00032F87">
            <w:pPr>
              <w:pStyle w:val="Description"/>
              <w:spacing w:before="60" w:after="120" w:line="240" w:lineRule="auto"/>
              <w:jc w:val="center"/>
              <w:rPr>
                <w:sz w:val="16"/>
                <w:szCs w:val="16"/>
              </w:rPr>
            </w:pPr>
            <w:r>
              <w:rPr>
                <w:sz w:val="16"/>
                <w:szCs w:val="16"/>
              </w:rPr>
              <w:t>2</w:t>
            </w:r>
          </w:p>
        </w:tc>
        <w:tc>
          <w:tcPr>
            <w:tcW w:w="450" w:type="dxa"/>
            <w:tcBorders>
              <w:top w:val="nil"/>
              <w:left w:val="single" w:sz="4" w:space="0" w:color="auto"/>
              <w:bottom w:val="nil"/>
              <w:right w:val="single" w:sz="4" w:space="0" w:color="auto"/>
            </w:tcBorders>
            <w:vAlign w:val="center"/>
          </w:tcPr>
          <w:p w:rsidR="00032F87" w:rsidRPr="0098400E" w:rsidRDefault="00032F87" w:rsidP="00032F87">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032F87" w:rsidRPr="0098400E" w:rsidRDefault="00032F87" w:rsidP="00032F87">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032F87" w:rsidRPr="0098400E" w:rsidRDefault="00032F87" w:rsidP="00032F87">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032F87" w:rsidRPr="0098400E" w:rsidRDefault="00032F87" w:rsidP="00032F87">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032F87" w:rsidRPr="0098400E" w:rsidRDefault="00032F87" w:rsidP="00032F87">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032F87" w:rsidRPr="0098400E" w:rsidRDefault="00032F87" w:rsidP="00032F87">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032F87" w:rsidRPr="0098400E" w:rsidRDefault="00032F87" w:rsidP="00032F87">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032F87" w:rsidRPr="0098400E" w:rsidRDefault="00032F87" w:rsidP="00032F87">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032F87" w:rsidRPr="0098400E" w:rsidRDefault="00032F87" w:rsidP="00032F87">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032F87" w:rsidRPr="0098400E" w:rsidRDefault="00032F87" w:rsidP="00032F87">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032F87" w:rsidRPr="0098400E" w:rsidRDefault="00032F87" w:rsidP="00032F87">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032F87" w:rsidRPr="0098400E" w:rsidRDefault="00032F87" w:rsidP="00032F87">
            <w:pPr>
              <w:pStyle w:val="Description"/>
              <w:spacing w:before="60" w:after="120" w:line="240" w:lineRule="auto"/>
              <w:jc w:val="center"/>
              <w:rPr>
                <w:sz w:val="16"/>
                <w:szCs w:val="16"/>
              </w:rPr>
            </w:pPr>
          </w:p>
        </w:tc>
        <w:tc>
          <w:tcPr>
            <w:tcW w:w="1350" w:type="dxa"/>
            <w:gridSpan w:val="2"/>
            <w:tcBorders>
              <w:top w:val="nil"/>
              <w:left w:val="single" w:sz="4" w:space="0" w:color="auto"/>
              <w:bottom w:val="nil"/>
              <w:right w:val="single" w:sz="4" w:space="0" w:color="auto"/>
            </w:tcBorders>
            <w:vAlign w:val="center"/>
          </w:tcPr>
          <w:p w:rsidR="00032F87" w:rsidRPr="0098400E" w:rsidRDefault="00032F87" w:rsidP="00032F87">
            <w:pPr>
              <w:pStyle w:val="Description"/>
              <w:spacing w:before="60" w:after="120" w:line="240" w:lineRule="auto"/>
              <w:jc w:val="center"/>
              <w:rPr>
                <w:sz w:val="16"/>
                <w:szCs w:val="16"/>
              </w:rPr>
            </w:pPr>
          </w:p>
        </w:tc>
      </w:tr>
      <w:tr w:rsidR="00032F87" w:rsidRPr="0098400E" w:rsidTr="00032F87">
        <w:tc>
          <w:tcPr>
            <w:tcW w:w="5220" w:type="dxa"/>
            <w:tcBorders>
              <w:top w:val="nil"/>
              <w:left w:val="nil"/>
              <w:bottom w:val="nil"/>
              <w:right w:val="single" w:sz="4" w:space="0" w:color="auto"/>
            </w:tcBorders>
            <w:vAlign w:val="bottom"/>
          </w:tcPr>
          <w:p w:rsidR="00032F87" w:rsidRDefault="00032F87" w:rsidP="00032F87">
            <w:pPr>
              <w:pStyle w:val="Secondindent"/>
              <w:tabs>
                <w:tab w:val="clear" w:pos="864"/>
                <w:tab w:val="clear" w:pos="7200"/>
                <w:tab w:val="clear" w:pos="7632"/>
                <w:tab w:val="clear" w:pos="8064"/>
                <w:tab w:val="clear" w:pos="8784"/>
                <w:tab w:val="clear" w:pos="9360"/>
                <w:tab w:val="clear" w:pos="9792"/>
              </w:tabs>
              <w:spacing w:before="120" w:line="240" w:lineRule="auto"/>
              <w:ind w:left="155" w:right="0" w:firstLine="0"/>
              <w:jc w:val="both"/>
              <w:rPr>
                <w:sz w:val="18"/>
                <w:szCs w:val="18"/>
              </w:rPr>
            </w:pPr>
          </w:p>
        </w:tc>
        <w:tc>
          <w:tcPr>
            <w:tcW w:w="450" w:type="dxa"/>
            <w:tcBorders>
              <w:top w:val="nil"/>
              <w:left w:val="single" w:sz="4" w:space="0" w:color="auto"/>
              <w:bottom w:val="nil"/>
              <w:right w:val="single" w:sz="4" w:space="0" w:color="auto"/>
            </w:tcBorders>
            <w:vAlign w:val="center"/>
          </w:tcPr>
          <w:p w:rsidR="00032F87" w:rsidRPr="0098400E" w:rsidRDefault="00032F87" w:rsidP="00032F87">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032F87" w:rsidRPr="0098400E" w:rsidRDefault="00032F87" w:rsidP="00032F87">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032F87" w:rsidRPr="0098400E" w:rsidRDefault="00032F87" w:rsidP="00032F87">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032F87" w:rsidRPr="0098400E" w:rsidRDefault="00032F87" w:rsidP="00032F87">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032F87" w:rsidRPr="0098400E" w:rsidRDefault="00032F87" w:rsidP="00032F87">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032F87" w:rsidRPr="0098400E" w:rsidRDefault="00032F87" w:rsidP="00032F87">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032F87" w:rsidRPr="0098400E" w:rsidRDefault="00032F87" w:rsidP="00032F87">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032F87" w:rsidRPr="0098400E" w:rsidRDefault="00032F87" w:rsidP="00032F87">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032F87" w:rsidRPr="0098400E" w:rsidRDefault="00032F87" w:rsidP="00032F87">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032F87" w:rsidRPr="0098400E" w:rsidRDefault="00032F87" w:rsidP="00032F87">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032F87" w:rsidRPr="0098400E" w:rsidRDefault="00032F87" w:rsidP="00032F87">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032F87" w:rsidRPr="0098400E" w:rsidRDefault="00032F87" w:rsidP="00032F87">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032F87" w:rsidRPr="0098400E" w:rsidRDefault="00032F87" w:rsidP="00032F87">
            <w:pPr>
              <w:pStyle w:val="Description"/>
              <w:spacing w:before="60" w:after="120" w:line="240" w:lineRule="auto"/>
              <w:jc w:val="center"/>
              <w:rPr>
                <w:sz w:val="16"/>
                <w:szCs w:val="16"/>
              </w:rPr>
            </w:pPr>
          </w:p>
        </w:tc>
        <w:tc>
          <w:tcPr>
            <w:tcW w:w="1350" w:type="dxa"/>
            <w:gridSpan w:val="2"/>
            <w:tcBorders>
              <w:top w:val="nil"/>
              <w:left w:val="single" w:sz="4" w:space="0" w:color="auto"/>
              <w:bottom w:val="nil"/>
              <w:right w:val="single" w:sz="4" w:space="0" w:color="auto"/>
            </w:tcBorders>
            <w:vAlign w:val="center"/>
          </w:tcPr>
          <w:p w:rsidR="00032F87" w:rsidRPr="0098400E" w:rsidRDefault="00032F87" w:rsidP="00032F87">
            <w:pPr>
              <w:pStyle w:val="Description"/>
              <w:spacing w:before="60" w:after="120" w:line="240" w:lineRule="auto"/>
              <w:jc w:val="center"/>
              <w:rPr>
                <w:sz w:val="16"/>
                <w:szCs w:val="16"/>
              </w:rPr>
            </w:pPr>
          </w:p>
        </w:tc>
      </w:tr>
    </w:tbl>
    <w:p w:rsidR="008502D9" w:rsidRDefault="008502D9"/>
    <w:p w:rsidR="008502D9" w:rsidRDefault="008502D9">
      <w:r>
        <w:br w:type="page"/>
      </w:r>
    </w:p>
    <w:tbl>
      <w:tblPr>
        <w:tblStyle w:val="TableGrid"/>
        <w:tblW w:w="15120" w:type="dxa"/>
        <w:tblInd w:w="-155" w:type="dxa"/>
        <w:tblLayout w:type="fixed"/>
        <w:tblCellMar>
          <w:left w:w="115" w:type="dxa"/>
          <w:right w:w="115" w:type="dxa"/>
        </w:tblCellMar>
        <w:tblLook w:val="01E0" w:firstRow="1" w:lastRow="1" w:firstColumn="1" w:lastColumn="1" w:noHBand="0" w:noVBand="0"/>
      </w:tblPr>
      <w:tblGrid>
        <w:gridCol w:w="5220"/>
        <w:gridCol w:w="450"/>
        <w:gridCol w:w="450"/>
        <w:gridCol w:w="450"/>
        <w:gridCol w:w="90"/>
        <w:gridCol w:w="450"/>
        <w:gridCol w:w="90"/>
        <w:gridCol w:w="540"/>
        <w:gridCol w:w="1350"/>
        <w:gridCol w:w="540"/>
        <w:gridCol w:w="630"/>
        <w:gridCol w:w="540"/>
        <w:gridCol w:w="1170"/>
        <w:gridCol w:w="630"/>
        <w:gridCol w:w="630"/>
        <w:gridCol w:w="540"/>
        <w:gridCol w:w="1350"/>
      </w:tblGrid>
      <w:tr w:rsidR="008502D9" w:rsidRPr="0098400E" w:rsidTr="006D418E">
        <w:trPr>
          <w:trHeight w:val="648"/>
        </w:trPr>
        <w:tc>
          <w:tcPr>
            <w:tcW w:w="5220" w:type="dxa"/>
            <w:tcBorders>
              <w:top w:val="single" w:sz="4" w:space="0" w:color="auto"/>
              <w:left w:val="nil"/>
              <w:bottom w:val="single" w:sz="4" w:space="0" w:color="auto"/>
              <w:right w:val="single" w:sz="4" w:space="0" w:color="auto"/>
            </w:tcBorders>
            <w:vAlign w:val="bottom"/>
          </w:tcPr>
          <w:p w:rsidR="008502D9" w:rsidRPr="009D1857" w:rsidRDefault="008502D9" w:rsidP="006D418E">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b/>
                <w:caps/>
                <w:sz w:val="18"/>
                <w:szCs w:val="18"/>
              </w:rPr>
            </w:pPr>
          </w:p>
        </w:tc>
        <w:tc>
          <w:tcPr>
            <w:tcW w:w="450" w:type="dxa"/>
            <w:tcBorders>
              <w:top w:val="single" w:sz="4" w:space="0" w:color="auto"/>
              <w:left w:val="single" w:sz="4" w:space="0" w:color="auto"/>
              <w:bottom w:val="single" w:sz="4" w:space="0" w:color="auto"/>
              <w:right w:val="single" w:sz="4" w:space="0" w:color="auto"/>
            </w:tcBorders>
          </w:tcPr>
          <w:p w:rsidR="008502D9" w:rsidRPr="00CF1984" w:rsidRDefault="008502D9" w:rsidP="006D418E">
            <w:pPr>
              <w:pStyle w:val="Description"/>
              <w:spacing w:before="120" w:after="0" w:line="240" w:lineRule="auto"/>
              <w:jc w:val="center"/>
              <w:rPr>
                <w:b/>
                <w:sz w:val="18"/>
                <w:szCs w:val="18"/>
              </w:rPr>
            </w:pPr>
          </w:p>
        </w:tc>
        <w:tc>
          <w:tcPr>
            <w:tcW w:w="450" w:type="dxa"/>
            <w:vMerge w:val="restart"/>
            <w:tcBorders>
              <w:top w:val="single" w:sz="4" w:space="0" w:color="auto"/>
              <w:left w:val="single" w:sz="4" w:space="0" w:color="auto"/>
              <w:right w:val="single" w:sz="4" w:space="0" w:color="auto"/>
            </w:tcBorders>
            <w:tcMar>
              <w:left w:w="0" w:type="dxa"/>
              <w:right w:w="0" w:type="dxa"/>
            </w:tcMar>
            <w:textDirection w:val="btLr"/>
            <w:vAlign w:val="center"/>
          </w:tcPr>
          <w:p w:rsidR="008502D9" w:rsidRPr="003A049B" w:rsidRDefault="008502D9" w:rsidP="006D418E">
            <w:pPr>
              <w:pStyle w:val="Description"/>
              <w:spacing w:after="0" w:line="240" w:lineRule="auto"/>
              <w:rPr>
                <w:b/>
                <w:sz w:val="14"/>
                <w:szCs w:val="14"/>
              </w:rPr>
            </w:pPr>
            <w:r w:rsidRPr="003A049B">
              <w:rPr>
                <w:b/>
                <w:sz w:val="14"/>
                <w:szCs w:val="14"/>
              </w:rPr>
              <w:t>Non-</w:t>
            </w:r>
            <w:proofErr w:type="spellStart"/>
            <w:r w:rsidRPr="003A049B">
              <w:rPr>
                <w:b/>
                <w:sz w:val="14"/>
                <w:szCs w:val="14"/>
              </w:rPr>
              <w:t>compl</w:t>
            </w:r>
            <w:proofErr w:type="spellEnd"/>
            <w:r>
              <w:rPr>
                <w:b/>
                <w:sz w:val="14"/>
                <w:szCs w:val="14"/>
              </w:rPr>
              <w:br/>
            </w:r>
            <w:proofErr w:type="spellStart"/>
            <w:r w:rsidRPr="003A049B">
              <w:rPr>
                <w:b/>
                <w:sz w:val="14"/>
                <w:szCs w:val="14"/>
              </w:rPr>
              <w:t>iance</w:t>
            </w:r>
            <w:proofErr w:type="spellEnd"/>
            <w:r w:rsidRPr="003A049B">
              <w:rPr>
                <w:b/>
                <w:sz w:val="14"/>
                <w:szCs w:val="14"/>
              </w:rPr>
              <w:t xml:space="preserve"> Noted</w:t>
            </w:r>
            <w:r>
              <w:rPr>
                <w:b/>
                <w:sz w:val="14"/>
                <w:szCs w:val="14"/>
              </w:rPr>
              <w:t>/FY</w:t>
            </w:r>
          </w:p>
        </w:tc>
        <w:tc>
          <w:tcPr>
            <w:tcW w:w="2970" w:type="dxa"/>
            <w:gridSpan w:val="6"/>
            <w:tcBorders>
              <w:top w:val="single" w:sz="4" w:space="0" w:color="auto"/>
              <w:left w:val="single" w:sz="4" w:space="0" w:color="auto"/>
              <w:bottom w:val="single" w:sz="4" w:space="0" w:color="auto"/>
              <w:right w:val="single" w:sz="4" w:space="0" w:color="auto"/>
            </w:tcBorders>
            <w:vAlign w:val="bottom"/>
          </w:tcPr>
          <w:p w:rsidR="008502D9" w:rsidRPr="00CF1984" w:rsidRDefault="003B442F" w:rsidP="006D418E">
            <w:pPr>
              <w:pStyle w:val="Description"/>
              <w:spacing w:before="120" w:after="0" w:line="240" w:lineRule="auto"/>
              <w:jc w:val="center"/>
              <w:rPr>
                <w:b/>
                <w:sz w:val="18"/>
                <w:szCs w:val="18"/>
              </w:rPr>
            </w:pPr>
            <w:r>
              <w:rPr>
                <w:b/>
                <w:sz w:val="18"/>
                <w:szCs w:val="18"/>
              </w:rPr>
              <w:t>FY16</w:t>
            </w:r>
          </w:p>
        </w:tc>
        <w:tc>
          <w:tcPr>
            <w:tcW w:w="2880" w:type="dxa"/>
            <w:gridSpan w:val="4"/>
            <w:tcBorders>
              <w:top w:val="single" w:sz="4" w:space="0" w:color="auto"/>
              <w:left w:val="single" w:sz="4" w:space="0" w:color="auto"/>
              <w:bottom w:val="single" w:sz="4" w:space="0" w:color="auto"/>
              <w:right w:val="single" w:sz="4" w:space="0" w:color="auto"/>
            </w:tcBorders>
            <w:vAlign w:val="bottom"/>
          </w:tcPr>
          <w:p w:rsidR="008502D9" w:rsidRPr="00CF1984" w:rsidRDefault="003B442F" w:rsidP="006D418E">
            <w:pPr>
              <w:pStyle w:val="Description"/>
              <w:spacing w:before="120" w:after="0" w:line="240" w:lineRule="auto"/>
              <w:jc w:val="center"/>
              <w:rPr>
                <w:b/>
                <w:sz w:val="18"/>
                <w:szCs w:val="18"/>
              </w:rPr>
            </w:pPr>
            <w:r>
              <w:rPr>
                <w:b/>
                <w:sz w:val="18"/>
                <w:szCs w:val="18"/>
              </w:rPr>
              <w:t>FY17</w:t>
            </w:r>
          </w:p>
        </w:tc>
        <w:tc>
          <w:tcPr>
            <w:tcW w:w="3150" w:type="dxa"/>
            <w:gridSpan w:val="4"/>
            <w:vAlign w:val="bottom"/>
          </w:tcPr>
          <w:p w:rsidR="008502D9" w:rsidRPr="00CF1984" w:rsidRDefault="003B442F" w:rsidP="006D418E">
            <w:pPr>
              <w:pStyle w:val="Description"/>
              <w:spacing w:before="120" w:after="0" w:line="240" w:lineRule="auto"/>
              <w:jc w:val="center"/>
              <w:rPr>
                <w:b/>
                <w:sz w:val="18"/>
                <w:szCs w:val="18"/>
              </w:rPr>
            </w:pPr>
            <w:r>
              <w:rPr>
                <w:b/>
                <w:sz w:val="18"/>
                <w:szCs w:val="18"/>
              </w:rPr>
              <w:t>FY18</w:t>
            </w:r>
          </w:p>
        </w:tc>
      </w:tr>
      <w:tr w:rsidR="008502D9" w:rsidRPr="0098400E" w:rsidTr="006D418E">
        <w:tc>
          <w:tcPr>
            <w:tcW w:w="5220" w:type="dxa"/>
            <w:tcBorders>
              <w:top w:val="single" w:sz="4" w:space="0" w:color="auto"/>
              <w:left w:val="nil"/>
              <w:bottom w:val="single" w:sz="4" w:space="0" w:color="auto"/>
              <w:right w:val="single" w:sz="4" w:space="0" w:color="auto"/>
            </w:tcBorders>
            <w:vAlign w:val="bottom"/>
          </w:tcPr>
          <w:p w:rsidR="008502D9" w:rsidRPr="009D1857" w:rsidRDefault="008502D9" w:rsidP="006D418E">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center"/>
              <w:rPr>
                <w:b/>
                <w:caps/>
                <w:sz w:val="18"/>
                <w:szCs w:val="18"/>
              </w:rPr>
            </w:pPr>
          </w:p>
        </w:tc>
        <w:tc>
          <w:tcPr>
            <w:tcW w:w="450" w:type="dxa"/>
            <w:tcBorders>
              <w:top w:val="single" w:sz="4" w:space="0" w:color="auto"/>
              <w:left w:val="single" w:sz="4" w:space="0" w:color="auto"/>
              <w:bottom w:val="single" w:sz="4" w:space="0" w:color="auto"/>
              <w:right w:val="single" w:sz="4" w:space="0" w:color="auto"/>
            </w:tcBorders>
            <w:tcMar>
              <w:left w:w="14" w:type="dxa"/>
              <w:right w:w="14" w:type="dxa"/>
            </w:tcMar>
          </w:tcPr>
          <w:p w:rsidR="008502D9" w:rsidRDefault="008502D9" w:rsidP="006D418E">
            <w:pPr>
              <w:pStyle w:val="Description"/>
              <w:spacing w:before="120" w:after="0" w:line="240" w:lineRule="auto"/>
              <w:ind w:right="-40"/>
              <w:jc w:val="center"/>
              <w:rPr>
                <w:b/>
                <w:sz w:val="16"/>
                <w:szCs w:val="16"/>
              </w:rPr>
            </w:pPr>
            <w:r>
              <w:rPr>
                <w:b/>
                <w:sz w:val="16"/>
                <w:szCs w:val="16"/>
              </w:rPr>
              <w:t>Cate-</w:t>
            </w:r>
            <w:r>
              <w:rPr>
                <w:b/>
                <w:sz w:val="16"/>
                <w:szCs w:val="16"/>
              </w:rPr>
              <w:br/>
              <w:t>gory</w:t>
            </w:r>
          </w:p>
        </w:tc>
        <w:tc>
          <w:tcPr>
            <w:tcW w:w="450" w:type="dxa"/>
            <w:vMerge/>
            <w:tcBorders>
              <w:left w:val="single" w:sz="4" w:space="0" w:color="auto"/>
              <w:bottom w:val="single" w:sz="4" w:space="0" w:color="auto"/>
              <w:right w:val="single" w:sz="4" w:space="0" w:color="auto"/>
            </w:tcBorders>
          </w:tcPr>
          <w:p w:rsidR="008502D9" w:rsidRDefault="008502D9" w:rsidP="006D418E">
            <w:pPr>
              <w:pStyle w:val="Description"/>
              <w:spacing w:before="120" w:after="0" w:line="240" w:lineRule="auto"/>
              <w:ind w:right="-40"/>
              <w:jc w:val="center"/>
              <w:rPr>
                <w:b/>
                <w:sz w:val="16"/>
                <w:szCs w:val="16"/>
              </w:rPr>
            </w:pPr>
          </w:p>
        </w:tc>
        <w:tc>
          <w:tcPr>
            <w:tcW w:w="540" w:type="dxa"/>
            <w:gridSpan w:val="2"/>
            <w:tcBorders>
              <w:top w:val="single" w:sz="4" w:space="0" w:color="auto"/>
              <w:left w:val="single" w:sz="4" w:space="0" w:color="auto"/>
              <w:bottom w:val="single" w:sz="4" w:space="0" w:color="auto"/>
              <w:right w:val="single" w:sz="4" w:space="0" w:color="auto"/>
            </w:tcBorders>
            <w:tcMar>
              <w:left w:w="14" w:type="dxa"/>
              <w:right w:w="14" w:type="dxa"/>
            </w:tcMar>
            <w:vAlign w:val="bottom"/>
          </w:tcPr>
          <w:p w:rsidR="008502D9" w:rsidRPr="0098400E" w:rsidRDefault="008502D9" w:rsidP="006D418E">
            <w:pPr>
              <w:pStyle w:val="Description"/>
              <w:spacing w:before="120" w:after="0" w:line="240" w:lineRule="auto"/>
              <w:ind w:right="-40"/>
              <w:jc w:val="center"/>
              <w:rPr>
                <w:b/>
                <w:sz w:val="16"/>
                <w:szCs w:val="16"/>
              </w:rPr>
            </w:pPr>
            <w:proofErr w:type="spellStart"/>
            <w:r>
              <w:rPr>
                <w:b/>
                <w:sz w:val="16"/>
                <w:szCs w:val="16"/>
              </w:rPr>
              <w:t>Sele-cted</w:t>
            </w:r>
            <w:proofErr w:type="spellEnd"/>
          </w:p>
        </w:tc>
        <w:tc>
          <w:tcPr>
            <w:tcW w:w="540" w:type="dxa"/>
            <w:gridSpan w:val="2"/>
            <w:tcBorders>
              <w:top w:val="single" w:sz="4" w:space="0" w:color="auto"/>
              <w:left w:val="single" w:sz="4" w:space="0" w:color="auto"/>
              <w:bottom w:val="single" w:sz="4" w:space="0" w:color="auto"/>
              <w:right w:val="single" w:sz="4" w:space="0" w:color="auto"/>
            </w:tcBorders>
            <w:tcMar>
              <w:left w:w="14" w:type="dxa"/>
              <w:right w:w="14" w:type="dxa"/>
            </w:tcMar>
          </w:tcPr>
          <w:p w:rsidR="008502D9" w:rsidRPr="0098400E" w:rsidRDefault="008502D9" w:rsidP="006D418E">
            <w:pPr>
              <w:pStyle w:val="Description"/>
              <w:spacing w:before="120" w:after="0" w:line="240" w:lineRule="auto"/>
              <w:jc w:val="center"/>
              <w:rPr>
                <w:b/>
                <w:sz w:val="16"/>
                <w:szCs w:val="16"/>
              </w:rPr>
            </w:pPr>
            <w:r>
              <w:rPr>
                <w:b/>
                <w:sz w:val="16"/>
                <w:szCs w:val="16"/>
              </w:rPr>
              <w:t>Done</w:t>
            </w:r>
            <w:r>
              <w:rPr>
                <w:b/>
                <w:sz w:val="16"/>
                <w:szCs w:val="16"/>
              </w:rPr>
              <w:br/>
            </w:r>
            <w:r w:rsidRPr="0098400E">
              <w:rPr>
                <w:b/>
                <w:sz w:val="16"/>
                <w:szCs w:val="16"/>
              </w:rPr>
              <w:t>By</w:t>
            </w:r>
          </w:p>
        </w:tc>
        <w:tc>
          <w:tcPr>
            <w:tcW w:w="540"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rsidR="008502D9" w:rsidRPr="0098400E" w:rsidRDefault="008502D9" w:rsidP="006D418E">
            <w:pPr>
              <w:pStyle w:val="Description"/>
              <w:spacing w:before="120" w:after="0" w:line="240" w:lineRule="auto"/>
              <w:jc w:val="center"/>
              <w:rPr>
                <w:b/>
                <w:sz w:val="16"/>
                <w:szCs w:val="16"/>
              </w:rPr>
            </w:pPr>
            <w:r w:rsidRPr="0098400E">
              <w:rPr>
                <w:b/>
                <w:sz w:val="16"/>
                <w:szCs w:val="16"/>
              </w:rPr>
              <w:t>WP</w:t>
            </w:r>
            <w:r w:rsidRPr="0098400E">
              <w:rPr>
                <w:b/>
                <w:sz w:val="16"/>
                <w:szCs w:val="16"/>
              </w:rPr>
              <w:br/>
              <w:t>Ref</w:t>
            </w:r>
          </w:p>
        </w:tc>
        <w:tc>
          <w:tcPr>
            <w:tcW w:w="1350"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rsidR="008502D9" w:rsidRPr="0098400E" w:rsidRDefault="008502D9" w:rsidP="006D418E">
            <w:pPr>
              <w:pStyle w:val="Description"/>
              <w:spacing w:after="0" w:line="240" w:lineRule="auto"/>
              <w:jc w:val="center"/>
              <w:rPr>
                <w:b/>
                <w:sz w:val="16"/>
                <w:szCs w:val="16"/>
              </w:rPr>
            </w:pPr>
            <w:r>
              <w:rPr>
                <w:b/>
                <w:sz w:val="16"/>
                <w:szCs w:val="16"/>
              </w:rPr>
              <w:t>Remarks</w:t>
            </w:r>
          </w:p>
        </w:tc>
        <w:tc>
          <w:tcPr>
            <w:tcW w:w="540"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rsidR="008502D9" w:rsidRPr="0098400E" w:rsidRDefault="008502D9" w:rsidP="006D418E">
            <w:pPr>
              <w:pStyle w:val="Description"/>
              <w:spacing w:before="120" w:after="0" w:line="240" w:lineRule="auto"/>
              <w:ind w:right="-40"/>
              <w:jc w:val="center"/>
              <w:rPr>
                <w:b/>
                <w:sz w:val="16"/>
                <w:szCs w:val="16"/>
              </w:rPr>
            </w:pPr>
            <w:proofErr w:type="spellStart"/>
            <w:r>
              <w:rPr>
                <w:b/>
                <w:sz w:val="16"/>
                <w:szCs w:val="16"/>
              </w:rPr>
              <w:t>Sele-cted</w:t>
            </w:r>
            <w:proofErr w:type="spellEnd"/>
          </w:p>
        </w:tc>
        <w:tc>
          <w:tcPr>
            <w:tcW w:w="630"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rsidR="008502D9" w:rsidRPr="0098400E" w:rsidRDefault="008502D9" w:rsidP="006D418E">
            <w:pPr>
              <w:pStyle w:val="Description"/>
              <w:spacing w:after="0" w:line="240" w:lineRule="auto"/>
              <w:jc w:val="center"/>
              <w:rPr>
                <w:b/>
                <w:sz w:val="16"/>
                <w:szCs w:val="16"/>
              </w:rPr>
            </w:pPr>
            <w:r w:rsidRPr="0098400E">
              <w:rPr>
                <w:b/>
                <w:sz w:val="16"/>
                <w:szCs w:val="16"/>
              </w:rPr>
              <w:t>Done</w:t>
            </w:r>
            <w:r w:rsidRPr="0098400E">
              <w:rPr>
                <w:b/>
                <w:sz w:val="16"/>
                <w:szCs w:val="16"/>
              </w:rPr>
              <w:br/>
              <w:t>By</w:t>
            </w:r>
          </w:p>
        </w:tc>
        <w:tc>
          <w:tcPr>
            <w:tcW w:w="540"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rsidR="008502D9" w:rsidRPr="0098400E" w:rsidRDefault="008502D9" w:rsidP="006D418E">
            <w:pPr>
              <w:pStyle w:val="Description"/>
              <w:spacing w:after="0" w:line="240" w:lineRule="auto"/>
              <w:jc w:val="center"/>
              <w:rPr>
                <w:b/>
                <w:sz w:val="16"/>
                <w:szCs w:val="16"/>
              </w:rPr>
            </w:pPr>
            <w:r w:rsidRPr="0098400E">
              <w:rPr>
                <w:b/>
                <w:sz w:val="16"/>
                <w:szCs w:val="16"/>
              </w:rPr>
              <w:t>WP</w:t>
            </w:r>
            <w:r w:rsidRPr="0098400E">
              <w:rPr>
                <w:b/>
                <w:sz w:val="16"/>
                <w:szCs w:val="16"/>
              </w:rPr>
              <w:br/>
              <w:t>Ref</w:t>
            </w:r>
          </w:p>
        </w:tc>
        <w:tc>
          <w:tcPr>
            <w:tcW w:w="1170"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rsidR="008502D9" w:rsidRPr="0098400E" w:rsidRDefault="008502D9" w:rsidP="006D418E">
            <w:pPr>
              <w:pStyle w:val="Description"/>
              <w:spacing w:after="0" w:line="240" w:lineRule="auto"/>
              <w:jc w:val="center"/>
              <w:rPr>
                <w:b/>
                <w:sz w:val="16"/>
                <w:szCs w:val="16"/>
              </w:rPr>
            </w:pPr>
            <w:r>
              <w:rPr>
                <w:b/>
                <w:sz w:val="16"/>
                <w:szCs w:val="16"/>
              </w:rPr>
              <w:t>Remarks</w:t>
            </w:r>
          </w:p>
        </w:tc>
        <w:tc>
          <w:tcPr>
            <w:tcW w:w="630"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rsidR="008502D9" w:rsidRPr="0098400E" w:rsidRDefault="008502D9" w:rsidP="006D418E">
            <w:pPr>
              <w:pStyle w:val="Description"/>
              <w:spacing w:before="120" w:after="0" w:line="240" w:lineRule="auto"/>
              <w:ind w:right="-40"/>
              <w:jc w:val="center"/>
              <w:rPr>
                <w:b/>
                <w:sz w:val="16"/>
                <w:szCs w:val="16"/>
              </w:rPr>
            </w:pPr>
            <w:proofErr w:type="spellStart"/>
            <w:r>
              <w:rPr>
                <w:b/>
                <w:sz w:val="16"/>
                <w:szCs w:val="16"/>
              </w:rPr>
              <w:t>Sele-cted</w:t>
            </w:r>
            <w:proofErr w:type="spellEnd"/>
          </w:p>
        </w:tc>
        <w:tc>
          <w:tcPr>
            <w:tcW w:w="630"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rsidR="008502D9" w:rsidRPr="0098400E" w:rsidRDefault="008502D9" w:rsidP="006D418E">
            <w:pPr>
              <w:pStyle w:val="Description"/>
              <w:spacing w:after="0" w:line="240" w:lineRule="auto"/>
              <w:jc w:val="center"/>
              <w:rPr>
                <w:b/>
                <w:sz w:val="16"/>
                <w:szCs w:val="16"/>
              </w:rPr>
            </w:pPr>
            <w:r w:rsidRPr="0098400E">
              <w:rPr>
                <w:b/>
                <w:sz w:val="16"/>
                <w:szCs w:val="16"/>
              </w:rPr>
              <w:t>Done</w:t>
            </w:r>
            <w:r w:rsidRPr="0098400E">
              <w:rPr>
                <w:b/>
                <w:sz w:val="16"/>
                <w:szCs w:val="16"/>
              </w:rPr>
              <w:br/>
              <w:t>By</w:t>
            </w:r>
          </w:p>
        </w:tc>
        <w:tc>
          <w:tcPr>
            <w:tcW w:w="540"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rsidR="008502D9" w:rsidRPr="0098400E" w:rsidRDefault="008502D9" w:rsidP="006D418E">
            <w:pPr>
              <w:pStyle w:val="Description"/>
              <w:spacing w:after="0" w:line="240" w:lineRule="auto"/>
              <w:jc w:val="center"/>
              <w:rPr>
                <w:b/>
                <w:sz w:val="16"/>
                <w:szCs w:val="16"/>
              </w:rPr>
            </w:pPr>
            <w:r w:rsidRPr="0098400E">
              <w:rPr>
                <w:b/>
                <w:sz w:val="16"/>
                <w:szCs w:val="16"/>
              </w:rPr>
              <w:t>WP</w:t>
            </w:r>
            <w:r w:rsidRPr="0098400E">
              <w:rPr>
                <w:b/>
                <w:sz w:val="16"/>
                <w:szCs w:val="16"/>
              </w:rPr>
              <w:br/>
              <w:t>Ref</w:t>
            </w:r>
          </w:p>
        </w:tc>
        <w:tc>
          <w:tcPr>
            <w:tcW w:w="1350"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rsidR="008502D9" w:rsidRPr="0098400E" w:rsidRDefault="008502D9" w:rsidP="006D418E">
            <w:pPr>
              <w:pStyle w:val="Description"/>
              <w:spacing w:after="0" w:line="240" w:lineRule="auto"/>
              <w:jc w:val="center"/>
              <w:rPr>
                <w:b/>
                <w:sz w:val="16"/>
                <w:szCs w:val="16"/>
              </w:rPr>
            </w:pPr>
            <w:r>
              <w:rPr>
                <w:b/>
                <w:sz w:val="16"/>
                <w:szCs w:val="16"/>
              </w:rPr>
              <w:t>Remarks</w:t>
            </w:r>
          </w:p>
        </w:tc>
      </w:tr>
      <w:tr w:rsidR="008502D9" w:rsidRPr="0098400E" w:rsidTr="006D418E">
        <w:trPr>
          <w:trHeight w:val="278"/>
        </w:trPr>
        <w:tc>
          <w:tcPr>
            <w:tcW w:w="5220" w:type="dxa"/>
            <w:tcBorders>
              <w:top w:val="single" w:sz="4" w:space="0" w:color="auto"/>
              <w:left w:val="nil"/>
              <w:bottom w:val="nil"/>
              <w:right w:val="single" w:sz="4" w:space="0" w:color="auto"/>
            </w:tcBorders>
            <w:vAlign w:val="bottom"/>
          </w:tcPr>
          <w:p w:rsidR="008502D9" w:rsidRPr="009D1857" w:rsidRDefault="008502D9" w:rsidP="006D418E">
            <w:pPr>
              <w:pStyle w:val="Secondindent"/>
              <w:tabs>
                <w:tab w:val="clear" w:pos="864"/>
                <w:tab w:val="clear" w:pos="7200"/>
                <w:tab w:val="clear" w:pos="7632"/>
                <w:tab w:val="clear" w:pos="8064"/>
                <w:tab w:val="clear" w:pos="8784"/>
                <w:tab w:val="clear" w:pos="9360"/>
                <w:tab w:val="clear" w:pos="9792"/>
              </w:tabs>
              <w:spacing w:before="100" w:line="240" w:lineRule="auto"/>
              <w:ind w:left="0" w:right="0" w:firstLine="0"/>
              <w:jc w:val="both"/>
              <w:rPr>
                <w:sz w:val="18"/>
                <w:szCs w:val="18"/>
              </w:rPr>
            </w:pPr>
            <w:r>
              <w:rPr>
                <w:b/>
                <w:sz w:val="18"/>
                <w:szCs w:val="18"/>
              </w:rPr>
              <w:t>RECEIPTS</w:t>
            </w:r>
            <w:r w:rsidRPr="009D1857">
              <w:rPr>
                <w:b/>
                <w:sz w:val="18"/>
                <w:szCs w:val="18"/>
              </w:rPr>
              <w:t>/REVENUES</w:t>
            </w:r>
            <w:r>
              <w:rPr>
                <w:b/>
                <w:sz w:val="18"/>
                <w:szCs w:val="18"/>
              </w:rPr>
              <w:t>:</w:t>
            </w:r>
          </w:p>
        </w:tc>
        <w:tc>
          <w:tcPr>
            <w:tcW w:w="450" w:type="dxa"/>
            <w:tcBorders>
              <w:top w:val="single" w:sz="4" w:space="0" w:color="auto"/>
              <w:left w:val="single" w:sz="4" w:space="0" w:color="auto"/>
              <w:bottom w:val="nil"/>
              <w:right w:val="single" w:sz="4" w:space="0" w:color="auto"/>
            </w:tcBorders>
            <w:vAlign w:val="center"/>
          </w:tcPr>
          <w:p w:rsidR="008502D9" w:rsidRPr="0098400E" w:rsidRDefault="008502D9" w:rsidP="006D418E">
            <w:pPr>
              <w:pStyle w:val="Description"/>
              <w:spacing w:after="120" w:line="240" w:lineRule="auto"/>
              <w:jc w:val="center"/>
              <w:rPr>
                <w:sz w:val="16"/>
                <w:szCs w:val="16"/>
              </w:rPr>
            </w:pPr>
          </w:p>
        </w:tc>
        <w:tc>
          <w:tcPr>
            <w:tcW w:w="450" w:type="dxa"/>
            <w:tcBorders>
              <w:top w:val="single" w:sz="4" w:space="0" w:color="auto"/>
              <w:left w:val="single" w:sz="4" w:space="0" w:color="auto"/>
              <w:bottom w:val="nil"/>
              <w:right w:val="single" w:sz="4" w:space="0" w:color="auto"/>
            </w:tcBorders>
            <w:vAlign w:val="center"/>
          </w:tcPr>
          <w:p w:rsidR="008502D9" w:rsidRPr="0098400E" w:rsidRDefault="008502D9" w:rsidP="006D418E">
            <w:pPr>
              <w:pStyle w:val="Description"/>
              <w:spacing w:after="120" w:line="240" w:lineRule="auto"/>
              <w:jc w:val="center"/>
              <w:rPr>
                <w:sz w:val="16"/>
                <w:szCs w:val="16"/>
              </w:rPr>
            </w:pPr>
          </w:p>
        </w:tc>
        <w:tc>
          <w:tcPr>
            <w:tcW w:w="2970" w:type="dxa"/>
            <w:gridSpan w:val="6"/>
            <w:tcBorders>
              <w:top w:val="single" w:sz="4" w:space="0" w:color="auto"/>
              <w:left w:val="single" w:sz="4" w:space="0" w:color="auto"/>
              <w:bottom w:val="single" w:sz="4" w:space="0" w:color="auto"/>
              <w:right w:val="single" w:sz="4" w:space="0" w:color="auto"/>
            </w:tcBorders>
            <w:vAlign w:val="center"/>
          </w:tcPr>
          <w:p w:rsidR="008502D9" w:rsidRPr="0098400E" w:rsidRDefault="008502D9" w:rsidP="006D418E">
            <w:pPr>
              <w:pStyle w:val="Description"/>
              <w:spacing w:after="0" w:line="240" w:lineRule="auto"/>
              <w:rPr>
                <w:sz w:val="16"/>
                <w:szCs w:val="16"/>
              </w:rPr>
            </w:pPr>
            <w:r w:rsidRPr="00B55648">
              <w:rPr>
                <w:b/>
                <w:sz w:val="16"/>
                <w:szCs w:val="16"/>
                <w:u w:val="single"/>
              </w:rPr>
              <w:t>Risk:</w:t>
            </w:r>
            <w:r>
              <w:rPr>
                <w:sz w:val="16"/>
                <w:szCs w:val="16"/>
              </w:rPr>
              <w:t xml:space="preserve">   H   M   L</w:t>
            </w:r>
          </w:p>
        </w:tc>
        <w:tc>
          <w:tcPr>
            <w:tcW w:w="2880" w:type="dxa"/>
            <w:gridSpan w:val="4"/>
            <w:tcBorders>
              <w:top w:val="single" w:sz="4" w:space="0" w:color="auto"/>
              <w:left w:val="single" w:sz="4" w:space="0" w:color="auto"/>
              <w:bottom w:val="single" w:sz="4" w:space="0" w:color="auto"/>
              <w:right w:val="single" w:sz="4" w:space="0" w:color="auto"/>
            </w:tcBorders>
            <w:vAlign w:val="center"/>
          </w:tcPr>
          <w:p w:rsidR="008502D9" w:rsidRPr="0098400E" w:rsidRDefault="008502D9" w:rsidP="006D418E">
            <w:pPr>
              <w:pStyle w:val="Description"/>
              <w:spacing w:after="0" w:line="240" w:lineRule="auto"/>
              <w:rPr>
                <w:sz w:val="16"/>
                <w:szCs w:val="16"/>
              </w:rPr>
            </w:pPr>
            <w:r w:rsidRPr="00B55648">
              <w:rPr>
                <w:b/>
                <w:sz w:val="16"/>
                <w:szCs w:val="16"/>
                <w:u w:val="single"/>
              </w:rPr>
              <w:t>Risk:</w:t>
            </w:r>
            <w:r>
              <w:rPr>
                <w:sz w:val="16"/>
                <w:szCs w:val="16"/>
              </w:rPr>
              <w:t xml:space="preserve">   H   M   L</w:t>
            </w:r>
          </w:p>
        </w:tc>
        <w:tc>
          <w:tcPr>
            <w:tcW w:w="3150" w:type="dxa"/>
            <w:gridSpan w:val="4"/>
            <w:tcBorders>
              <w:top w:val="single" w:sz="4" w:space="0" w:color="auto"/>
              <w:left w:val="single" w:sz="4" w:space="0" w:color="auto"/>
              <w:bottom w:val="single" w:sz="4" w:space="0" w:color="auto"/>
              <w:right w:val="single" w:sz="4" w:space="0" w:color="auto"/>
            </w:tcBorders>
            <w:vAlign w:val="center"/>
          </w:tcPr>
          <w:p w:rsidR="008502D9" w:rsidRPr="0098400E" w:rsidRDefault="008502D9" w:rsidP="006D418E">
            <w:pPr>
              <w:pStyle w:val="Description"/>
              <w:spacing w:after="0" w:line="240" w:lineRule="auto"/>
              <w:rPr>
                <w:sz w:val="16"/>
                <w:szCs w:val="16"/>
              </w:rPr>
            </w:pPr>
            <w:r w:rsidRPr="00B55648">
              <w:rPr>
                <w:b/>
                <w:sz w:val="16"/>
                <w:szCs w:val="16"/>
                <w:u w:val="single"/>
              </w:rPr>
              <w:t>Risk:</w:t>
            </w:r>
            <w:r>
              <w:rPr>
                <w:sz w:val="16"/>
                <w:szCs w:val="16"/>
              </w:rPr>
              <w:t xml:space="preserve">   H   M   L</w:t>
            </w:r>
          </w:p>
        </w:tc>
      </w:tr>
      <w:tr w:rsidR="008502D9" w:rsidRPr="0098400E" w:rsidTr="006D418E">
        <w:tc>
          <w:tcPr>
            <w:tcW w:w="5220" w:type="dxa"/>
            <w:tcBorders>
              <w:top w:val="nil"/>
              <w:left w:val="nil"/>
              <w:bottom w:val="nil"/>
              <w:right w:val="single" w:sz="4" w:space="0" w:color="auto"/>
            </w:tcBorders>
            <w:vAlign w:val="bottom"/>
          </w:tcPr>
          <w:p w:rsidR="008502D9" w:rsidRPr="009D1857" w:rsidRDefault="008502D9" w:rsidP="006D418E">
            <w:pPr>
              <w:pStyle w:val="Secondindent"/>
              <w:numPr>
                <w:ilvl w:val="0"/>
                <w:numId w:val="13"/>
              </w:numPr>
              <w:tabs>
                <w:tab w:val="clear" w:pos="864"/>
                <w:tab w:val="clear" w:pos="2340"/>
                <w:tab w:val="clear" w:pos="7200"/>
                <w:tab w:val="clear" w:pos="7632"/>
                <w:tab w:val="clear" w:pos="8064"/>
                <w:tab w:val="clear" w:pos="8784"/>
                <w:tab w:val="clear" w:pos="9360"/>
                <w:tab w:val="clear" w:pos="9792"/>
              </w:tabs>
              <w:spacing w:before="120" w:line="240" w:lineRule="auto"/>
              <w:ind w:left="547" w:right="0"/>
              <w:jc w:val="both"/>
              <w:rPr>
                <w:sz w:val="18"/>
                <w:szCs w:val="18"/>
                <w:u w:val="single"/>
              </w:rPr>
            </w:pPr>
            <w:r w:rsidRPr="009D1857">
              <w:rPr>
                <w:sz w:val="18"/>
                <w:szCs w:val="18"/>
              </w:rPr>
              <w:t>Property Tax</w:t>
            </w:r>
            <w:r>
              <w:rPr>
                <w:sz w:val="18"/>
                <w:szCs w:val="18"/>
              </w:rPr>
              <w:t>:</w:t>
            </w:r>
          </w:p>
        </w:tc>
        <w:tc>
          <w:tcPr>
            <w:tcW w:w="450" w:type="dxa"/>
            <w:tcBorders>
              <w:top w:val="nil"/>
              <w:left w:val="single" w:sz="4" w:space="0" w:color="auto"/>
              <w:bottom w:val="nil"/>
              <w:right w:val="single" w:sz="4" w:space="0" w:color="auto"/>
            </w:tcBorders>
            <w:vAlign w:val="center"/>
          </w:tcPr>
          <w:p w:rsidR="008502D9" w:rsidRPr="0098400E" w:rsidRDefault="008502D9" w:rsidP="006D418E">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8502D9" w:rsidRPr="0098400E" w:rsidRDefault="008502D9" w:rsidP="006D418E">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8502D9" w:rsidRPr="0098400E" w:rsidRDefault="008502D9" w:rsidP="006D418E">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8502D9" w:rsidRPr="0098400E" w:rsidRDefault="008502D9" w:rsidP="006D418E">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8502D9" w:rsidRPr="0098400E" w:rsidRDefault="008502D9" w:rsidP="006D418E">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8502D9" w:rsidRPr="0098400E" w:rsidRDefault="008502D9" w:rsidP="006D418E">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8502D9" w:rsidRPr="0098400E" w:rsidRDefault="008502D9" w:rsidP="006D418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8502D9" w:rsidRPr="0098400E" w:rsidRDefault="008502D9" w:rsidP="006D418E">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8502D9" w:rsidRPr="0098400E" w:rsidRDefault="008502D9" w:rsidP="006D418E">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8502D9" w:rsidRPr="0098400E" w:rsidRDefault="008502D9" w:rsidP="006D418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8502D9" w:rsidRPr="0098400E" w:rsidRDefault="008502D9" w:rsidP="006D418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8502D9" w:rsidRPr="0098400E" w:rsidRDefault="008502D9" w:rsidP="006D418E">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8502D9" w:rsidRPr="0098400E" w:rsidRDefault="008502D9" w:rsidP="006D418E">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8502D9" w:rsidRPr="0098400E" w:rsidRDefault="008502D9" w:rsidP="006D418E">
            <w:pPr>
              <w:pStyle w:val="Description"/>
              <w:spacing w:before="60" w:after="120" w:line="240" w:lineRule="auto"/>
              <w:jc w:val="center"/>
              <w:rPr>
                <w:sz w:val="16"/>
                <w:szCs w:val="16"/>
              </w:rPr>
            </w:pPr>
          </w:p>
        </w:tc>
      </w:tr>
      <w:tr w:rsidR="008502D9" w:rsidRPr="0098400E" w:rsidTr="006D418E">
        <w:tc>
          <w:tcPr>
            <w:tcW w:w="5220" w:type="dxa"/>
            <w:tcBorders>
              <w:top w:val="nil"/>
              <w:left w:val="nil"/>
              <w:bottom w:val="nil"/>
              <w:right w:val="single" w:sz="4" w:space="0" w:color="auto"/>
            </w:tcBorders>
            <w:vAlign w:val="bottom"/>
          </w:tcPr>
          <w:p w:rsidR="008502D9" w:rsidRPr="009D1857" w:rsidRDefault="008502D9" w:rsidP="006D418E">
            <w:pPr>
              <w:pStyle w:val="Secondindent"/>
              <w:numPr>
                <w:ilvl w:val="1"/>
                <w:numId w:val="13"/>
              </w:numPr>
              <w:tabs>
                <w:tab w:val="clear" w:pos="864"/>
                <w:tab w:val="clear" w:pos="900"/>
                <w:tab w:val="clear" w:pos="7200"/>
                <w:tab w:val="clear" w:pos="7632"/>
                <w:tab w:val="clear" w:pos="8064"/>
                <w:tab w:val="clear" w:pos="8784"/>
                <w:tab w:val="clear" w:pos="9360"/>
                <w:tab w:val="clear" w:pos="9792"/>
                <w:tab w:val="num" w:pos="875"/>
              </w:tabs>
              <w:spacing w:before="120" w:line="240" w:lineRule="auto"/>
              <w:ind w:left="875" w:right="0" w:hanging="270"/>
              <w:jc w:val="both"/>
              <w:rPr>
                <w:sz w:val="18"/>
                <w:szCs w:val="18"/>
              </w:rPr>
            </w:pPr>
            <w:r>
              <w:rPr>
                <w:sz w:val="18"/>
                <w:szCs w:val="18"/>
              </w:rPr>
              <w:t>Determine the tax rates have been properly levied and they are within legally authorized limits.</w:t>
            </w:r>
          </w:p>
        </w:tc>
        <w:tc>
          <w:tcPr>
            <w:tcW w:w="450" w:type="dxa"/>
            <w:tcBorders>
              <w:top w:val="nil"/>
              <w:left w:val="single" w:sz="4" w:space="0" w:color="auto"/>
              <w:bottom w:val="nil"/>
              <w:right w:val="single" w:sz="4" w:space="0" w:color="auto"/>
            </w:tcBorders>
            <w:vAlign w:val="center"/>
          </w:tcPr>
          <w:p w:rsidR="008502D9" w:rsidRPr="0098400E" w:rsidRDefault="008502D9" w:rsidP="006D418E">
            <w:pPr>
              <w:pStyle w:val="Description"/>
              <w:spacing w:before="60" w:after="120" w:line="240" w:lineRule="auto"/>
              <w:jc w:val="center"/>
              <w:rPr>
                <w:sz w:val="16"/>
                <w:szCs w:val="16"/>
              </w:rPr>
            </w:pPr>
            <w:r>
              <w:rPr>
                <w:sz w:val="16"/>
                <w:szCs w:val="16"/>
              </w:rPr>
              <w:t>1</w:t>
            </w:r>
          </w:p>
        </w:tc>
        <w:tc>
          <w:tcPr>
            <w:tcW w:w="450" w:type="dxa"/>
            <w:tcBorders>
              <w:top w:val="nil"/>
              <w:left w:val="single" w:sz="4" w:space="0" w:color="auto"/>
              <w:bottom w:val="nil"/>
              <w:right w:val="single" w:sz="4" w:space="0" w:color="auto"/>
            </w:tcBorders>
            <w:vAlign w:val="center"/>
          </w:tcPr>
          <w:p w:rsidR="008502D9" w:rsidRPr="0098400E" w:rsidRDefault="008502D9" w:rsidP="006D418E">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8502D9" w:rsidRPr="0098400E" w:rsidRDefault="008502D9" w:rsidP="006D418E">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8502D9" w:rsidRPr="0098400E" w:rsidRDefault="008502D9" w:rsidP="006D418E">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8502D9" w:rsidRPr="0098400E" w:rsidRDefault="008502D9" w:rsidP="006D418E">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8502D9" w:rsidRPr="0098400E" w:rsidRDefault="008502D9" w:rsidP="006D418E">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8502D9" w:rsidRPr="0098400E" w:rsidRDefault="008502D9" w:rsidP="006D418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8502D9" w:rsidRPr="0098400E" w:rsidRDefault="008502D9" w:rsidP="006D418E">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8502D9" w:rsidRPr="0098400E" w:rsidRDefault="008502D9" w:rsidP="006D418E">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8502D9" w:rsidRPr="0098400E" w:rsidRDefault="008502D9" w:rsidP="006D418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8502D9" w:rsidRPr="0098400E" w:rsidRDefault="008502D9" w:rsidP="006D418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8502D9" w:rsidRPr="0098400E" w:rsidRDefault="008502D9" w:rsidP="006D418E">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8502D9" w:rsidRPr="0098400E" w:rsidRDefault="008502D9" w:rsidP="006D418E">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8502D9" w:rsidRPr="0098400E" w:rsidRDefault="008502D9" w:rsidP="006D418E">
            <w:pPr>
              <w:pStyle w:val="Description"/>
              <w:spacing w:before="60" w:after="120" w:line="240" w:lineRule="auto"/>
              <w:jc w:val="center"/>
              <w:rPr>
                <w:sz w:val="16"/>
                <w:szCs w:val="16"/>
              </w:rPr>
            </w:pPr>
          </w:p>
        </w:tc>
      </w:tr>
      <w:tr w:rsidR="008502D9" w:rsidRPr="0098400E" w:rsidTr="006D418E">
        <w:tc>
          <w:tcPr>
            <w:tcW w:w="5220" w:type="dxa"/>
            <w:tcBorders>
              <w:top w:val="nil"/>
              <w:left w:val="nil"/>
              <w:bottom w:val="nil"/>
              <w:right w:val="single" w:sz="4" w:space="0" w:color="auto"/>
            </w:tcBorders>
            <w:vAlign w:val="bottom"/>
          </w:tcPr>
          <w:p w:rsidR="008502D9" w:rsidRPr="009D1857" w:rsidRDefault="008502D9" w:rsidP="006D418E">
            <w:pPr>
              <w:pStyle w:val="Secondindent"/>
              <w:numPr>
                <w:ilvl w:val="1"/>
                <w:numId w:val="13"/>
              </w:numPr>
              <w:tabs>
                <w:tab w:val="clear" w:pos="864"/>
                <w:tab w:val="clear" w:pos="900"/>
                <w:tab w:val="clear" w:pos="7200"/>
                <w:tab w:val="clear" w:pos="7632"/>
                <w:tab w:val="clear" w:pos="8064"/>
                <w:tab w:val="clear" w:pos="8784"/>
                <w:tab w:val="clear" w:pos="9360"/>
                <w:tab w:val="clear" w:pos="9792"/>
                <w:tab w:val="num" w:pos="875"/>
              </w:tabs>
              <w:spacing w:before="120" w:line="240" w:lineRule="auto"/>
              <w:ind w:left="875" w:right="0" w:hanging="270"/>
              <w:jc w:val="both"/>
              <w:rPr>
                <w:sz w:val="18"/>
                <w:szCs w:val="18"/>
              </w:rPr>
            </w:pPr>
            <w:r>
              <w:rPr>
                <w:sz w:val="18"/>
                <w:szCs w:val="18"/>
              </w:rPr>
              <w:t xml:space="preserve">Determine the levies approved by the Department of Management are the same levies used by the </w:t>
            </w:r>
            <w:smartTag w:uri="urn:schemas-microsoft-com:office:smarttags" w:element="place">
              <w:smartTag w:uri="urn:schemas-microsoft-com:office:smarttags" w:element="PlaceType">
                <w:r>
                  <w:rPr>
                    <w:sz w:val="18"/>
                    <w:szCs w:val="18"/>
                  </w:rPr>
                  <w:t>County</w:t>
                </w:r>
              </w:smartTag>
              <w:r>
                <w:rPr>
                  <w:sz w:val="18"/>
                  <w:szCs w:val="18"/>
                </w:rPr>
                <w:t xml:space="preserve"> </w:t>
              </w:r>
              <w:smartTag w:uri="urn:schemas-microsoft-com:office:smarttags" w:element="PlaceName">
                <w:r>
                  <w:rPr>
                    <w:sz w:val="18"/>
                    <w:szCs w:val="18"/>
                  </w:rPr>
                  <w:t>Auditor</w:t>
                </w:r>
              </w:smartTag>
            </w:smartTag>
            <w:r>
              <w:rPr>
                <w:sz w:val="18"/>
                <w:szCs w:val="18"/>
              </w:rPr>
              <w:t xml:space="preserve"> to compute the taxes.</w:t>
            </w:r>
          </w:p>
        </w:tc>
        <w:tc>
          <w:tcPr>
            <w:tcW w:w="450" w:type="dxa"/>
            <w:tcBorders>
              <w:top w:val="nil"/>
              <w:left w:val="single" w:sz="4" w:space="0" w:color="auto"/>
              <w:bottom w:val="nil"/>
              <w:right w:val="single" w:sz="4" w:space="0" w:color="auto"/>
            </w:tcBorders>
            <w:vAlign w:val="center"/>
          </w:tcPr>
          <w:p w:rsidR="008502D9" w:rsidRPr="0098400E" w:rsidRDefault="008502D9" w:rsidP="006D418E">
            <w:pPr>
              <w:pStyle w:val="Description"/>
              <w:spacing w:before="60" w:after="120" w:line="240" w:lineRule="auto"/>
              <w:jc w:val="center"/>
              <w:rPr>
                <w:sz w:val="16"/>
                <w:szCs w:val="16"/>
              </w:rPr>
            </w:pPr>
            <w:r>
              <w:rPr>
                <w:sz w:val="16"/>
                <w:szCs w:val="16"/>
              </w:rPr>
              <w:t>1</w:t>
            </w:r>
          </w:p>
        </w:tc>
        <w:tc>
          <w:tcPr>
            <w:tcW w:w="450" w:type="dxa"/>
            <w:tcBorders>
              <w:top w:val="nil"/>
              <w:left w:val="single" w:sz="4" w:space="0" w:color="auto"/>
              <w:bottom w:val="nil"/>
              <w:right w:val="single" w:sz="4" w:space="0" w:color="auto"/>
            </w:tcBorders>
            <w:vAlign w:val="center"/>
          </w:tcPr>
          <w:p w:rsidR="008502D9" w:rsidRPr="0098400E" w:rsidRDefault="008502D9" w:rsidP="006D418E">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8502D9" w:rsidRPr="0098400E" w:rsidRDefault="008502D9" w:rsidP="006D418E">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8502D9" w:rsidRPr="0098400E" w:rsidRDefault="008502D9" w:rsidP="006D418E">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8502D9" w:rsidRPr="0098400E" w:rsidRDefault="008502D9" w:rsidP="006D418E">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8502D9" w:rsidRPr="0098400E" w:rsidRDefault="008502D9" w:rsidP="006D418E">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8502D9" w:rsidRPr="0098400E" w:rsidRDefault="008502D9" w:rsidP="006D418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8502D9" w:rsidRPr="0098400E" w:rsidRDefault="008502D9" w:rsidP="006D418E">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8502D9" w:rsidRPr="0098400E" w:rsidRDefault="008502D9" w:rsidP="006D418E">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8502D9" w:rsidRPr="0098400E" w:rsidRDefault="008502D9" w:rsidP="006D418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8502D9" w:rsidRPr="0098400E" w:rsidRDefault="008502D9" w:rsidP="006D418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8502D9" w:rsidRPr="0098400E" w:rsidRDefault="008502D9" w:rsidP="006D418E">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8502D9" w:rsidRPr="0098400E" w:rsidRDefault="008502D9" w:rsidP="006D418E">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8502D9" w:rsidRPr="0098400E" w:rsidRDefault="008502D9" w:rsidP="006D418E">
            <w:pPr>
              <w:pStyle w:val="Description"/>
              <w:spacing w:before="60" w:after="120" w:line="240" w:lineRule="auto"/>
              <w:jc w:val="center"/>
              <w:rPr>
                <w:sz w:val="16"/>
                <w:szCs w:val="16"/>
              </w:rPr>
            </w:pPr>
          </w:p>
        </w:tc>
      </w:tr>
      <w:tr w:rsidR="008502D9" w:rsidRPr="0098400E" w:rsidTr="006D418E">
        <w:tc>
          <w:tcPr>
            <w:tcW w:w="5220" w:type="dxa"/>
            <w:tcBorders>
              <w:top w:val="nil"/>
              <w:left w:val="nil"/>
              <w:bottom w:val="nil"/>
              <w:right w:val="single" w:sz="4" w:space="0" w:color="auto"/>
            </w:tcBorders>
            <w:vAlign w:val="bottom"/>
          </w:tcPr>
          <w:p w:rsidR="008502D9" w:rsidRPr="009D1857" w:rsidRDefault="008502D9" w:rsidP="006D418E">
            <w:pPr>
              <w:pStyle w:val="Secondindent"/>
              <w:numPr>
                <w:ilvl w:val="1"/>
                <w:numId w:val="13"/>
              </w:numPr>
              <w:tabs>
                <w:tab w:val="clear" w:pos="864"/>
                <w:tab w:val="clear" w:pos="900"/>
                <w:tab w:val="clear" w:pos="7200"/>
                <w:tab w:val="clear" w:pos="7632"/>
                <w:tab w:val="clear" w:pos="8064"/>
                <w:tab w:val="clear" w:pos="8784"/>
                <w:tab w:val="clear" w:pos="9360"/>
                <w:tab w:val="clear" w:pos="9792"/>
                <w:tab w:val="num" w:pos="875"/>
                <w:tab w:val="num" w:pos="965"/>
              </w:tabs>
              <w:spacing w:before="120" w:line="240" w:lineRule="auto"/>
              <w:ind w:left="875" w:right="0" w:hanging="270"/>
              <w:jc w:val="both"/>
              <w:rPr>
                <w:sz w:val="18"/>
                <w:szCs w:val="18"/>
                <w:u w:val="single"/>
              </w:rPr>
            </w:pPr>
            <w:r w:rsidRPr="009D1857">
              <w:rPr>
                <w:sz w:val="18"/>
                <w:szCs w:val="18"/>
              </w:rPr>
              <w:t>If the County has levied an addition to the basic levies due to unusual circumstances, determine compliance with the requirements of Chapter 331.426 of the Code of Iowa.</w:t>
            </w:r>
          </w:p>
        </w:tc>
        <w:tc>
          <w:tcPr>
            <w:tcW w:w="450" w:type="dxa"/>
            <w:tcBorders>
              <w:top w:val="nil"/>
              <w:left w:val="single" w:sz="4" w:space="0" w:color="auto"/>
              <w:bottom w:val="nil"/>
              <w:right w:val="single" w:sz="4" w:space="0" w:color="auto"/>
            </w:tcBorders>
            <w:vAlign w:val="center"/>
          </w:tcPr>
          <w:p w:rsidR="008502D9" w:rsidRPr="0098400E" w:rsidRDefault="008502D9" w:rsidP="006D418E">
            <w:pPr>
              <w:pStyle w:val="Description"/>
              <w:spacing w:before="60" w:after="120" w:line="240" w:lineRule="auto"/>
              <w:jc w:val="center"/>
              <w:rPr>
                <w:sz w:val="16"/>
                <w:szCs w:val="16"/>
              </w:rPr>
            </w:pPr>
            <w:r>
              <w:rPr>
                <w:sz w:val="16"/>
                <w:szCs w:val="16"/>
              </w:rPr>
              <w:t>1</w:t>
            </w:r>
          </w:p>
        </w:tc>
        <w:tc>
          <w:tcPr>
            <w:tcW w:w="450" w:type="dxa"/>
            <w:tcBorders>
              <w:top w:val="nil"/>
              <w:left w:val="single" w:sz="4" w:space="0" w:color="auto"/>
              <w:bottom w:val="nil"/>
              <w:right w:val="single" w:sz="4" w:space="0" w:color="auto"/>
            </w:tcBorders>
            <w:vAlign w:val="center"/>
          </w:tcPr>
          <w:p w:rsidR="008502D9" w:rsidRPr="0098400E" w:rsidRDefault="008502D9" w:rsidP="006D418E">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8502D9" w:rsidRPr="0098400E" w:rsidRDefault="008502D9" w:rsidP="006D418E">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8502D9" w:rsidRPr="0098400E" w:rsidRDefault="008502D9" w:rsidP="006D418E">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8502D9" w:rsidRPr="0098400E" w:rsidRDefault="008502D9" w:rsidP="006D418E">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8502D9" w:rsidRPr="0098400E" w:rsidRDefault="008502D9" w:rsidP="006D418E">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8502D9" w:rsidRPr="0098400E" w:rsidRDefault="008502D9" w:rsidP="006D418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8502D9" w:rsidRPr="0098400E" w:rsidRDefault="008502D9" w:rsidP="006D418E">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8502D9" w:rsidRPr="0098400E" w:rsidRDefault="008502D9" w:rsidP="006D418E">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8502D9" w:rsidRPr="0098400E" w:rsidRDefault="008502D9" w:rsidP="006D418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8502D9" w:rsidRPr="0098400E" w:rsidRDefault="008502D9" w:rsidP="006D418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8502D9" w:rsidRPr="0098400E" w:rsidRDefault="008502D9" w:rsidP="006D418E">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8502D9" w:rsidRPr="0098400E" w:rsidRDefault="008502D9" w:rsidP="006D418E">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8502D9" w:rsidRPr="0098400E" w:rsidRDefault="008502D9" w:rsidP="006D418E">
            <w:pPr>
              <w:pStyle w:val="Description"/>
              <w:spacing w:before="60" w:after="120" w:line="240" w:lineRule="auto"/>
              <w:jc w:val="center"/>
              <w:rPr>
                <w:sz w:val="16"/>
                <w:szCs w:val="16"/>
              </w:rPr>
            </w:pPr>
          </w:p>
        </w:tc>
      </w:tr>
      <w:tr w:rsidR="008502D9" w:rsidRPr="0098400E" w:rsidTr="006D418E">
        <w:tc>
          <w:tcPr>
            <w:tcW w:w="5220" w:type="dxa"/>
            <w:tcBorders>
              <w:top w:val="nil"/>
              <w:left w:val="nil"/>
              <w:bottom w:val="nil"/>
              <w:right w:val="single" w:sz="4" w:space="0" w:color="auto"/>
            </w:tcBorders>
            <w:vAlign w:val="bottom"/>
          </w:tcPr>
          <w:p w:rsidR="008502D9" w:rsidRPr="009D1857" w:rsidRDefault="008502D9" w:rsidP="006D418E">
            <w:pPr>
              <w:pStyle w:val="Secondindent"/>
              <w:numPr>
                <w:ilvl w:val="1"/>
                <w:numId w:val="13"/>
              </w:numPr>
              <w:tabs>
                <w:tab w:val="clear" w:pos="864"/>
                <w:tab w:val="clear" w:pos="900"/>
                <w:tab w:val="clear" w:pos="7200"/>
                <w:tab w:val="clear" w:pos="7632"/>
                <w:tab w:val="clear" w:pos="8064"/>
                <w:tab w:val="clear" w:pos="8784"/>
                <w:tab w:val="clear" w:pos="9360"/>
                <w:tab w:val="clear" w:pos="9792"/>
                <w:tab w:val="num" w:pos="875"/>
              </w:tabs>
              <w:spacing w:before="120" w:line="240" w:lineRule="auto"/>
              <w:ind w:left="875" w:right="0" w:hanging="270"/>
              <w:jc w:val="both"/>
              <w:rPr>
                <w:sz w:val="18"/>
                <w:szCs w:val="18"/>
                <w:u w:val="single"/>
              </w:rPr>
            </w:pPr>
            <w:r w:rsidRPr="009D1857">
              <w:rPr>
                <w:sz w:val="18"/>
                <w:szCs w:val="18"/>
              </w:rPr>
              <w:t xml:space="preserve">If the County has certified an addition to a basic levy in excess of the amounts otherwise permitted under Chapter 331.426 of the Code of Iowa, determine a special election </w:t>
            </w:r>
            <w:r>
              <w:rPr>
                <w:sz w:val="18"/>
                <w:szCs w:val="18"/>
              </w:rPr>
              <w:t>w</w:t>
            </w:r>
            <w:r w:rsidRPr="009D1857">
              <w:rPr>
                <w:sz w:val="18"/>
                <w:szCs w:val="18"/>
              </w:rPr>
              <w:t>as held as required by Chapter 331.425 of the Code of Iowa.</w:t>
            </w:r>
          </w:p>
        </w:tc>
        <w:tc>
          <w:tcPr>
            <w:tcW w:w="450" w:type="dxa"/>
            <w:tcBorders>
              <w:top w:val="nil"/>
              <w:left w:val="single" w:sz="4" w:space="0" w:color="auto"/>
              <w:bottom w:val="nil"/>
              <w:right w:val="single" w:sz="4" w:space="0" w:color="auto"/>
            </w:tcBorders>
            <w:vAlign w:val="center"/>
          </w:tcPr>
          <w:p w:rsidR="008502D9" w:rsidRPr="0098400E" w:rsidRDefault="008502D9" w:rsidP="006D418E">
            <w:pPr>
              <w:pStyle w:val="Description"/>
              <w:spacing w:before="60" w:after="120" w:line="240" w:lineRule="auto"/>
              <w:jc w:val="center"/>
              <w:rPr>
                <w:sz w:val="16"/>
                <w:szCs w:val="16"/>
              </w:rPr>
            </w:pPr>
            <w:r>
              <w:rPr>
                <w:sz w:val="16"/>
                <w:szCs w:val="16"/>
              </w:rPr>
              <w:t>1</w:t>
            </w:r>
          </w:p>
        </w:tc>
        <w:tc>
          <w:tcPr>
            <w:tcW w:w="450" w:type="dxa"/>
            <w:tcBorders>
              <w:top w:val="nil"/>
              <w:left w:val="single" w:sz="4" w:space="0" w:color="auto"/>
              <w:bottom w:val="nil"/>
              <w:right w:val="single" w:sz="4" w:space="0" w:color="auto"/>
            </w:tcBorders>
            <w:vAlign w:val="center"/>
          </w:tcPr>
          <w:p w:rsidR="008502D9" w:rsidRPr="0098400E" w:rsidRDefault="008502D9" w:rsidP="006D418E">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8502D9" w:rsidRPr="0098400E" w:rsidRDefault="008502D9" w:rsidP="006D418E">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8502D9" w:rsidRPr="0098400E" w:rsidRDefault="008502D9" w:rsidP="006D418E">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8502D9" w:rsidRPr="0098400E" w:rsidRDefault="008502D9" w:rsidP="006D418E">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8502D9" w:rsidRPr="0098400E" w:rsidRDefault="008502D9" w:rsidP="006D418E">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8502D9" w:rsidRPr="0098400E" w:rsidRDefault="008502D9" w:rsidP="006D418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8502D9" w:rsidRPr="0098400E" w:rsidRDefault="008502D9" w:rsidP="006D418E">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8502D9" w:rsidRPr="0098400E" w:rsidRDefault="008502D9" w:rsidP="006D418E">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8502D9" w:rsidRPr="0098400E" w:rsidRDefault="008502D9" w:rsidP="006D418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8502D9" w:rsidRPr="0098400E" w:rsidRDefault="008502D9" w:rsidP="006D418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8502D9" w:rsidRPr="0098400E" w:rsidRDefault="008502D9" w:rsidP="006D418E">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8502D9" w:rsidRPr="0098400E" w:rsidRDefault="008502D9" w:rsidP="006D418E">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8502D9" w:rsidRPr="0098400E" w:rsidRDefault="008502D9" w:rsidP="006D418E">
            <w:pPr>
              <w:pStyle w:val="Description"/>
              <w:spacing w:before="60" w:after="120" w:line="240" w:lineRule="auto"/>
              <w:jc w:val="center"/>
              <w:rPr>
                <w:sz w:val="16"/>
                <w:szCs w:val="16"/>
              </w:rPr>
            </w:pPr>
          </w:p>
        </w:tc>
      </w:tr>
      <w:tr w:rsidR="008502D9" w:rsidRPr="0098400E" w:rsidTr="006D418E">
        <w:tc>
          <w:tcPr>
            <w:tcW w:w="5220" w:type="dxa"/>
            <w:tcBorders>
              <w:top w:val="nil"/>
              <w:left w:val="nil"/>
              <w:bottom w:val="nil"/>
              <w:right w:val="single" w:sz="4" w:space="0" w:color="auto"/>
            </w:tcBorders>
            <w:vAlign w:val="bottom"/>
          </w:tcPr>
          <w:p w:rsidR="008502D9" w:rsidRPr="009D1857" w:rsidRDefault="008502D9" w:rsidP="006D418E">
            <w:pPr>
              <w:pStyle w:val="Secondindent"/>
              <w:numPr>
                <w:ilvl w:val="1"/>
                <w:numId w:val="13"/>
              </w:numPr>
              <w:tabs>
                <w:tab w:val="clear" w:pos="864"/>
                <w:tab w:val="clear" w:pos="900"/>
                <w:tab w:val="clear" w:pos="7200"/>
                <w:tab w:val="clear" w:pos="7632"/>
                <w:tab w:val="clear" w:pos="8064"/>
                <w:tab w:val="clear" w:pos="8784"/>
                <w:tab w:val="clear" w:pos="9360"/>
                <w:tab w:val="clear" w:pos="9792"/>
                <w:tab w:val="num" w:pos="875"/>
              </w:tabs>
              <w:spacing w:before="120" w:line="240" w:lineRule="auto"/>
              <w:ind w:left="875" w:right="0" w:hanging="270"/>
              <w:jc w:val="both"/>
              <w:rPr>
                <w:sz w:val="18"/>
                <w:szCs w:val="18"/>
                <w:u w:val="single"/>
              </w:rPr>
            </w:pPr>
            <w:r w:rsidRPr="009D1857">
              <w:rPr>
                <w:sz w:val="18"/>
                <w:szCs w:val="18"/>
              </w:rPr>
              <w:t>If the County received a portion of the physical plant and equipment levy tax from a school district in accordance with Chapter 403.19(2) of the Code of Iowa:</w:t>
            </w:r>
          </w:p>
        </w:tc>
        <w:tc>
          <w:tcPr>
            <w:tcW w:w="450" w:type="dxa"/>
            <w:tcBorders>
              <w:top w:val="nil"/>
              <w:left w:val="single" w:sz="4" w:space="0" w:color="auto"/>
              <w:bottom w:val="nil"/>
              <w:right w:val="single" w:sz="4" w:space="0" w:color="auto"/>
            </w:tcBorders>
            <w:vAlign w:val="center"/>
          </w:tcPr>
          <w:p w:rsidR="008502D9" w:rsidRPr="0098400E" w:rsidRDefault="008502D9" w:rsidP="006D418E">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8502D9" w:rsidRPr="0098400E" w:rsidRDefault="008502D9" w:rsidP="006D418E">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8502D9" w:rsidRPr="0098400E" w:rsidRDefault="008502D9" w:rsidP="006D418E">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8502D9" w:rsidRPr="0098400E" w:rsidRDefault="008502D9" w:rsidP="006D418E">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8502D9" w:rsidRPr="0098400E" w:rsidRDefault="008502D9" w:rsidP="006D418E">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8502D9" w:rsidRPr="0098400E" w:rsidRDefault="008502D9" w:rsidP="006D418E">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8502D9" w:rsidRPr="0098400E" w:rsidRDefault="008502D9" w:rsidP="006D418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8502D9" w:rsidRPr="0098400E" w:rsidRDefault="008502D9" w:rsidP="006D418E">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8502D9" w:rsidRPr="0098400E" w:rsidRDefault="008502D9" w:rsidP="006D418E">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8502D9" w:rsidRPr="0098400E" w:rsidRDefault="008502D9" w:rsidP="006D418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8502D9" w:rsidRPr="0098400E" w:rsidRDefault="008502D9" w:rsidP="006D418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8502D9" w:rsidRPr="0098400E" w:rsidRDefault="008502D9" w:rsidP="006D418E">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8502D9" w:rsidRPr="0098400E" w:rsidRDefault="008502D9" w:rsidP="006D418E">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8502D9" w:rsidRPr="0098400E" w:rsidRDefault="008502D9" w:rsidP="006D418E">
            <w:pPr>
              <w:pStyle w:val="Description"/>
              <w:spacing w:before="60" w:after="120" w:line="240" w:lineRule="auto"/>
              <w:jc w:val="center"/>
              <w:rPr>
                <w:sz w:val="16"/>
                <w:szCs w:val="16"/>
              </w:rPr>
            </w:pPr>
          </w:p>
        </w:tc>
      </w:tr>
      <w:tr w:rsidR="008502D9" w:rsidRPr="0098400E" w:rsidTr="006D418E">
        <w:tc>
          <w:tcPr>
            <w:tcW w:w="5220" w:type="dxa"/>
            <w:tcBorders>
              <w:top w:val="nil"/>
              <w:left w:val="nil"/>
              <w:bottom w:val="nil"/>
              <w:right w:val="single" w:sz="4" w:space="0" w:color="auto"/>
            </w:tcBorders>
            <w:vAlign w:val="bottom"/>
          </w:tcPr>
          <w:p w:rsidR="008502D9" w:rsidRPr="009D1857" w:rsidRDefault="008502D9" w:rsidP="006D418E">
            <w:pPr>
              <w:pStyle w:val="Secondindent"/>
              <w:numPr>
                <w:ilvl w:val="0"/>
                <w:numId w:val="14"/>
              </w:numPr>
              <w:tabs>
                <w:tab w:val="clear" w:pos="864"/>
                <w:tab w:val="clear" w:pos="1620"/>
                <w:tab w:val="clear" w:pos="7200"/>
                <w:tab w:val="clear" w:pos="7632"/>
                <w:tab w:val="clear" w:pos="8064"/>
                <w:tab w:val="clear" w:pos="8784"/>
                <w:tab w:val="clear" w:pos="9360"/>
                <w:tab w:val="clear" w:pos="9792"/>
              </w:tabs>
              <w:spacing w:before="120" w:line="240" w:lineRule="auto"/>
              <w:ind w:left="1235" w:right="0"/>
              <w:jc w:val="both"/>
              <w:rPr>
                <w:sz w:val="18"/>
                <w:szCs w:val="18"/>
              </w:rPr>
            </w:pPr>
            <w:r w:rsidRPr="009D1857">
              <w:rPr>
                <w:sz w:val="18"/>
                <w:szCs w:val="18"/>
              </w:rPr>
              <w:t>Review the request prepared by the County for reasonableness.</w:t>
            </w:r>
          </w:p>
        </w:tc>
        <w:tc>
          <w:tcPr>
            <w:tcW w:w="450" w:type="dxa"/>
            <w:tcBorders>
              <w:top w:val="nil"/>
              <w:left w:val="single" w:sz="4" w:space="0" w:color="auto"/>
              <w:bottom w:val="nil"/>
              <w:right w:val="single" w:sz="4" w:space="0" w:color="auto"/>
            </w:tcBorders>
            <w:vAlign w:val="center"/>
          </w:tcPr>
          <w:p w:rsidR="008502D9" w:rsidRPr="0098400E" w:rsidRDefault="008502D9" w:rsidP="006D418E">
            <w:pPr>
              <w:pStyle w:val="Description"/>
              <w:spacing w:before="60" w:after="120" w:line="240" w:lineRule="auto"/>
              <w:jc w:val="center"/>
              <w:rPr>
                <w:sz w:val="16"/>
                <w:szCs w:val="16"/>
              </w:rPr>
            </w:pPr>
            <w:r>
              <w:rPr>
                <w:sz w:val="16"/>
                <w:szCs w:val="16"/>
              </w:rPr>
              <w:t>1</w:t>
            </w:r>
          </w:p>
        </w:tc>
        <w:tc>
          <w:tcPr>
            <w:tcW w:w="450" w:type="dxa"/>
            <w:tcBorders>
              <w:top w:val="nil"/>
              <w:left w:val="single" w:sz="4" w:space="0" w:color="auto"/>
              <w:bottom w:val="nil"/>
              <w:right w:val="single" w:sz="4" w:space="0" w:color="auto"/>
            </w:tcBorders>
            <w:vAlign w:val="center"/>
          </w:tcPr>
          <w:p w:rsidR="008502D9" w:rsidRPr="0098400E" w:rsidRDefault="008502D9" w:rsidP="006D418E">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8502D9" w:rsidRPr="0098400E" w:rsidRDefault="008502D9" w:rsidP="006D418E">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8502D9" w:rsidRPr="0098400E" w:rsidRDefault="008502D9" w:rsidP="006D418E">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8502D9" w:rsidRPr="0098400E" w:rsidRDefault="008502D9" w:rsidP="006D418E">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8502D9" w:rsidRPr="0098400E" w:rsidRDefault="008502D9" w:rsidP="006D418E">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8502D9" w:rsidRPr="0098400E" w:rsidRDefault="008502D9" w:rsidP="006D418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8502D9" w:rsidRPr="0098400E" w:rsidRDefault="008502D9" w:rsidP="006D418E">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8502D9" w:rsidRPr="0098400E" w:rsidRDefault="008502D9" w:rsidP="006D418E">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8502D9" w:rsidRPr="0098400E" w:rsidRDefault="008502D9" w:rsidP="006D418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8502D9" w:rsidRPr="0098400E" w:rsidRDefault="008502D9" w:rsidP="006D418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8502D9" w:rsidRPr="0098400E" w:rsidRDefault="008502D9" w:rsidP="006D418E">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8502D9" w:rsidRPr="0098400E" w:rsidRDefault="008502D9" w:rsidP="006D418E">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8502D9" w:rsidRPr="0098400E" w:rsidRDefault="008502D9" w:rsidP="006D418E">
            <w:pPr>
              <w:pStyle w:val="Description"/>
              <w:spacing w:before="60" w:after="120" w:line="240" w:lineRule="auto"/>
              <w:jc w:val="center"/>
              <w:rPr>
                <w:sz w:val="16"/>
                <w:szCs w:val="16"/>
              </w:rPr>
            </w:pPr>
          </w:p>
        </w:tc>
      </w:tr>
      <w:tr w:rsidR="008502D9" w:rsidRPr="0098400E" w:rsidTr="006D418E">
        <w:tc>
          <w:tcPr>
            <w:tcW w:w="5220" w:type="dxa"/>
            <w:tcBorders>
              <w:top w:val="nil"/>
              <w:left w:val="nil"/>
              <w:bottom w:val="nil"/>
              <w:right w:val="single" w:sz="4" w:space="0" w:color="auto"/>
            </w:tcBorders>
            <w:vAlign w:val="bottom"/>
          </w:tcPr>
          <w:p w:rsidR="008502D9" w:rsidRPr="009D1857" w:rsidRDefault="008502D9" w:rsidP="006D418E">
            <w:pPr>
              <w:pStyle w:val="Secondindent"/>
              <w:numPr>
                <w:ilvl w:val="0"/>
                <w:numId w:val="14"/>
              </w:numPr>
              <w:tabs>
                <w:tab w:val="clear" w:pos="864"/>
                <w:tab w:val="clear" w:pos="1620"/>
                <w:tab w:val="clear" w:pos="7200"/>
                <w:tab w:val="clear" w:pos="7632"/>
                <w:tab w:val="clear" w:pos="8064"/>
                <w:tab w:val="clear" w:pos="8784"/>
                <w:tab w:val="clear" w:pos="9360"/>
                <w:tab w:val="clear" w:pos="9792"/>
              </w:tabs>
              <w:spacing w:before="120" w:line="240" w:lineRule="auto"/>
              <w:ind w:left="1235" w:right="0"/>
              <w:jc w:val="both"/>
              <w:rPr>
                <w:sz w:val="18"/>
                <w:szCs w:val="18"/>
              </w:rPr>
            </w:pPr>
            <w:r w:rsidRPr="009D1857">
              <w:rPr>
                <w:sz w:val="18"/>
                <w:szCs w:val="18"/>
              </w:rPr>
              <w:t>Determine the amount certified by the County was necessary to pay the principal and interest on indebtedness incurred by the County before July 1, 2001.</w:t>
            </w:r>
          </w:p>
        </w:tc>
        <w:tc>
          <w:tcPr>
            <w:tcW w:w="450" w:type="dxa"/>
            <w:tcBorders>
              <w:top w:val="nil"/>
              <w:left w:val="single" w:sz="4" w:space="0" w:color="auto"/>
              <w:bottom w:val="nil"/>
              <w:right w:val="single" w:sz="4" w:space="0" w:color="auto"/>
            </w:tcBorders>
            <w:vAlign w:val="center"/>
          </w:tcPr>
          <w:p w:rsidR="008502D9" w:rsidRPr="0098400E" w:rsidRDefault="008502D9" w:rsidP="006D418E">
            <w:pPr>
              <w:pStyle w:val="Description"/>
              <w:spacing w:before="60" w:after="120" w:line="240" w:lineRule="auto"/>
              <w:jc w:val="center"/>
              <w:rPr>
                <w:sz w:val="16"/>
                <w:szCs w:val="16"/>
              </w:rPr>
            </w:pPr>
            <w:r>
              <w:rPr>
                <w:sz w:val="16"/>
                <w:szCs w:val="16"/>
              </w:rPr>
              <w:t>1</w:t>
            </w:r>
          </w:p>
        </w:tc>
        <w:tc>
          <w:tcPr>
            <w:tcW w:w="450" w:type="dxa"/>
            <w:tcBorders>
              <w:top w:val="nil"/>
              <w:left w:val="single" w:sz="4" w:space="0" w:color="auto"/>
              <w:bottom w:val="nil"/>
              <w:right w:val="single" w:sz="4" w:space="0" w:color="auto"/>
            </w:tcBorders>
            <w:vAlign w:val="center"/>
          </w:tcPr>
          <w:p w:rsidR="008502D9" w:rsidRPr="0098400E" w:rsidRDefault="008502D9" w:rsidP="006D418E">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8502D9" w:rsidRPr="0098400E" w:rsidRDefault="008502D9" w:rsidP="006D418E">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8502D9" w:rsidRPr="0098400E" w:rsidRDefault="008502D9" w:rsidP="006D418E">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8502D9" w:rsidRPr="0098400E" w:rsidRDefault="008502D9" w:rsidP="006D418E">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8502D9" w:rsidRPr="0098400E" w:rsidRDefault="008502D9" w:rsidP="006D418E">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8502D9" w:rsidRPr="0098400E" w:rsidRDefault="008502D9" w:rsidP="006D418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8502D9" w:rsidRPr="0098400E" w:rsidRDefault="008502D9" w:rsidP="006D418E">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8502D9" w:rsidRPr="0098400E" w:rsidRDefault="008502D9" w:rsidP="006D418E">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8502D9" w:rsidRPr="0098400E" w:rsidRDefault="008502D9" w:rsidP="006D418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8502D9" w:rsidRPr="0098400E" w:rsidRDefault="008502D9" w:rsidP="006D418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8502D9" w:rsidRPr="0098400E" w:rsidRDefault="008502D9" w:rsidP="006D418E">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8502D9" w:rsidRPr="0098400E" w:rsidRDefault="008502D9" w:rsidP="006D418E">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8502D9" w:rsidRPr="0098400E" w:rsidRDefault="008502D9" w:rsidP="006D418E">
            <w:pPr>
              <w:pStyle w:val="Description"/>
              <w:spacing w:before="60" w:after="120" w:line="240" w:lineRule="auto"/>
              <w:jc w:val="center"/>
              <w:rPr>
                <w:sz w:val="16"/>
                <w:szCs w:val="16"/>
              </w:rPr>
            </w:pPr>
          </w:p>
        </w:tc>
      </w:tr>
      <w:tr w:rsidR="00D912A5" w:rsidRPr="0098400E" w:rsidTr="00AB338B">
        <w:tc>
          <w:tcPr>
            <w:tcW w:w="5220" w:type="dxa"/>
            <w:tcBorders>
              <w:top w:val="nil"/>
              <w:left w:val="nil"/>
              <w:bottom w:val="nil"/>
              <w:right w:val="single" w:sz="4" w:space="0" w:color="auto"/>
            </w:tcBorders>
            <w:vAlign w:val="bottom"/>
          </w:tcPr>
          <w:p w:rsidR="00D912A5" w:rsidRPr="009D1857" w:rsidRDefault="00D912A5" w:rsidP="00C31A88">
            <w:pPr>
              <w:pStyle w:val="Secondindent"/>
              <w:numPr>
                <w:ilvl w:val="1"/>
                <w:numId w:val="13"/>
              </w:numPr>
              <w:tabs>
                <w:tab w:val="clear" w:pos="864"/>
                <w:tab w:val="clear" w:pos="900"/>
                <w:tab w:val="clear" w:pos="7200"/>
                <w:tab w:val="clear" w:pos="7632"/>
                <w:tab w:val="clear" w:pos="8064"/>
                <w:tab w:val="clear" w:pos="8784"/>
                <w:tab w:val="clear" w:pos="9360"/>
                <w:tab w:val="clear" w:pos="9792"/>
                <w:tab w:val="num" w:pos="875"/>
              </w:tabs>
              <w:spacing w:before="120" w:line="240" w:lineRule="auto"/>
              <w:ind w:left="875" w:right="0" w:hanging="270"/>
              <w:jc w:val="both"/>
              <w:rPr>
                <w:sz w:val="18"/>
                <w:szCs w:val="18"/>
                <w:u w:val="single"/>
              </w:rPr>
            </w:pPr>
            <w:r>
              <w:rPr>
                <w:sz w:val="18"/>
                <w:szCs w:val="18"/>
              </w:rPr>
              <w:t xml:space="preserve">Determine County levied </w:t>
            </w:r>
            <w:r w:rsidR="00D2372C">
              <w:rPr>
                <w:sz w:val="18"/>
                <w:szCs w:val="18"/>
              </w:rPr>
              <w:t>the</w:t>
            </w:r>
            <w:r>
              <w:rPr>
                <w:sz w:val="18"/>
                <w:szCs w:val="18"/>
              </w:rPr>
              <w:t xml:space="preserve"> minimum tax for </w:t>
            </w:r>
            <w:r w:rsidR="00D2372C">
              <w:rPr>
                <w:sz w:val="18"/>
                <w:szCs w:val="18"/>
              </w:rPr>
              <w:t xml:space="preserve">the purpose of providing financial </w:t>
            </w:r>
            <w:r>
              <w:rPr>
                <w:sz w:val="18"/>
                <w:szCs w:val="18"/>
              </w:rPr>
              <w:t xml:space="preserve">support </w:t>
            </w:r>
            <w:r w:rsidR="00AB338B">
              <w:rPr>
                <w:sz w:val="18"/>
                <w:szCs w:val="18"/>
              </w:rPr>
              <w:t>to</w:t>
            </w:r>
            <w:r>
              <w:rPr>
                <w:sz w:val="18"/>
                <w:szCs w:val="18"/>
              </w:rPr>
              <w:t xml:space="preserve"> public librar</w:t>
            </w:r>
            <w:r w:rsidR="00B95771">
              <w:rPr>
                <w:sz w:val="18"/>
                <w:szCs w:val="18"/>
              </w:rPr>
              <w:t>ies</w:t>
            </w:r>
            <w:r w:rsidR="00AB338B">
              <w:rPr>
                <w:sz w:val="18"/>
                <w:szCs w:val="18"/>
              </w:rPr>
              <w:t xml:space="preserve"> in accordance with </w:t>
            </w:r>
            <w:r>
              <w:rPr>
                <w:sz w:val="18"/>
                <w:szCs w:val="18"/>
              </w:rPr>
              <w:t>Chapter 256.69 of the Code of Iowa</w:t>
            </w:r>
            <w:r w:rsidR="00AB338B">
              <w:rPr>
                <w:sz w:val="18"/>
                <w:szCs w:val="18"/>
              </w:rPr>
              <w:t>.</w:t>
            </w:r>
          </w:p>
        </w:tc>
        <w:tc>
          <w:tcPr>
            <w:tcW w:w="450" w:type="dxa"/>
            <w:tcBorders>
              <w:top w:val="nil"/>
              <w:left w:val="single" w:sz="4" w:space="0" w:color="auto"/>
              <w:bottom w:val="nil"/>
              <w:right w:val="single" w:sz="4" w:space="0" w:color="auto"/>
            </w:tcBorders>
            <w:vAlign w:val="center"/>
          </w:tcPr>
          <w:p w:rsidR="00D912A5" w:rsidRPr="0098400E" w:rsidRDefault="00EF0C08" w:rsidP="00AB338B">
            <w:pPr>
              <w:pStyle w:val="Description"/>
              <w:spacing w:before="60" w:after="120" w:line="240" w:lineRule="auto"/>
              <w:jc w:val="center"/>
              <w:rPr>
                <w:sz w:val="16"/>
                <w:szCs w:val="16"/>
              </w:rPr>
            </w:pPr>
            <w:r>
              <w:rPr>
                <w:sz w:val="16"/>
                <w:szCs w:val="16"/>
              </w:rPr>
              <w:t>2</w:t>
            </w:r>
          </w:p>
        </w:tc>
        <w:tc>
          <w:tcPr>
            <w:tcW w:w="450" w:type="dxa"/>
            <w:tcBorders>
              <w:top w:val="nil"/>
              <w:left w:val="single" w:sz="4" w:space="0" w:color="auto"/>
              <w:bottom w:val="nil"/>
              <w:right w:val="single" w:sz="4" w:space="0" w:color="auto"/>
            </w:tcBorders>
            <w:vAlign w:val="center"/>
          </w:tcPr>
          <w:p w:rsidR="00D912A5" w:rsidRPr="0098400E" w:rsidRDefault="00D912A5" w:rsidP="00AB338B">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D912A5" w:rsidRPr="0098400E" w:rsidRDefault="00D912A5" w:rsidP="00AB338B">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D912A5" w:rsidRPr="0098400E" w:rsidRDefault="00D912A5" w:rsidP="00AB338B">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D912A5" w:rsidRPr="0098400E" w:rsidRDefault="00D912A5" w:rsidP="00AB338B">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D912A5" w:rsidRPr="0098400E" w:rsidRDefault="00D912A5" w:rsidP="00AB338B">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D912A5" w:rsidRPr="0098400E" w:rsidRDefault="00D912A5" w:rsidP="00AB338B">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D912A5" w:rsidRPr="0098400E" w:rsidRDefault="00D912A5" w:rsidP="00AB338B">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D912A5" w:rsidRPr="0098400E" w:rsidRDefault="00D912A5" w:rsidP="00AB338B">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D912A5" w:rsidRPr="0098400E" w:rsidRDefault="00D912A5" w:rsidP="00AB338B">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D912A5" w:rsidRPr="0098400E" w:rsidRDefault="00D912A5" w:rsidP="00AB338B">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D912A5" w:rsidRPr="0098400E" w:rsidRDefault="00D912A5" w:rsidP="00AB338B">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D912A5" w:rsidRPr="0098400E" w:rsidRDefault="00D912A5" w:rsidP="00AB338B">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D912A5" w:rsidRPr="0098400E" w:rsidRDefault="00D912A5" w:rsidP="00AB338B">
            <w:pPr>
              <w:pStyle w:val="Description"/>
              <w:spacing w:before="60" w:after="120" w:line="240" w:lineRule="auto"/>
              <w:jc w:val="center"/>
              <w:rPr>
                <w:sz w:val="16"/>
                <w:szCs w:val="16"/>
              </w:rPr>
            </w:pPr>
          </w:p>
        </w:tc>
      </w:tr>
    </w:tbl>
    <w:p w:rsidR="008502D9" w:rsidRDefault="008502D9"/>
    <w:tbl>
      <w:tblPr>
        <w:tblStyle w:val="TableGrid"/>
        <w:tblW w:w="15120" w:type="dxa"/>
        <w:tblInd w:w="-155" w:type="dxa"/>
        <w:tblLayout w:type="fixed"/>
        <w:tblCellMar>
          <w:left w:w="115" w:type="dxa"/>
          <w:right w:w="115" w:type="dxa"/>
        </w:tblCellMar>
        <w:tblLook w:val="01E0" w:firstRow="1" w:lastRow="1" w:firstColumn="1" w:lastColumn="1" w:noHBand="0" w:noVBand="0"/>
      </w:tblPr>
      <w:tblGrid>
        <w:gridCol w:w="5220"/>
        <w:gridCol w:w="450"/>
        <w:gridCol w:w="450"/>
        <w:gridCol w:w="450"/>
        <w:gridCol w:w="90"/>
        <w:gridCol w:w="450"/>
        <w:gridCol w:w="90"/>
        <w:gridCol w:w="540"/>
        <w:gridCol w:w="1350"/>
        <w:gridCol w:w="540"/>
        <w:gridCol w:w="630"/>
        <w:gridCol w:w="540"/>
        <w:gridCol w:w="1170"/>
        <w:gridCol w:w="630"/>
        <w:gridCol w:w="630"/>
        <w:gridCol w:w="540"/>
        <w:gridCol w:w="1350"/>
      </w:tblGrid>
      <w:tr w:rsidR="00BD4B32" w:rsidRPr="0098400E" w:rsidTr="00BC5D8D">
        <w:trPr>
          <w:trHeight w:val="648"/>
        </w:trPr>
        <w:tc>
          <w:tcPr>
            <w:tcW w:w="5220" w:type="dxa"/>
            <w:tcBorders>
              <w:top w:val="single" w:sz="4" w:space="0" w:color="auto"/>
              <w:left w:val="nil"/>
              <w:bottom w:val="single" w:sz="4" w:space="0" w:color="auto"/>
              <w:right w:val="single" w:sz="4" w:space="0" w:color="auto"/>
            </w:tcBorders>
            <w:vAlign w:val="bottom"/>
          </w:tcPr>
          <w:p w:rsidR="00BD4B32" w:rsidRPr="009D1857" w:rsidRDefault="00BD4B32" w:rsidP="00BC5D8D">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b/>
                <w:caps/>
                <w:sz w:val="18"/>
                <w:szCs w:val="18"/>
              </w:rPr>
            </w:pPr>
          </w:p>
        </w:tc>
        <w:tc>
          <w:tcPr>
            <w:tcW w:w="450" w:type="dxa"/>
            <w:tcBorders>
              <w:top w:val="single" w:sz="4" w:space="0" w:color="auto"/>
              <w:left w:val="single" w:sz="4" w:space="0" w:color="auto"/>
              <w:bottom w:val="single" w:sz="4" w:space="0" w:color="auto"/>
              <w:right w:val="single" w:sz="4" w:space="0" w:color="auto"/>
            </w:tcBorders>
          </w:tcPr>
          <w:p w:rsidR="00BD4B32" w:rsidRPr="00CF1984" w:rsidRDefault="00BD4B32" w:rsidP="00BC5D8D">
            <w:pPr>
              <w:pStyle w:val="Description"/>
              <w:spacing w:before="120" w:after="0" w:line="240" w:lineRule="auto"/>
              <w:jc w:val="center"/>
              <w:rPr>
                <w:b/>
                <w:sz w:val="18"/>
                <w:szCs w:val="18"/>
              </w:rPr>
            </w:pPr>
          </w:p>
        </w:tc>
        <w:tc>
          <w:tcPr>
            <w:tcW w:w="450" w:type="dxa"/>
            <w:vMerge w:val="restart"/>
            <w:tcBorders>
              <w:top w:val="single" w:sz="4" w:space="0" w:color="auto"/>
              <w:left w:val="single" w:sz="4" w:space="0" w:color="auto"/>
              <w:right w:val="single" w:sz="4" w:space="0" w:color="auto"/>
            </w:tcBorders>
            <w:tcMar>
              <w:left w:w="0" w:type="dxa"/>
              <w:right w:w="0" w:type="dxa"/>
            </w:tcMar>
            <w:textDirection w:val="btLr"/>
            <w:vAlign w:val="center"/>
          </w:tcPr>
          <w:p w:rsidR="00BD4B32" w:rsidRPr="003A049B" w:rsidRDefault="00BD4B32" w:rsidP="00BC5D8D">
            <w:pPr>
              <w:pStyle w:val="Description"/>
              <w:spacing w:after="0" w:line="240" w:lineRule="auto"/>
              <w:rPr>
                <w:b/>
                <w:sz w:val="14"/>
                <w:szCs w:val="14"/>
              </w:rPr>
            </w:pPr>
            <w:r w:rsidRPr="003A049B">
              <w:rPr>
                <w:b/>
                <w:sz w:val="14"/>
                <w:szCs w:val="14"/>
              </w:rPr>
              <w:t>Non-</w:t>
            </w:r>
            <w:proofErr w:type="spellStart"/>
            <w:r w:rsidRPr="003A049B">
              <w:rPr>
                <w:b/>
                <w:sz w:val="14"/>
                <w:szCs w:val="14"/>
              </w:rPr>
              <w:t>compl</w:t>
            </w:r>
            <w:proofErr w:type="spellEnd"/>
            <w:r>
              <w:rPr>
                <w:b/>
                <w:sz w:val="14"/>
                <w:szCs w:val="14"/>
              </w:rPr>
              <w:br/>
            </w:r>
            <w:proofErr w:type="spellStart"/>
            <w:r w:rsidRPr="003A049B">
              <w:rPr>
                <w:b/>
                <w:sz w:val="14"/>
                <w:szCs w:val="14"/>
              </w:rPr>
              <w:t>iance</w:t>
            </w:r>
            <w:proofErr w:type="spellEnd"/>
            <w:r w:rsidRPr="003A049B">
              <w:rPr>
                <w:b/>
                <w:sz w:val="14"/>
                <w:szCs w:val="14"/>
              </w:rPr>
              <w:t xml:space="preserve"> Noted</w:t>
            </w:r>
            <w:r>
              <w:rPr>
                <w:b/>
                <w:sz w:val="14"/>
                <w:szCs w:val="14"/>
              </w:rPr>
              <w:t>/FY</w:t>
            </w:r>
          </w:p>
        </w:tc>
        <w:tc>
          <w:tcPr>
            <w:tcW w:w="2970" w:type="dxa"/>
            <w:gridSpan w:val="6"/>
            <w:tcBorders>
              <w:top w:val="single" w:sz="4" w:space="0" w:color="auto"/>
              <w:left w:val="single" w:sz="4" w:space="0" w:color="auto"/>
              <w:bottom w:val="single" w:sz="4" w:space="0" w:color="auto"/>
              <w:right w:val="single" w:sz="4" w:space="0" w:color="auto"/>
            </w:tcBorders>
            <w:vAlign w:val="bottom"/>
          </w:tcPr>
          <w:p w:rsidR="00BD4B32" w:rsidRPr="00CF1984" w:rsidRDefault="003B442F">
            <w:pPr>
              <w:pStyle w:val="Description"/>
              <w:spacing w:before="120" w:after="0" w:line="240" w:lineRule="auto"/>
              <w:jc w:val="center"/>
              <w:rPr>
                <w:b/>
                <w:sz w:val="18"/>
                <w:szCs w:val="18"/>
              </w:rPr>
            </w:pPr>
            <w:r>
              <w:rPr>
                <w:b/>
                <w:sz w:val="18"/>
                <w:szCs w:val="18"/>
              </w:rPr>
              <w:t>FY16</w:t>
            </w:r>
          </w:p>
        </w:tc>
        <w:tc>
          <w:tcPr>
            <w:tcW w:w="2880" w:type="dxa"/>
            <w:gridSpan w:val="4"/>
            <w:tcBorders>
              <w:top w:val="single" w:sz="4" w:space="0" w:color="auto"/>
              <w:left w:val="single" w:sz="4" w:space="0" w:color="auto"/>
              <w:bottom w:val="single" w:sz="4" w:space="0" w:color="auto"/>
              <w:right w:val="single" w:sz="4" w:space="0" w:color="auto"/>
            </w:tcBorders>
            <w:vAlign w:val="bottom"/>
          </w:tcPr>
          <w:p w:rsidR="00BD4B32" w:rsidRPr="00CF1984" w:rsidRDefault="003B442F" w:rsidP="003B0301">
            <w:pPr>
              <w:pStyle w:val="Description"/>
              <w:spacing w:before="120" w:after="0" w:line="240" w:lineRule="auto"/>
              <w:jc w:val="center"/>
              <w:rPr>
                <w:b/>
                <w:sz w:val="18"/>
                <w:szCs w:val="18"/>
              </w:rPr>
            </w:pPr>
            <w:r>
              <w:rPr>
                <w:b/>
                <w:sz w:val="18"/>
                <w:szCs w:val="18"/>
              </w:rPr>
              <w:t>FY17</w:t>
            </w:r>
          </w:p>
        </w:tc>
        <w:tc>
          <w:tcPr>
            <w:tcW w:w="3150" w:type="dxa"/>
            <w:gridSpan w:val="4"/>
            <w:vAlign w:val="bottom"/>
          </w:tcPr>
          <w:p w:rsidR="00BD4B32" w:rsidRPr="00CF1984" w:rsidRDefault="003B442F" w:rsidP="003B0301">
            <w:pPr>
              <w:pStyle w:val="Description"/>
              <w:spacing w:before="120" w:after="0" w:line="240" w:lineRule="auto"/>
              <w:jc w:val="center"/>
              <w:rPr>
                <w:b/>
                <w:sz w:val="18"/>
                <w:szCs w:val="18"/>
              </w:rPr>
            </w:pPr>
            <w:r>
              <w:rPr>
                <w:b/>
                <w:sz w:val="18"/>
                <w:szCs w:val="18"/>
              </w:rPr>
              <w:t>FY18</w:t>
            </w:r>
          </w:p>
        </w:tc>
      </w:tr>
      <w:tr w:rsidR="00BD4B32" w:rsidRPr="0098400E" w:rsidTr="00BC5D8D">
        <w:tc>
          <w:tcPr>
            <w:tcW w:w="5220" w:type="dxa"/>
            <w:tcBorders>
              <w:top w:val="single" w:sz="4" w:space="0" w:color="auto"/>
              <w:left w:val="nil"/>
              <w:bottom w:val="single" w:sz="4" w:space="0" w:color="auto"/>
              <w:right w:val="single" w:sz="4" w:space="0" w:color="auto"/>
            </w:tcBorders>
            <w:vAlign w:val="bottom"/>
          </w:tcPr>
          <w:p w:rsidR="00BD4B32" w:rsidRPr="009D1857" w:rsidRDefault="00BD4B32" w:rsidP="00BC5D8D">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center"/>
              <w:rPr>
                <w:b/>
                <w:caps/>
                <w:sz w:val="18"/>
                <w:szCs w:val="18"/>
              </w:rPr>
            </w:pPr>
          </w:p>
        </w:tc>
        <w:tc>
          <w:tcPr>
            <w:tcW w:w="450" w:type="dxa"/>
            <w:tcBorders>
              <w:top w:val="single" w:sz="4" w:space="0" w:color="auto"/>
              <w:left w:val="single" w:sz="4" w:space="0" w:color="auto"/>
              <w:bottom w:val="single" w:sz="4" w:space="0" w:color="auto"/>
              <w:right w:val="single" w:sz="4" w:space="0" w:color="auto"/>
            </w:tcBorders>
            <w:tcMar>
              <w:left w:w="14" w:type="dxa"/>
              <w:right w:w="14" w:type="dxa"/>
            </w:tcMar>
          </w:tcPr>
          <w:p w:rsidR="00BD4B32" w:rsidRDefault="00BD4B32" w:rsidP="00BC5D8D">
            <w:pPr>
              <w:pStyle w:val="Description"/>
              <w:spacing w:before="120" w:after="0" w:line="240" w:lineRule="auto"/>
              <w:ind w:right="-40"/>
              <w:jc w:val="center"/>
              <w:rPr>
                <w:b/>
                <w:sz w:val="16"/>
                <w:szCs w:val="16"/>
              </w:rPr>
            </w:pPr>
            <w:r>
              <w:rPr>
                <w:b/>
                <w:sz w:val="16"/>
                <w:szCs w:val="16"/>
              </w:rPr>
              <w:t>Cate-</w:t>
            </w:r>
            <w:r>
              <w:rPr>
                <w:b/>
                <w:sz w:val="16"/>
                <w:szCs w:val="16"/>
              </w:rPr>
              <w:br/>
              <w:t>gory</w:t>
            </w:r>
          </w:p>
        </w:tc>
        <w:tc>
          <w:tcPr>
            <w:tcW w:w="450" w:type="dxa"/>
            <w:vMerge/>
            <w:tcBorders>
              <w:left w:val="single" w:sz="4" w:space="0" w:color="auto"/>
              <w:bottom w:val="single" w:sz="4" w:space="0" w:color="auto"/>
              <w:right w:val="single" w:sz="4" w:space="0" w:color="auto"/>
            </w:tcBorders>
          </w:tcPr>
          <w:p w:rsidR="00BD4B32" w:rsidRDefault="00BD4B32" w:rsidP="00BC5D8D">
            <w:pPr>
              <w:pStyle w:val="Description"/>
              <w:spacing w:before="120" w:after="0" w:line="240" w:lineRule="auto"/>
              <w:ind w:right="-40"/>
              <w:jc w:val="center"/>
              <w:rPr>
                <w:b/>
                <w:sz w:val="16"/>
                <w:szCs w:val="16"/>
              </w:rPr>
            </w:pPr>
          </w:p>
        </w:tc>
        <w:tc>
          <w:tcPr>
            <w:tcW w:w="540" w:type="dxa"/>
            <w:gridSpan w:val="2"/>
            <w:tcBorders>
              <w:top w:val="single" w:sz="4" w:space="0" w:color="auto"/>
              <w:left w:val="single" w:sz="4" w:space="0" w:color="auto"/>
              <w:bottom w:val="single" w:sz="4" w:space="0" w:color="auto"/>
              <w:right w:val="single" w:sz="4" w:space="0" w:color="auto"/>
            </w:tcBorders>
            <w:tcMar>
              <w:left w:w="14" w:type="dxa"/>
              <w:right w:w="14" w:type="dxa"/>
            </w:tcMar>
            <w:vAlign w:val="bottom"/>
          </w:tcPr>
          <w:p w:rsidR="00BD4B32" w:rsidRPr="0098400E" w:rsidRDefault="00BD4B32" w:rsidP="00BC5D8D">
            <w:pPr>
              <w:pStyle w:val="Description"/>
              <w:spacing w:before="120" w:after="0" w:line="240" w:lineRule="auto"/>
              <w:ind w:right="-40"/>
              <w:jc w:val="center"/>
              <w:rPr>
                <w:b/>
                <w:sz w:val="16"/>
                <w:szCs w:val="16"/>
              </w:rPr>
            </w:pPr>
            <w:proofErr w:type="spellStart"/>
            <w:r>
              <w:rPr>
                <w:b/>
                <w:sz w:val="16"/>
                <w:szCs w:val="16"/>
              </w:rPr>
              <w:t>Sele-cted</w:t>
            </w:r>
            <w:proofErr w:type="spellEnd"/>
          </w:p>
        </w:tc>
        <w:tc>
          <w:tcPr>
            <w:tcW w:w="540" w:type="dxa"/>
            <w:gridSpan w:val="2"/>
            <w:tcBorders>
              <w:top w:val="single" w:sz="4" w:space="0" w:color="auto"/>
              <w:left w:val="single" w:sz="4" w:space="0" w:color="auto"/>
              <w:bottom w:val="single" w:sz="4" w:space="0" w:color="auto"/>
              <w:right w:val="single" w:sz="4" w:space="0" w:color="auto"/>
            </w:tcBorders>
            <w:tcMar>
              <w:left w:w="14" w:type="dxa"/>
              <w:right w:w="14" w:type="dxa"/>
            </w:tcMar>
          </w:tcPr>
          <w:p w:rsidR="00BD4B32" w:rsidRPr="0098400E" w:rsidRDefault="00BD4B32" w:rsidP="00BC5D8D">
            <w:pPr>
              <w:pStyle w:val="Description"/>
              <w:spacing w:before="120" w:after="0" w:line="240" w:lineRule="auto"/>
              <w:jc w:val="center"/>
              <w:rPr>
                <w:b/>
                <w:sz w:val="16"/>
                <w:szCs w:val="16"/>
              </w:rPr>
            </w:pPr>
            <w:r>
              <w:rPr>
                <w:b/>
                <w:sz w:val="16"/>
                <w:szCs w:val="16"/>
              </w:rPr>
              <w:t>Done</w:t>
            </w:r>
            <w:r>
              <w:rPr>
                <w:b/>
                <w:sz w:val="16"/>
                <w:szCs w:val="16"/>
              </w:rPr>
              <w:br/>
            </w:r>
            <w:r w:rsidRPr="0098400E">
              <w:rPr>
                <w:b/>
                <w:sz w:val="16"/>
                <w:szCs w:val="16"/>
              </w:rPr>
              <w:t>By</w:t>
            </w:r>
          </w:p>
        </w:tc>
        <w:tc>
          <w:tcPr>
            <w:tcW w:w="540"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rsidR="00BD4B32" w:rsidRPr="0098400E" w:rsidRDefault="00BD4B32" w:rsidP="00BC5D8D">
            <w:pPr>
              <w:pStyle w:val="Description"/>
              <w:spacing w:before="120" w:after="0" w:line="240" w:lineRule="auto"/>
              <w:jc w:val="center"/>
              <w:rPr>
                <w:b/>
                <w:sz w:val="16"/>
                <w:szCs w:val="16"/>
              </w:rPr>
            </w:pPr>
            <w:r w:rsidRPr="0098400E">
              <w:rPr>
                <w:b/>
                <w:sz w:val="16"/>
                <w:szCs w:val="16"/>
              </w:rPr>
              <w:t>WP</w:t>
            </w:r>
            <w:r w:rsidRPr="0098400E">
              <w:rPr>
                <w:b/>
                <w:sz w:val="16"/>
                <w:szCs w:val="16"/>
              </w:rPr>
              <w:br/>
              <w:t>Ref</w:t>
            </w:r>
          </w:p>
        </w:tc>
        <w:tc>
          <w:tcPr>
            <w:tcW w:w="1350"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rsidR="00BD4B32" w:rsidRPr="0098400E" w:rsidRDefault="00BD4B32" w:rsidP="00BC5D8D">
            <w:pPr>
              <w:pStyle w:val="Description"/>
              <w:spacing w:after="0" w:line="240" w:lineRule="auto"/>
              <w:jc w:val="center"/>
              <w:rPr>
                <w:b/>
                <w:sz w:val="16"/>
                <w:szCs w:val="16"/>
              </w:rPr>
            </w:pPr>
            <w:r>
              <w:rPr>
                <w:b/>
                <w:sz w:val="16"/>
                <w:szCs w:val="16"/>
              </w:rPr>
              <w:t>Remarks</w:t>
            </w:r>
          </w:p>
        </w:tc>
        <w:tc>
          <w:tcPr>
            <w:tcW w:w="540"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rsidR="00BD4B32" w:rsidRPr="0098400E" w:rsidRDefault="00BD4B32" w:rsidP="00BC5D8D">
            <w:pPr>
              <w:pStyle w:val="Description"/>
              <w:spacing w:before="120" w:after="0" w:line="240" w:lineRule="auto"/>
              <w:ind w:right="-40"/>
              <w:jc w:val="center"/>
              <w:rPr>
                <w:b/>
                <w:sz w:val="16"/>
                <w:szCs w:val="16"/>
              </w:rPr>
            </w:pPr>
            <w:proofErr w:type="spellStart"/>
            <w:r>
              <w:rPr>
                <w:b/>
                <w:sz w:val="16"/>
                <w:szCs w:val="16"/>
              </w:rPr>
              <w:t>Sele-cted</w:t>
            </w:r>
            <w:proofErr w:type="spellEnd"/>
          </w:p>
        </w:tc>
        <w:tc>
          <w:tcPr>
            <w:tcW w:w="630"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rsidR="00BD4B32" w:rsidRPr="0098400E" w:rsidRDefault="00BD4B32" w:rsidP="00BC5D8D">
            <w:pPr>
              <w:pStyle w:val="Description"/>
              <w:spacing w:after="0" w:line="240" w:lineRule="auto"/>
              <w:jc w:val="center"/>
              <w:rPr>
                <w:b/>
                <w:sz w:val="16"/>
                <w:szCs w:val="16"/>
              </w:rPr>
            </w:pPr>
            <w:r w:rsidRPr="0098400E">
              <w:rPr>
                <w:b/>
                <w:sz w:val="16"/>
                <w:szCs w:val="16"/>
              </w:rPr>
              <w:t>Done</w:t>
            </w:r>
            <w:r w:rsidRPr="0098400E">
              <w:rPr>
                <w:b/>
                <w:sz w:val="16"/>
                <w:szCs w:val="16"/>
              </w:rPr>
              <w:br/>
              <w:t>By</w:t>
            </w:r>
          </w:p>
        </w:tc>
        <w:tc>
          <w:tcPr>
            <w:tcW w:w="540"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rsidR="00BD4B32" w:rsidRPr="0098400E" w:rsidRDefault="00BD4B32" w:rsidP="00BC5D8D">
            <w:pPr>
              <w:pStyle w:val="Description"/>
              <w:spacing w:after="0" w:line="240" w:lineRule="auto"/>
              <w:jc w:val="center"/>
              <w:rPr>
                <w:b/>
                <w:sz w:val="16"/>
                <w:szCs w:val="16"/>
              </w:rPr>
            </w:pPr>
            <w:r w:rsidRPr="0098400E">
              <w:rPr>
                <w:b/>
                <w:sz w:val="16"/>
                <w:szCs w:val="16"/>
              </w:rPr>
              <w:t>WP</w:t>
            </w:r>
            <w:r w:rsidRPr="0098400E">
              <w:rPr>
                <w:b/>
                <w:sz w:val="16"/>
                <w:szCs w:val="16"/>
              </w:rPr>
              <w:br/>
              <w:t>Ref</w:t>
            </w:r>
          </w:p>
        </w:tc>
        <w:tc>
          <w:tcPr>
            <w:tcW w:w="1170"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rsidR="00BD4B32" w:rsidRPr="0098400E" w:rsidRDefault="00BD4B32" w:rsidP="00BC5D8D">
            <w:pPr>
              <w:pStyle w:val="Description"/>
              <w:spacing w:after="0" w:line="240" w:lineRule="auto"/>
              <w:jc w:val="center"/>
              <w:rPr>
                <w:b/>
                <w:sz w:val="16"/>
                <w:szCs w:val="16"/>
              </w:rPr>
            </w:pPr>
            <w:r>
              <w:rPr>
                <w:b/>
                <w:sz w:val="16"/>
                <w:szCs w:val="16"/>
              </w:rPr>
              <w:t>Remarks</w:t>
            </w:r>
          </w:p>
        </w:tc>
        <w:tc>
          <w:tcPr>
            <w:tcW w:w="630"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rsidR="00BD4B32" w:rsidRPr="0098400E" w:rsidRDefault="00BD4B32" w:rsidP="00BC5D8D">
            <w:pPr>
              <w:pStyle w:val="Description"/>
              <w:spacing w:before="120" w:after="0" w:line="240" w:lineRule="auto"/>
              <w:ind w:right="-40"/>
              <w:jc w:val="center"/>
              <w:rPr>
                <w:b/>
                <w:sz w:val="16"/>
                <w:szCs w:val="16"/>
              </w:rPr>
            </w:pPr>
            <w:proofErr w:type="spellStart"/>
            <w:r>
              <w:rPr>
                <w:b/>
                <w:sz w:val="16"/>
                <w:szCs w:val="16"/>
              </w:rPr>
              <w:t>Sele-cted</w:t>
            </w:r>
            <w:proofErr w:type="spellEnd"/>
          </w:p>
        </w:tc>
        <w:tc>
          <w:tcPr>
            <w:tcW w:w="630"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rsidR="00BD4B32" w:rsidRPr="0098400E" w:rsidRDefault="00BD4B32" w:rsidP="00BC5D8D">
            <w:pPr>
              <w:pStyle w:val="Description"/>
              <w:spacing w:after="0" w:line="240" w:lineRule="auto"/>
              <w:jc w:val="center"/>
              <w:rPr>
                <w:b/>
                <w:sz w:val="16"/>
                <w:szCs w:val="16"/>
              </w:rPr>
            </w:pPr>
            <w:r w:rsidRPr="0098400E">
              <w:rPr>
                <w:b/>
                <w:sz w:val="16"/>
                <w:szCs w:val="16"/>
              </w:rPr>
              <w:t>Done</w:t>
            </w:r>
            <w:r w:rsidRPr="0098400E">
              <w:rPr>
                <w:b/>
                <w:sz w:val="16"/>
                <w:szCs w:val="16"/>
              </w:rPr>
              <w:br/>
              <w:t>By</w:t>
            </w:r>
          </w:p>
        </w:tc>
        <w:tc>
          <w:tcPr>
            <w:tcW w:w="540"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rsidR="00BD4B32" w:rsidRPr="0098400E" w:rsidRDefault="00BD4B32" w:rsidP="00BC5D8D">
            <w:pPr>
              <w:pStyle w:val="Description"/>
              <w:spacing w:after="0" w:line="240" w:lineRule="auto"/>
              <w:jc w:val="center"/>
              <w:rPr>
                <w:b/>
                <w:sz w:val="16"/>
                <w:szCs w:val="16"/>
              </w:rPr>
            </w:pPr>
            <w:r w:rsidRPr="0098400E">
              <w:rPr>
                <w:b/>
                <w:sz w:val="16"/>
                <w:szCs w:val="16"/>
              </w:rPr>
              <w:t>WP</w:t>
            </w:r>
            <w:r w:rsidRPr="0098400E">
              <w:rPr>
                <w:b/>
                <w:sz w:val="16"/>
                <w:szCs w:val="16"/>
              </w:rPr>
              <w:br/>
              <w:t>Ref</w:t>
            </w:r>
          </w:p>
        </w:tc>
        <w:tc>
          <w:tcPr>
            <w:tcW w:w="1350"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rsidR="00BD4B32" w:rsidRPr="0098400E" w:rsidRDefault="00BD4B32" w:rsidP="00BC5D8D">
            <w:pPr>
              <w:pStyle w:val="Description"/>
              <w:spacing w:after="0" w:line="240" w:lineRule="auto"/>
              <w:jc w:val="center"/>
              <w:rPr>
                <w:b/>
                <w:sz w:val="16"/>
                <w:szCs w:val="16"/>
              </w:rPr>
            </w:pPr>
            <w:r>
              <w:rPr>
                <w:b/>
                <w:sz w:val="16"/>
                <w:szCs w:val="16"/>
              </w:rPr>
              <w:t>Remarks</w:t>
            </w:r>
          </w:p>
        </w:tc>
      </w:tr>
      <w:tr w:rsidR="00BD4B32" w:rsidRPr="0098400E" w:rsidTr="00BC5D8D">
        <w:tc>
          <w:tcPr>
            <w:tcW w:w="5220" w:type="dxa"/>
            <w:tcBorders>
              <w:top w:val="nil"/>
              <w:left w:val="nil"/>
              <w:bottom w:val="nil"/>
              <w:right w:val="single" w:sz="4" w:space="0" w:color="auto"/>
            </w:tcBorders>
            <w:vAlign w:val="bottom"/>
          </w:tcPr>
          <w:p w:rsidR="00BD4B32" w:rsidRPr="009D1857" w:rsidRDefault="00BD4B32" w:rsidP="00C84090">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sz w:val="18"/>
                <w:szCs w:val="18"/>
              </w:rPr>
            </w:pPr>
            <w:r>
              <w:rPr>
                <w:b/>
                <w:sz w:val="18"/>
                <w:szCs w:val="18"/>
              </w:rPr>
              <w:t>RECEIPTS</w:t>
            </w:r>
            <w:r w:rsidRPr="009D1857">
              <w:rPr>
                <w:b/>
                <w:sz w:val="18"/>
                <w:szCs w:val="18"/>
              </w:rPr>
              <w:t>/REVENUES</w:t>
            </w:r>
            <w:r>
              <w:rPr>
                <w:b/>
                <w:sz w:val="18"/>
                <w:szCs w:val="18"/>
              </w:rPr>
              <w:t xml:space="preserve"> (continued):</w:t>
            </w:r>
          </w:p>
        </w:tc>
        <w:tc>
          <w:tcPr>
            <w:tcW w:w="450" w:type="dxa"/>
            <w:tcBorders>
              <w:top w:val="nil"/>
              <w:left w:val="single" w:sz="4" w:space="0" w:color="auto"/>
              <w:bottom w:val="nil"/>
              <w:right w:val="single" w:sz="4" w:space="0" w:color="auto"/>
            </w:tcBorders>
            <w:vAlign w:val="center"/>
          </w:tcPr>
          <w:p w:rsidR="00BD4B32" w:rsidRPr="0098400E" w:rsidRDefault="00BD4B32" w:rsidP="00C84090">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C84090">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C84090">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D4B32" w:rsidRPr="0098400E" w:rsidRDefault="00BD4B32" w:rsidP="00C84090">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C84090">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D4B32" w:rsidRPr="0098400E" w:rsidRDefault="00BD4B32" w:rsidP="00C84090">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C84090">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C84090">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C84090">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D4B32" w:rsidRPr="0098400E" w:rsidRDefault="00BD4B32" w:rsidP="00C84090">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C84090">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C84090">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C84090">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D4B32" w:rsidRPr="0098400E" w:rsidRDefault="00BD4B32" w:rsidP="00C84090">
            <w:pPr>
              <w:pStyle w:val="Description"/>
              <w:spacing w:before="60" w:after="120" w:line="240" w:lineRule="auto"/>
              <w:jc w:val="center"/>
              <w:rPr>
                <w:sz w:val="16"/>
                <w:szCs w:val="16"/>
              </w:rPr>
            </w:pPr>
          </w:p>
        </w:tc>
      </w:tr>
      <w:tr w:rsidR="00BD4B32" w:rsidRPr="0098400E" w:rsidTr="00BC5D8D">
        <w:tc>
          <w:tcPr>
            <w:tcW w:w="5220" w:type="dxa"/>
            <w:tcBorders>
              <w:top w:val="nil"/>
              <w:left w:val="nil"/>
              <w:bottom w:val="nil"/>
              <w:right w:val="single" w:sz="4" w:space="0" w:color="auto"/>
            </w:tcBorders>
            <w:vAlign w:val="bottom"/>
          </w:tcPr>
          <w:p w:rsidR="00BD4B32" w:rsidRPr="009D1857" w:rsidRDefault="00BD4B32" w:rsidP="008274AA">
            <w:pPr>
              <w:pStyle w:val="Secondindent"/>
              <w:numPr>
                <w:ilvl w:val="0"/>
                <w:numId w:val="15"/>
              </w:numPr>
              <w:tabs>
                <w:tab w:val="clear" w:pos="864"/>
                <w:tab w:val="clear" w:pos="1620"/>
                <w:tab w:val="clear" w:pos="7200"/>
                <w:tab w:val="clear" w:pos="7632"/>
                <w:tab w:val="clear" w:pos="8064"/>
                <w:tab w:val="clear" w:pos="8784"/>
                <w:tab w:val="clear" w:pos="9360"/>
                <w:tab w:val="clear" w:pos="9792"/>
              </w:tabs>
              <w:spacing w:before="120" w:line="240" w:lineRule="auto"/>
              <w:ind w:left="547" w:right="0"/>
              <w:jc w:val="both"/>
              <w:rPr>
                <w:sz w:val="18"/>
                <w:szCs w:val="18"/>
                <w:u w:val="single"/>
              </w:rPr>
            </w:pPr>
            <w:r w:rsidRPr="009D1857">
              <w:rPr>
                <w:sz w:val="18"/>
                <w:szCs w:val="18"/>
              </w:rPr>
              <w:t xml:space="preserve">Other </w:t>
            </w:r>
            <w:smartTag w:uri="urn:schemas-microsoft-com:office:smarttags" w:element="place">
              <w:smartTag w:uri="urn:schemas-microsoft-com:office:smarttags" w:element="PlaceType">
                <w:r w:rsidRPr="009D1857">
                  <w:rPr>
                    <w:sz w:val="18"/>
                    <w:szCs w:val="18"/>
                  </w:rPr>
                  <w:t>County</w:t>
                </w:r>
              </w:smartTag>
              <w:r w:rsidRPr="009D1857">
                <w:rPr>
                  <w:sz w:val="18"/>
                  <w:szCs w:val="18"/>
                </w:rPr>
                <w:t xml:space="preserve"> </w:t>
              </w:r>
              <w:smartTag w:uri="urn:schemas-microsoft-com:office:smarttags" w:element="PlaceName">
                <w:r w:rsidRPr="009D1857">
                  <w:rPr>
                    <w:sz w:val="18"/>
                    <w:szCs w:val="18"/>
                  </w:rPr>
                  <w:t>Taxes</w:t>
                </w:r>
              </w:smartTag>
            </w:smartTag>
            <w:r>
              <w:rPr>
                <w:sz w:val="18"/>
                <w:szCs w:val="18"/>
              </w:rPr>
              <w:t>:</w:t>
            </w:r>
          </w:p>
        </w:tc>
        <w:tc>
          <w:tcPr>
            <w:tcW w:w="45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r>
      <w:tr w:rsidR="00BD4B32" w:rsidRPr="0098400E" w:rsidTr="00BC5D8D">
        <w:tc>
          <w:tcPr>
            <w:tcW w:w="5220" w:type="dxa"/>
            <w:tcBorders>
              <w:top w:val="nil"/>
              <w:left w:val="nil"/>
              <w:bottom w:val="nil"/>
              <w:right w:val="single" w:sz="4" w:space="0" w:color="auto"/>
            </w:tcBorders>
            <w:vAlign w:val="bottom"/>
          </w:tcPr>
          <w:p w:rsidR="00BD4B32" w:rsidRPr="009D1857" w:rsidRDefault="00BD4B32" w:rsidP="008274AA">
            <w:pPr>
              <w:pStyle w:val="Secondindent"/>
              <w:numPr>
                <w:ilvl w:val="1"/>
                <w:numId w:val="15"/>
              </w:numPr>
              <w:tabs>
                <w:tab w:val="clear" w:pos="864"/>
                <w:tab w:val="clear" w:pos="1440"/>
                <w:tab w:val="clear" w:pos="7200"/>
                <w:tab w:val="clear" w:pos="7632"/>
                <w:tab w:val="clear" w:pos="8064"/>
                <w:tab w:val="clear" w:pos="8784"/>
                <w:tab w:val="clear" w:pos="9360"/>
                <w:tab w:val="clear" w:pos="9792"/>
              </w:tabs>
              <w:spacing w:before="120" w:line="240" w:lineRule="auto"/>
              <w:ind w:left="965" w:right="0"/>
              <w:jc w:val="both"/>
              <w:rPr>
                <w:sz w:val="18"/>
                <w:szCs w:val="18"/>
                <w:u w:val="single"/>
              </w:rPr>
            </w:pPr>
            <w:r w:rsidRPr="009D1857">
              <w:rPr>
                <w:sz w:val="18"/>
                <w:szCs w:val="18"/>
              </w:rPr>
              <w:t>Determine local option tax receipts were expended in accordance with local provisions.  Obtain a copy of the ballot authorizing the local option tax.</w:t>
            </w:r>
          </w:p>
        </w:tc>
        <w:tc>
          <w:tcPr>
            <w:tcW w:w="45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r>
              <w:rPr>
                <w:sz w:val="16"/>
                <w:szCs w:val="16"/>
              </w:rPr>
              <w:t>2</w:t>
            </w:r>
          </w:p>
        </w:tc>
        <w:tc>
          <w:tcPr>
            <w:tcW w:w="45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r>
      <w:tr w:rsidR="00BD4B32" w:rsidRPr="0098400E" w:rsidTr="00BC5D8D">
        <w:tc>
          <w:tcPr>
            <w:tcW w:w="5220" w:type="dxa"/>
            <w:tcBorders>
              <w:top w:val="nil"/>
              <w:left w:val="nil"/>
              <w:bottom w:val="nil"/>
              <w:right w:val="single" w:sz="4" w:space="0" w:color="auto"/>
            </w:tcBorders>
            <w:vAlign w:val="bottom"/>
          </w:tcPr>
          <w:p w:rsidR="00BD4B32" w:rsidRPr="009D1857" w:rsidRDefault="00BD4B32" w:rsidP="008274AA">
            <w:pPr>
              <w:pStyle w:val="Secondindent"/>
              <w:numPr>
                <w:ilvl w:val="2"/>
                <w:numId w:val="13"/>
              </w:numPr>
              <w:tabs>
                <w:tab w:val="clear" w:pos="864"/>
                <w:tab w:val="clear" w:pos="2340"/>
                <w:tab w:val="clear" w:pos="7200"/>
                <w:tab w:val="clear" w:pos="7632"/>
                <w:tab w:val="clear" w:pos="8064"/>
                <w:tab w:val="clear" w:pos="8784"/>
                <w:tab w:val="clear" w:pos="9360"/>
                <w:tab w:val="clear" w:pos="9792"/>
                <w:tab w:val="num" w:pos="695"/>
              </w:tabs>
              <w:spacing w:before="120" w:line="240" w:lineRule="auto"/>
              <w:ind w:left="965" w:right="0"/>
              <w:jc w:val="both"/>
              <w:rPr>
                <w:sz w:val="18"/>
                <w:szCs w:val="18"/>
                <w:u w:val="single"/>
              </w:rPr>
            </w:pPr>
            <w:r w:rsidRPr="009D1857">
              <w:rPr>
                <w:sz w:val="18"/>
                <w:szCs w:val="18"/>
              </w:rPr>
              <w:t>Determine hotel/motel tax receipts were expended in accordance with Chapter 423A.</w:t>
            </w:r>
            <w:r>
              <w:rPr>
                <w:sz w:val="18"/>
                <w:szCs w:val="18"/>
              </w:rPr>
              <w:t>7</w:t>
            </w:r>
            <w:r w:rsidRPr="009D1857">
              <w:rPr>
                <w:sz w:val="18"/>
                <w:szCs w:val="18"/>
              </w:rPr>
              <w:t>(4) of the Code of Iowa.</w:t>
            </w:r>
          </w:p>
        </w:tc>
        <w:tc>
          <w:tcPr>
            <w:tcW w:w="45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r>
              <w:rPr>
                <w:sz w:val="16"/>
                <w:szCs w:val="16"/>
              </w:rPr>
              <w:t>2</w:t>
            </w:r>
          </w:p>
        </w:tc>
        <w:tc>
          <w:tcPr>
            <w:tcW w:w="45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r>
      <w:tr w:rsidR="00BD4B32" w:rsidRPr="0098400E" w:rsidTr="00BC5D8D">
        <w:tc>
          <w:tcPr>
            <w:tcW w:w="5220" w:type="dxa"/>
            <w:tcBorders>
              <w:top w:val="nil"/>
              <w:left w:val="nil"/>
              <w:bottom w:val="nil"/>
              <w:right w:val="single" w:sz="4" w:space="0" w:color="auto"/>
            </w:tcBorders>
            <w:vAlign w:val="bottom"/>
          </w:tcPr>
          <w:p w:rsidR="00BD4B32" w:rsidRPr="009D1857" w:rsidRDefault="00B6626D" w:rsidP="00EC0C29">
            <w:pPr>
              <w:pStyle w:val="Secondindent"/>
              <w:numPr>
                <w:ilvl w:val="0"/>
                <w:numId w:val="15"/>
              </w:numPr>
              <w:tabs>
                <w:tab w:val="clear" w:pos="864"/>
                <w:tab w:val="clear" w:pos="1620"/>
                <w:tab w:val="clear" w:pos="7200"/>
                <w:tab w:val="clear" w:pos="7632"/>
                <w:tab w:val="clear" w:pos="8064"/>
                <w:tab w:val="clear" w:pos="8784"/>
                <w:tab w:val="clear" w:pos="9360"/>
                <w:tab w:val="clear" w:pos="9792"/>
              </w:tabs>
              <w:spacing w:before="120" w:line="240" w:lineRule="auto"/>
              <w:ind w:left="547" w:right="0"/>
              <w:jc w:val="both"/>
              <w:rPr>
                <w:sz w:val="18"/>
                <w:szCs w:val="18"/>
              </w:rPr>
            </w:pPr>
            <w:r w:rsidRPr="00B6626D">
              <w:rPr>
                <w:b/>
                <w:sz w:val="18"/>
                <w:szCs w:val="18"/>
              </w:rPr>
              <w:t>(16)</w:t>
            </w:r>
            <w:r>
              <w:rPr>
                <w:sz w:val="18"/>
                <w:szCs w:val="18"/>
              </w:rPr>
              <w:t xml:space="preserve"> </w:t>
            </w:r>
            <w:r w:rsidR="00BD4B32" w:rsidRPr="009D1857">
              <w:rPr>
                <w:sz w:val="18"/>
                <w:szCs w:val="18"/>
              </w:rPr>
              <w:t xml:space="preserve">Determine whether sales </w:t>
            </w:r>
            <w:r w:rsidR="00BD4B32">
              <w:rPr>
                <w:sz w:val="18"/>
                <w:szCs w:val="18"/>
              </w:rPr>
              <w:t xml:space="preserve">and hotel/motel </w:t>
            </w:r>
            <w:r w:rsidR="00BD4B32" w:rsidRPr="009D1857">
              <w:rPr>
                <w:sz w:val="18"/>
                <w:szCs w:val="18"/>
              </w:rPr>
              <w:t>tax</w:t>
            </w:r>
            <w:r w:rsidR="00BD4B32">
              <w:rPr>
                <w:sz w:val="18"/>
                <w:szCs w:val="18"/>
              </w:rPr>
              <w:t>es</w:t>
            </w:r>
            <w:r w:rsidR="00BD4B32" w:rsidRPr="009D1857">
              <w:rPr>
                <w:sz w:val="18"/>
                <w:szCs w:val="18"/>
              </w:rPr>
              <w:t xml:space="preserve"> w</w:t>
            </w:r>
            <w:r w:rsidR="00BD4B32">
              <w:rPr>
                <w:sz w:val="18"/>
                <w:szCs w:val="18"/>
              </w:rPr>
              <w:t>ere</w:t>
            </w:r>
            <w:r w:rsidR="00BD4B32" w:rsidRPr="009D1857">
              <w:rPr>
                <w:sz w:val="18"/>
                <w:szCs w:val="18"/>
              </w:rPr>
              <w:t xml:space="preserve"> collected on the appropriate transactions </w:t>
            </w:r>
            <w:r w:rsidR="00EC0C29">
              <w:rPr>
                <w:sz w:val="18"/>
                <w:szCs w:val="18"/>
              </w:rPr>
              <w:t xml:space="preserve">including conservation campgrounds and cabins </w:t>
            </w:r>
            <w:r w:rsidR="00BD4B32" w:rsidRPr="009D1857">
              <w:rPr>
                <w:sz w:val="18"/>
                <w:szCs w:val="18"/>
              </w:rPr>
              <w:t>and remitted to the Iowa Department of Revenue in accordance with Chapters 423.2</w:t>
            </w:r>
            <w:r w:rsidR="00BD4B32">
              <w:rPr>
                <w:sz w:val="18"/>
                <w:szCs w:val="18"/>
              </w:rPr>
              <w:t>,</w:t>
            </w:r>
            <w:r w:rsidR="00BD4B32" w:rsidRPr="009D1857">
              <w:rPr>
                <w:sz w:val="18"/>
                <w:szCs w:val="18"/>
              </w:rPr>
              <w:t xml:space="preserve"> 423.3 </w:t>
            </w:r>
            <w:r w:rsidR="00BD4B32">
              <w:rPr>
                <w:sz w:val="18"/>
                <w:szCs w:val="18"/>
              </w:rPr>
              <w:t xml:space="preserve">and 423A </w:t>
            </w:r>
            <w:r w:rsidR="00BD4B32" w:rsidRPr="009D1857">
              <w:rPr>
                <w:sz w:val="18"/>
                <w:szCs w:val="18"/>
              </w:rPr>
              <w:t>of the Code of Iowa.</w:t>
            </w:r>
          </w:p>
        </w:tc>
        <w:tc>
          <w:tcPr>
            <w:tcW w:w="450" w:type="dxa"/>
            <w:tcBorders>
              <w:top w:val="nil"/>
              <w:left w:val="single" w:sz="4" w:space="0" w:color="auto"/>
              <w:bottom w:val="nil"/>
              <w:right w:val="single" w:sz="4" w:space="0" w:color="auto"/>
            </w:tcBorders>
            <w:vAlign w:val="center"/>
          </w:tcPr>
          <w:p w:rsidR="00BD4B32" w:rsidRPr="0098400E" w:rsidRDefault="00EC0C29" w:rsidP="00EC0C29">
            <w:pPr>
              <w:pStyle w:val="Description"/>
              <w:spacing w:before="60" w:after="120" w:line="240" w:lineRule="auto"/>
              <w:jc w:val="center"/>
              <w:rPr>
                <w:sz w:val="16"/>
                <w:szCs w:val="16"/>
              </w:rPr>
            </w:pPr>
            <w:r>
              <w:rPr>
                <w:sz w:val="16"/>
                <w:szCs w:val="16"/>
              </w:rPr>
              <w:t>1</w:t>
            </w:r>
          </w:p>
        </w:tc>
        <w:tc>
          <w:tcPr>
            <w:tcW w:w="45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r>
      <w:tr w:rsidR="00BD4B32" w:rsidRPr="0098400E" w:rsidTr="00BC5D8D">
        <w:tc>
          <w:tcPr>
            <w:tcW w:w="5220" w:type="dxa"/>
            <w:tcBorders>
              <w:top w:val="nil"/>
              <w:left w:val="nil"/>
              <w:bottom w:val="nil"/>
              <w:right w:val="single" w:sz="4" w:space="0" w:color="auto"/>
            </w:tcBorders>
            <w:vAlign w:val="bottom"/>
          </w:tcPr>
          <w:p w:rsidR="00BD4B32" w:rsidRPr="009D1857" w:rsidRDefault="00BD4B32" w:rsidP="008274AA">
            <w:pPr>
              <w:pStyle w:val="Secondindent"/>
              <w:numPr>
                <w:ilvl w:val="0"/>
                <w:numId w:val="15"/>
              </w:numPr>
              <w:tabs>
                <w:tab w:val="clear" w:pos="864"/>
                <w:tab w:val="clear" w:pos="1620"/>
                <w:tab w:val="clear" w:pos="7200"/>
                <w:tab w:val="clear" w:pos="7632"/>
                <w:tab w:val="clear" w:pos="8064"/>
                <w:tab w:val="clear" w:pos="8784"/>
                <w:tab w:val="clear" w:pos="9360"/>
                <w:tab w:val="clear" w:pos="9792"/>
              </w:tabs>
              <w:spacing w:before="120" w:line="240" w:lineRule="auto"/>
              <w:ind w:left="547" w:right="0"/>
              <w:jc w:val="both"/>
              <w:rPr>
                <w:sz w:val="18"/>
                <w:szCs w:val="18"/>
                <w:u w:val="single"/>
              </w:rPr>
            </w:pPr>
            <w:r w:rsidRPr="009D1857">
              <w:rPr>
                <w:sz w:val="18"/>
                <w:szCs w:val="18"/>
              </w:rPr>
              <w:t>REAP Funds</w:t>
            </w:r>
            <w:r>
              <w:rPr>
                <w:sz w:val="18"/>
                <w:szCs w:val="18"/>
              </w:rPr>
              <w:t xml:space="preserve"> -</w:t>
            </w:r>
            <w:r w:rsidRPr="009D1857">
              <w:rPr>
                <w:sz w:val="18"/>
                <w:szCs w:val="18"/>
              </w:rPr>
              <w:t xml:space="preserve"> Determine if the County has dedicated property tax revenue to conservation purposes as required by Chapter 455A.19(1)(b)(5) of the Code of Iowa.  The amount must be at least 22¢ per thousand dollars of assessed valuation in order to receive the additional REAP funds allocated in accordance with subsections (b)(2) and (b)(3).</w:t>
            </w:r>
            <w:r w:rsidRPr="006728DE">
              <w:rPr>
                <w:sz w:val="18"/>
                <w:szCs w:val="18"/>
              </w:rPr>
              <w:t xml:space="preserve">  </w:t>
            </w:r>
          </w:p>
        </w:tc>
        <w:tc>
          <w:tcPr>
            <w:tcW w:w="45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r>
              <w:rPr>
                <w:sz w:val="16"/>
                <w:szCs w:val="16"/>
              </w:rPr>
              <w:t>1</w:t>
            </w:r>
          </w:p>
        </w:tc>
        <w:tc>
          <w:tcPr>
            <w:tcW w:w="45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r>
      <w:tr w:rsidR="00BD4B32" w:rsidRPr="0098400E" w:rsidTr="00BC5D8D">
        <w:tc>
          <w:tcPr>
            <w:tcW w:w="5220" w:type="dxa"/>
            <w:tcBorders>
              <w:top w:val="nil"/>
              <w:left w:val="nil"/>
              <w:bottom w:val="nil"/>
              <w:right w:val="single" w:sz="4" w:space="0" w:color="auto"/>
            </w:tcBorders>
            <w:vAlign w:val="bottom"/>
          </w:tcPr>
          <w:p w:rsidR="00BD4B32" w:rsidRPr="0034705D" w:rsidRDefault="00BD4B32" w:rsidP="007710EE">
            <w:pPr>
              <w:pStyle w:val="Secondindent"/>
              <w:tabs>
                <w:tab w:val="clear" w:pos="864"/>
                <w:tab w:val="clear" w:pos="7200"/>
                <w:tab w:val="clear" w:pos="7632"/>
                <w:tab w:val="clear" w:pos="8064"/>
                <w:tab w:val="clear" w:pos="8784"/>
                <w:tab w:val="clear" w:pos="9360"/>
                <w:tab w:val="clear" w:pos="9792"/>
              </w:tabs>
              <w:spacing w:before="120" w:line="240" w:lineRule="auto"/>
              <w:ind w:left="515" w:right="0" w:hanging="360"/>
              <w:jc w:val="both"/>
              <w:rPr>
                <w:sz w:val="18"/>
                <w:szCs w:val="18"/>
              </w:rPr>
            </w:pPr>
            <w:r w:rsidRPr="0034705D">
              <w:rPr>
                <w:sz w:val="18"/>
                <w:szCs w:val="18"/>
              </w:rPr>
              <w:t>5.</w:t>
            </w:r>
            <w:r>
              <w:rPr>
                <w:sz w:val="18"/>
                <w:szCs w:val="18"/>
              </w:rPr>
              <w:tab/>
            </w:r>
            <w:r w:rsidRPr="0034705D">
              <w:rPr>
                <w:sz w:val="18"/>
                <w:szCs w:val="18"/>
              </w:rPr>
              <w:t xml:space="preserve">Determine the </w:t>
            </w:r>
            <w:r>
              <w:rPr>
                <w:sz w:val="18"/>
                <w:szCs w:val="18"/>
              </w:rPr>
              <w:t xml:space="preserve">County has properly recorded amounts received from the Clerk of Court for delinquent </w:t>
            </w:r>
            <w:r w:rsidRPr="0034705D">
              <w:rPr>
                <w:sz w:val="18"/>
                <w:szCs w:val="18"/>
              </w:rPr>
              <w:t xml:space="preserve">fines </w:t>
            </w:r>
            <w:r>
              <w:rPr>
                <w:sz w:val="18"/>
                <w:szCs w:val="18"/>
              </w:rPr>
              <w:t>and other fees collected by the County Attorney as follows:</w:t>
            </w:r>
          </w:p>
        </w:tc>
        <w:tc>
          <w:tcPr>
            <w:tcW w:w="450" w:type="dxa"/>
            <w:tcBorders>
              <w:top w:val="nil"/>
              <w:left w:val="single" w:sz="4" w:space="0" w:color="auto"/>
              <w:bottom w:val="nil"/>
              <w:right w:val="single" w:sz="4" w:space="0" w:color="auto"/>
            </w:tcBorders>
            <w:vAlign w:val="center"/>
          </w:tcPr>
          <w:p w:rsidR="00BD4B32" w:rsidRDefault="00BD4B32" w:rsidP="00C221BE">
            <w:pPr>
              <w:pStyle w:val="Description"/>
              <w:spacing w:before="12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C221BE">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C221BE">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D4B32" w:rsidRPr="0098400E" w:rsidRDefault="00BD4B32" w:rsidP="00C221BE">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C221BE">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D4B32" w:rsidRPr="0098400E" w:rsidRDefault="00BD4B32" w:rsidP="00C221BE">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C221B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C221BE">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C221BE">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D4B32" w:rsidRPr="0098400E" w:rsidRDefault="00BD4B32" w:rsidP="00C221B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C221B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C221BE">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C221BE">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D4B32" w:rsidRPr="0098400E" w:rsidRDefault="00BD4B32" w:rsidP="00C221BE">
            <w:pPr>
              <w:pStyle w:val="Description"/>
              <w:spacing w:before="60" w:after="120" w:line="240" w:lineRule="auto"/>
              <w:jc w:val="center"/>
              <w:rPr>
                <w:sz w:val="16"/>
                <w:szCs w:val="16"/>
              </w:rPr>
            </w:pPr>
          </w:p>
        </w:tc>
      </w:tr>
      <w:tr w:rsidR="00BD4B32" w:rsidRPr="0098400E" w:rsidTr="00BC5D8D">
        <w:tc>
          <w:tcPr>
            <w:tcW w:w="5220" w:type="dxa"/>
            <w:tcBorders>
              <w:top w:val="nil"/>
              <w:left w:val="nil"/>
              <w:bottom w:val="nil"/>
              <w:right w:val="single" w:sz="4" w:space="0" w:color="auto"/>
            </w:tcBorders>
            <w:vAlign w:val="bottom"/>
          </w:tcPr>
          <w:p w:rsidR="00BD4B32" w:rsidRPr="0034705D" w:rsidRDefault="00BD4B32" w:rsidP="003B0301">
            <w:pPr>
              <w:pStyle w:val="Secondindent"/>
              <w:tabs>
                <w:tab w:val="clear" w:pos="864"/>
                <w:tab w:val="clear" w:pos="7200"/>
                <w:tab w:val="clear" w:pos="7632"/>
                <w:tab w:val="clear" w:pos="8064"/>
                <w:tab w:val="clear" w:pos="8784"/>
                <w:tab w:val="clear" w:pos="9360"/>
                <w:tab w:val="clear" w:pos="9792"/>
              </w:tabs>
              <w:spacing w:before="120" w:line="240" w:lineRule="auto"/>
              <w:ind w:left="785" w:right="0" w:hanging="270"/>
              <w:jc w:val="both"/>
              <w:rPr>
                <w:sz w:val="18"/>
                <w:szCs w:val="18"/>
              </w:rPr>
            </w:pPr>
            <w:r>
              <w:rPr>
                <w:sz w:val="18"/>
                <w:szCs w:val="18"/>
              </w:rPr>
              <w:t>a.</w:t>
            </w:r>
            <w:r>
              <w:rPr>
                <w:sz w:val="18"/>
                <w:szCs w:val="18"/>
              </w:rPr>
              <w:tab/>
              <w:t xml:space="preserve">Collections distributed by the Clerk of Court in accordance with Chapters 602.8107(4)(c)(1) and </w:t>
            </w:r>
            <w:r w:rsidR="006F2A88">
              <w:rPr>
                <w:sz w:val="18"/>
                <w:szCs w:val="18"/>
              </w:rPr>
              <w:t>(4)</w:t>
            </w:r>
            <w:r>
              <w:rPr>
                <w:sz w:val="18"/>
                <w:szCs w:val="18"/>
              </w:rPr>
              <w:t>(d) of the Code of Iowa were deposited to the County’s General Fund.</w:t>
            </w:r>
          </w:p>
        </w:tc>
        <w:tc>
          <w:tcPr>
            <w:tcW w:w="450" w:type="dxa"/>
            <w:tcBorders>
              <w:top w:val="nil"/>
              <w:left w:val="single" w:sz="4" w:space="0" w:color="auto"/>
              <w:bottom w:val="nil"/>
              <w:right w:val="single" w:sz="4" w:space="0" w:color="auto"/>
            </w:tcBorders>
            <w:vAlign w:val="center"/>
          </w:tcPr>
          <w:p w:rsidR="00BD4B32" w:rsidRDefault="00BD4B32" w:rsidP="00C221BE">
            <w:pPr>
              <w:pStyle w:val="Description"/>
              <w:spacing w:before="120" w:after="120" w:line="240" w:lineRule="auto"/>
              <w:jc w:val="center"/>
              <w:rPr>
                <w:sz w:val="16"/>
                <w:szCs w:val="16"/>
              </w:rPr>
            </w:pPr>
            <w:r>
              <w:rPr>
                <w:sz w:val="16"/>
                <w:szCs w:val="16"/>
              </w:rPr>
              <w:t>2</w:t>
            </w:r>
          </w:p>
        </w:tc>
        <w:tc>
          <w:tcPr>
            <w:tcW w:w="450" w:type="dxa"/>
            <w:tcBorders>
              <w:top w:val="nil"/>
              <w:left w:val="single" w:sz="4" w:space="0" w:color="auto"/>
              <w:bottom w:val="nil"/>
              <w:right w:val="single" w:sz="4" w:space="0" w:color="auto"/>
            </w:tcBorders>
            <w:vAlign w:val="center"/>
          </w:tcPr>
          <w:p w:rsidR="00BD4B32" w:rsidRPr="0098400E" w:rsidRDefault="00BD4B32" w:rsidP="00C221BE">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C221BE">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D4B32" w:rsidRPr="0098400E" w:rsidRDefault="00BD4B32" w:rsidP="00C221BE">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C221BE">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D4B32" w:rsidRPr="0098400E" w:rsidRDefault="00BD4B32" w:rsidP="00C221BE">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C221B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C221BE">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C221BE">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D4B32" w:rsidRPr="0098400E" w:rsidRDefault="00BD4B32" w:rsidP="00C221B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C221B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C221BE">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C221BE">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D4B32" w:rsidRPr="0098400E" w:rsidRDefault="00BD4B32" w:rsidP="00C221BE">
            <w:pPr>
              <w:pStyle w:val="Description"/>
              <w:spacing w:before="60" w:after="120" w:line="240" w:lineRule="auto"/>
              <w:jc w:val="center"/>
              <w:rPr>
                <w:sz w:val="16"/>
                <w:szCs w:val="16"/>
              </w:rPr>
            </w:pPr>
          </w:p>
        </w:tc>
      </w:tr>
      <w:tr w:rsidR="00BD4B32" w:rsidRPr="0098400E" w:rsidTr="00BC5D8D">
        <w:trPr>
          <w:trHeight w:val="240"/>
        </w:trPr>
        <w:tc>
          <w:tcPr>
            <w:tcW w:w="5220" w:type="dxa"/>
            <w:tcBorders>
              <w:top w:val="nil"/>
              <w:left w:val="nil"/>
              <w:bottom w:val="nil"/>
              <w:right w:val="single" w:sz="4" w:space="0" w:color="auto"/>
            </w:tcBorders>
            <w:vAlign w:val="bottom"/>
          </w:tcPr>
          <w:p w:rsidR="00BD4B32" w:rsidRDefault="00BD4B32" w:rsidP="00CC56A0">
            <w:pPr>
              <w:pStyle w:val="Secondindent"/>
              <w:tabs>
                <w:tab w:val="clear" w:pos="864"/>
                <w:tab w:val="clear" w:pos="7200"/>
                <w:tab w:val="clear" w:pos="7632"/>
                <w:tab w:val="clear" w:pos="8064"/>
                <w:tab w:val="clear" w:pos="8784"/>
                <w:tab w:val="clear" w:pos="9360"/>
                <w:tab w:val="clear" w:pos="9792"/>
              </w:tabs>
              <w:spacing w:before="120" w:line="240" w:lineRule="auto"/>
              <w:ind w:left="785" w:right="0" w:hanging="270"/>
              <w:jc w:val="both"/>
              <w:rPr>
                <w:sz w:val="18"/>
                <w:szCs w:val="18"/>
              </w:rPr>
            </w:pPr>
          </w:p>
        </w:tc>
        <w:tc>
          <w:tcPr>
            <w:tcW w:w="450" w:type="dxa"/>
            <w:tcBorders>
              <w:top w:val="nil"/>
              <w:left w:val="single" w:sz="4" w:space="0" w:color="auto"/>
              <w:bottom w:val="nil"/>
              <w:right w:val="single" w:sz="4" w:space="0" w:color="auto"/>
            </w:tcBorders>
            <w:shd w:val="clear" w:color="auto" w:fill="auto"/>
            <w:vAlign w:val="center"/>
          </w:tcPr>
          <w:p w:rsidR="00BD4B32" w:rsidRDefault="00BD4B32" w:rsidP="00065C9C">
            <w:pPr>
              <w:pStyle w:val="Description"/>
              <w:spacing w:before="120" w:after="120" w:line="240" w:lineRule="auto"/>
              <w:jc w:val="center"/>
              <w:rPr>
                <w:sz w:val="16"/>
                <w:szCs w:val="16"/>
              </w:rPr>
            </w:pPr>
          </w:p>
        </w:tc>
        <w:tc>
          <w:tcPr>
            <w:tcW w:w="450" w:type="dxa"/>
            <w:tcBorders>
              <w:top w:val="nil"/>
              <w:left w:val="single" w:sz="4" w:space="0" w:color="auto"/>
              <w:bottom w:val="nil"/>
              <w:right w:val="single" w:sz="4" w:space="0" w:color="auto"/>
            </w:tcBorders>
            <w:shd w:val="clear" w:color="auto" w:fill="auto"/>
            <w:vAlign w:val="center"/>
          </w:tcPr>
          <w:p w:rsidR="00BD4B32" w:rsidRPr="0098400E" w:rsidRDefault="00BD4B32" w:rsidP="00C221BE">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shd w:val="clear" w:color="auto" w:fill="auto"/>
            <w:vAlign w:val="center"/>
          </w:tcPr>
          <w:p w:rsidR="00BD4B32" w:rsidRPr="0098400E" w:rsidRDefault="00BD4B32" w:rsidP="00C221BE">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shd w:val="clear" w:color="auto" w:fill="auto"/>
            <w:vAlign w:val="center"/>
          </w:tcPr>
          <w:p w:rsidR="00BD4B32" w:rsidRPr="0098400E" w:rsidRDefault="00BD4B32" w:rsidP="00C221BE">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shd w:val="clear" w:color="auto" w:fill="auto"/>
            <w:vAlign w:val="center"/>
          </w:tcPr>
          <w:p w:rsidR="00BD4B32" w:rsidRPr="0098400E" w:rsidRDefault="00BD4B32" w:rsidP="00C221BE">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shd w:val="clear" w:color="auto" w:fill="auto"/>
            <w:vAlign w:val="center"/>
          </w:tcPr>
          <w:p w:rsidR="00BD4B32" w:rsidRPr="0098400E" w:rsidRDefault="00BD4B32" w:rsidP="00C221BE">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shd w:val="clear" w:color="auto" w:fill="auto"/>
            <w:vAlign w:val="center"/>
          </w:tcPr>
          <w:p w:rsidR="00BD4B32" w:rsidRPr="0098400E" w:rsidRDefault="00BD4B32" w:rsidP="00C221B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shd w:val="clear" w:color="auto" w:fill="auto"/>
            <w:vAlign w:val="center"/>
          </w:tcPr>
          <w:p w:rsidR="00BD4B32" w:rsidRPr="0098400E" w:rsidRDefault="00BD4B32" w:rsidP="00C221BE">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shd w:val="clear" w:color="auto" w:fill="auto"/>
            <w:vAlign w:val="center"/>
          </w:tcPr>
          <w:p w:rsidR="00BD4B32" w:rsidRPr="0098400E" w:rsidRDefault="00BD4B32" w:rsidP="00C221BE">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shd w:val="clear" w:color="auto" w:fill="auto"/>
            <w:vAlign w:val="center"/>
          </w:tcPr>
          <w:p w:rsidR="00BD4B32" w:rsidRPr="0098400E" w:rsidRDefault="00BD4B32" w:rsidP="00C221B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shd w:val="clear" w:color="auto" w:fill="auto"/>
            <w:vAlign w:val="center"/>
          </w:tcPr>
          <w:p w:rsidR="00BD4B32" w:rsidRPr="0098400E" w:rsidRDefault="00BD4B32" w:rsidP="00C221B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shd w:val="clear" w:color="auto" w:fill="auto"/>
            <w:vAlign w:val="center"/>
          </w:tcPr>
          <w:p w:rsidR="00BD4B32" w:rsidRPr="0098400E" w:rsidRDefault="00BD4B32" w:rsidP="00C221BE">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shd w:val="clear" w:color="auto" w:fill="auto"/>
            <w:vAlign w:val="center"/>
          </w:tcPr>
          <w:p w:rsidR="00BD4B32" w:rsidRPr="0098400E" w:rsidRDefault="00BD4B32" w:rsidP="00C221BE">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shd w:val="clear" w:color="auto" w:fill="auto"/>
            <w:vAlign w:val="center"/>
          </w:tcPr>
          <w:p w:rsidR="00BD4B32" w:rsidRPr="0098400E" w:rsidRDefault="00BD4B32" w:rsidP="00C221BE">
            <w:pPr>
              <w:pStyle w:val="Description"/>
              <w:spacing w:before="60" w:after="120" w:line="240" w:lineRule="auto"/>
              <w:jc w:val="center"/>
              <w:rPr>
                <w:sz w:val="16"/>
                <w:szCs w:val="16"/>
              </w:rPr>
            </w:pPr>
          </w:p>
        </w:tc>
      </w:tr>
      <w:tr w:rsidR="00BD4B32" w:rsidRPr="0098400E" w:rsidTr="00BC5D8D">
        <w:trPr>
          <w:trHeight w:val="648"/>
        </w:trPr>
        <w:tc>
          <w:tcPr>
            <w:tcW w:w="5220" w:type="dxa"/>
            <w:tcBorders>
              <w:top w:val="single" w:sz="4" w:space="0" w:color="auto"/>
              <w:left w:val="nil"/>
              <w:bottom w:val="single" w:sz="4" w:space="0" w:color="auto"/>
              <w:right w:val="single" w:sz="4" w:space="0" w:color="auto"/>
            </w:tcBorders>
            <w:vAlign w:val="bottom"/>
          </w:tcPr>
          <w:p w:rsidR="00BD4B32" w:rsidRPr="009D1857" w:rsidRDefault="00BD4B32" w:rsidP="00BC5D8D">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b/>
                <w:caps/>
                <w:sz w:val="18"/>
                <w:szCs w:val="18"/>
              </w:rPr>
            </w:pPr>
          </w:p>
        </w:tc>
        <w:tc>
          <w:tcPr>
            <w:tcW w:w="450" w:type="dxa"/>
            <w:tcBorders>
              <w:top w:val="single" w:sz="4" w:space="0" w:color="auto"/>
              <w:left w:val="single" w:sz="4" w:space="0" w:color="auto"/>
              <w:bottom w:val="single" w:sz="4" w:space="0" w:color="auto"/>
              <w:right w:val="single" w:sz="4" w:space="0" w:color="auto"/>
            </w:tcBorders>
          </w:tcPr>
          <w:p w:rsidR="00BD4B32" w:rsidRPr="00CF1984" w:rsidRDefault="00BD4B32" w:rsidP="00BC5D8D">
            <w:pPr>
              <w:pStyle w:val="Description"/>
              <w:spacing w:before="120" w:after="0" w:line="240" w:lineRule="auto"/>
              <w:jc w:val="center"/>
              <w:rPr>
                <w:b/>
                <w:sz w:val="18"/>
                <w:szCs w:val="18"/>
              </w:rPr>
            </w:pPr>
          </w:p>
        </w:tc>
        <w:tc>
          <w:tcPr>
            <w:tcW w:w="450" w:type="dxa"/>
            <w:vMerge w:val="restart"/>
            <w:tcBorders>
              <w:top w:val="single" w:sz="4" w:space="0" w:color="auto"/>
              <w:left w:val="single" w:sz="4" w:space="0" w:color="auto"/>
              <w:right w:val="single" w:sz="4" w:space="0" w:color="auto"/>
            </w:tcBorders>
            <w:tcMar>
              <w:left w:w="0" w:type="dxa"/>
              <w:right w:w="0" w:type="dxa"/>
            </w:tcMar>
            <w:textDirection w:val="btLr"/>
            <w:vAlign w:val="center"/>
          </w:tcPr>
          <w:p w:rsidR="00BD4B32" w:rsidRPr="003A049B" w:rsidRDefault="00BD4B32" w:rsidP="00BC5D8D">
            <w:pPr>
              <w:pStyle w:val="Description"/>
              <w:spacing w:after="0" w:line="240" w:lineRule="auto"/>
              <w:rPr>
                <w:b/>
                <w:sz w:val="14"/>
                <w:szCs w:val="14"/>
              </w:rPr>
            </w:pPr>
            <w:r w:rsidRPr="003A049B">
              <w:rPr>
                <w:b/>
                <w:sz w:val="14"/>
                <w:szCs w:val="14"/>
              </w:rPr>
              <w:t>Non-</w:t>
            </w:r>
            <w:proofErr w:type="spellStart"/>
            <w:r w:rsidRPr="003A049B">
              <w:rPr>
                <w:b/>
                <w:sz w:val="14"/>
                <w:szCs w:val="14"/>
              </w:rPr>
              <w:t>compl</w:t>
            </w:r>
            <w:proofErr w:type="spellEnd"/>
            <w:r>
              <w:rPr>
                <w:b/>
                <w:sz w:val="14"/>
                <w:szCs w:val="14"/>
              </w:rPr>
              <w:br/>
            </w:r>
            <w:proofErr w:type="spellStart"/>
            <w:r w:rsidRPr="003A049B">
              <w:rPr>
                <w:b/>
                <w:sz w:val="14"/>
                <w:szCs w:val="14"/>
              </w:rPr>
              <w:t>iance</w:t>
            </w:r>
            <w:proofErr w:type="spellEnd"/>
            <w:r w:rsidRPr="003A049B">
              <w:rPr>
                <w:b/>
                <w:sz w:val="14"/>
                <w:szCs w:val="14"/>
              </w:rPr>
              <w:t xml:space="preserve"> Noted</w:t>
            </w:r>
            <w:r>
              <w:rPr>
                <w:b/>
                <w:sz w:val="14"/>
                <w:szCs w:val="14"/>
              </w:rPr>
              <w:t>/FY</w:t>
            </w:r>
          </w:p>
        </w:tc>
        <w:tc>
          <w:tcPr>
            <w:tcW w:w="2970" w:type="dxa"/>
            <w:gridSpan w:val="6"/>
            <w:tcBorders>
              <w:top w:val="single" w:sz="4" w:space="0" w:color="auto"/>
              <w:left w:val="single" w:sz="4" w:space="0" w:color="auto"/>
              <w:bottom w:val="single" w:sz="4" w:space="0" w:color="auto"/>
              <w:right w:val="single" w:sz="4" w:space="0" w:color="auto"/>
            </w:tcBorders>
            <w:vAlign w:val="bottom"/>
          </w:tcPr>
          <w:p w:rsidR="00BD4B32" w:rsidRPr="00CF1984" w:rsidRDefault="003B442F" w:rsidP="003B0301">
            <w:pPr>
              <w:pStyle w:val="Description"/>
              <w:spacing w:before="120" w:after="0" w:line="240" w:lineRule="auto"/>
              <w:jc w:val="center"/>
              <w:rPr>
                <w:b/>
                <w:sz w:val="18"/>
                <w:szCs w:val="18"/>
              </w:rPr>
            </w:pPr>
            <w:r>
              <w:rPr>
                <w:b/>
                <w:sz w:val="18"/>
                <w:szCs w:val="18"/>
              </w:rPr>
              <w:t>FY16</w:t>
            </w:r>
          </w:p>
        </w:tc>
        <w:tc>
          <w:tcPr>
            <w:tcW w:w="2880" w:type="dxa"/>
            <w:gridSpan w:val="4"/>
            <w:tcBorders>
              <w:top w:val="single" w:sz="4" w:space="0" w:color="auto"/>
              <w:left w:val="single" w:sz="4" w:space="0" w:color="auto"/>
              <w:bottom w:val="single" w:sz="4" w:space="0" w:color="auto"/>
              <w:right w:val="single" w:sz="4" w:space="0" w:color="auto"/>
            </w:tcBorders>
            <w:vAlign w:val="bottom"/>
          </w:tcPr>
          <w:p w:rsidR="00BD4B32" w:rsidRPr="00CF1984" w:rsidRDefault="003B442F" w:rsidP="003B0301">
            <w:pPr>
              <w:pStyle w:val="Description"/>
              <w:spacing w:before="120" w:after="0" w:line="240" w:lineRule="auto"/>
              <w:jc w:val="center"/>
              <w:rPr>
                <w:b/>
                <w:sz w:val="18"/>
                <w:szCs w:val="18"/>
              </w:rPr>
            </w:pPr>
            <w:r>
              <w:rPr>
                <w:b/>
                <w:sz w:val="18"/>
                <w:szCs w:val="18"/>
              </w:rPr>
              <w:t>FY17</w:t>
            </w:r>
          </w:p>
        </w:tc>
        <w:tc>
          <w:tcPr>
            <w:tcW w:w="3150" w:type="dxa"/>
            <w:gridSpan w:val="4"/>
            <w:vAlign w:val="bottom"/>
          </w:tcPr>
          <w:p w:rsidR="00BD4B32" w:rsidRPr="00CF1984" w:rsidRDefault="003B442F" w:rsidP="003B0301">
            <w:pPr>
              <w:pStyle w:val="Description"/>
              <w:spacing w:before="120" w:after="0" w:line="240" w:lineRule="auto"/>
              <w:jc w:val="center"/>
              <w:rPr>
                <w:b/>
                <w:sz w:val="18"/>
                <w:szCs w:val="18"/>
              </w:rPr>
            </w:pPr>
            <w:r>
              <w:rPr>
                <w:b/>
                <w:sz w:val="18"/>
                <w:szCs w:val="18"/>
              </w:rPr>
              <w:t>FY18</w:t>
            </w:r>
          </w:p>
        </w:tc>
      </w:tr>
      <w:tr w:rsidR="00BD4B32" w:rsidRPr="0098400E" w:rsidTr="00BC5D8D">
        <w:tc>
          <w:tcPr>
            <w:tcW w:w="5220" w:type="dxa"/>
            <w:tcBorders>
              <w:top w:val="single" w:sz="4" w:space="0" w:color="auto"/>
              <w:left w:val="nil"/>
              <w:bottom w:val="single" w:sz="4" w:space="0" w:color="auto"/>
              <w:right w:val="single" w:sz="4" w:space="0" w:color="auto"/>
            </w:tcBorders>
            <w:vAlign w:val="bottom"/>
          </w:tcPr>
          <w:p w:rsidR="00BD4B32" w:rsidRPr="009D1857" w:rsidRDefault="00BD4B32" w:rsidP="00BC5D8D">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center"/>
              <w:rPr>
                <w:b/>
                <w:caps/>
                <w:sz w:val="18"/>
                <w:szCs w:val="18"/>
              </w:rPr>
            </w:pPr>
          </w:p>
        </w:tc>
        <w:tc>
          <w:tcPr>
            <w:tcW w:w="450" w:type="dxa"/>
            <w:tcBorders>
              <w:top w:val="single" w:sz="4" w:space="0" w:color="auto"/>
              <w:left w:val="single" w:sz="4" w:space="0" w:color="auto"/>
              <w:bottom w:val="single" w:sz="4" w:space="0" w:color="auto"/>
              <w:right w:val="single" w:sz="4" w:space="0" w:color="auto"/>
            </w:tcBorders>
            <w:tcMar>
              <w:left w:w="14" w:type="dxa"/>
              <w:right w:w="14" w:type="dxa"/>
            </w:tcMar>
          </w:tcPr>
          <w:p w:rsidR="00BD4B32" w:rsidRDefault="00BD4B32" w:rsidP="00BC5D8D">
            <w:pPr>
              <w:pStyle w:val="Description"/>
              <w:spacing w:before="120" w:after="0" w:line="240" w:lineRule="auto"/>
              <w:ind w:right="-40"/>
              <w:jc w:val="center"/>
              <w:rPr>
                <w:b/>
                <w:sz w:val="16"/>
                <w:szCs w:val="16"/>
              </w:rPr>
            </w:pPr>
            <w:r>
              <w:rPr>
                <w:b/>
                <w:sz w:val="16"/>
                <w:szCs w:val="16"/>
              </w:rPr>
              <w:t>Cate-</w:t>
            </w:r>
            <w:r>
              <w:rPr>
                <w:b/>
                <w:sz w:val="16"/>
                <w:szCs w:val="16"/>
              </w:rPr>
              <w:br/>
              <w:t>gory</w:t>
            </w:r>
          </w:p>
        </w:tc>
        <w:tc>
          <w:tcPr>
            <w:tcW w:w="450" w:type="dxa"/>
            <w:vMerge/>
            <w:tcBorders>
              <w:left w:val="single" w:sz="4" w:space="0" w:color="auto"/>
              <w:bottom w:val="single" w:sz="4" w:space="0" w:color="auto"/>
              <w:right w:val="single" w:sz="4" w:space="0" w:color="auto"/>
            </w:tcBorders>
          </w:tcPr>
          <w:p w:rsidR="00BD4B32" w:rsidRDefault="00BD4B32" w:rsidP="00BC5D8D">
            <w:pPr>
              <w:pStyle w:val="Description"/>
              <w:spacing w:before="120" w:after="0" w:line="240" w:lineRule="auto"/>
              <w:ind w:right="-40"/>
              <w:jc w:val="center"/>
              <w:rPr>
                <w:b/>
                <w:sz w:val="16"/>
                <w:szCs w:val="16"/>
              </w:rPr>
            </w:pPr>
          </w:p>
        </w:tc>
        <w:tc>
          <w:tcPr>
            <w:tcW w:w="540" w:type="dxa"/>
            <w:gridSpan w:val="2"/>
            <w:tcBorders>
              <w:top w:val="single" w:sz="4" w:space="0" w:color="auto"/>
              <w:left w:val="single" w:sz="4" w:space="0" w:color="auto"/>
              <w:bottom w:val="single" w:sz="4" w:space="0" w:color="auto"/>
              <w:right w:val="single" w:sz="4" w:space="0" w:color="auto"/>
            </w:tcBorders>
            <w:tcMar>
              <w:left w:w="14" w:type="dxa"/>
              <w:right w:w="14" w:type="dxa"/>
            </w:tcMar>
            <w:vAlign w:val="bottom"/>
          </w:tcPr>
          <w:p w:rsidR="00BD4B32" w:rsidRPr="0098400E" w:rsidRDefault="00BD4B32" w:rsidP="00BC5D8D">
            <w:pPr>
              <w:pStyle w:val="Description"/>
              <w:spacing w:before="120" w:after="0" w:line="240" w:lineRule="auto"/>
              <w:ind w:right="-40"/>
              <w:jc w:val="center"/>
              <w:rPr>
                <w:b/>
                <w:sz w:val="16"/>
                <w:szCs w:val="16"/>
              </w:rPr>
            </w:pPr>
            <w:proofErr w:type="spellStart"/>
            <w:r>
              <w:rPr>
                <w:b/>
                <w:sz w:val="16"/>
                <w:szCs w:val="16"/>
              </w:rPr>
              <w:t>Sele-cted</w:t>
            </w:r>
            <w:proofErr w:type="spellEnd"/>
          </w:p>
        </w:tc>
        <w:tc>
          <w:tcPr>
            <w:tcW w:w="540" w:type="dxa"/>
            <w:gridSpan w:val="2"/>
            <w:tcBorders>
              <w:top w:val="single" w:sz="4" w:space="0" w:color="auto"/>
              <w:left w:val="single" w:sz="4" w:space="0" w:color="auto"/>
              <w:bottom w:val="single" w:sz="4" w:space="0" w:color="auto"/>
              <w:right w:val="single" w:sz="4" w:space="0" w:color="auto"/>
            </w:tcBorders>
            <w:tcMar>
              <w:left w:w="14" w:type="dxa"/>
              <w:right w:w="14" w:type="dxa"/>
            </w:tcMar>
          </w:tcPr>
          <w:p w:rsidR="00BD4B32" w:rsidRPr="0098400E" w:rsidRDefault="00BD4B32" w:rsidP="00BC5D8D">
            <w:pPr>
              <w:pStyle w:val="Description"/>
              <w:spacing w:before="120" w:after="0" w:line="240" w:lineRule="auto"/>
              <w:jc w:val="center"/>
              <w:rPr>
                <w:b/>
                <w:sz w:val="16"/>
                <w:szCs w:val="16"/>
              </w:rPr>
            </w:pPr>
            <w:r>
              <w:rPr>
                <w:b/>
                <w:sz w:val="16"/>
                <w:szCs w:val="16"/>
              </w:rPr>
              <w:t>Done</w:t>
            </w:r>
            <w:r>
              <w:rPr>
                <w:b/>
                <w:sz w:val="16"/>
                <w:szCs w:val="16"/>
              </w:rPr>
              <w:br/>
            </w:r>
            <w:r w:rsidRPr="0098400E">
              <w:rPr>
                <w:b/>
                <w:sz w:val="16"/>
                <w:szCs w:val="16"/>
              </w:rPr>
              <w:t>By</w:t>
            </w:r>
          </w:p>
        </w:tc>
        <w:tc>
          <w:tcPr>
            <w:tcW w:w="540"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rsidR="00BD4B32" w:rsidRPr="0098400E" w:rsidRDefault="00BD4B32" w:rsidP="00BC5D8D">
            <w:pPr>
              <w:pStyle w:val="Description"/>
              <w:spacing w:before="120" w:after="0" w:line="240" w:lineRule="auto"/>
              <w:jc w:val="center"/>
              <w:rPr>
                <w:b/>
                <w:sz w:val="16"/>
                <w:szCs w:val="16"/>
              </w:rPr>
            </w:pPr>
            <w:r w:rsidRPr="0098400E">
              <w:rPr>
                <w:b/>
                <w:sz w:val="16"/>
                <w:szCs w:val="16"/>
              </w:rPr>
              <w:t>WP</w:t>
            </w:r>
            <w:r w:rsidRPr="0098400E">
              <w:rPr>
                <w:b/>
                <w:sz w:val="16"/>
                <w:szCs w:val="16"/>
              </w:rPr>
              <w:br/>
              <w:t>Ref</w:t>
            </w:r>
          </w:p>
        </w:tc>
        <w:tc>
          <w:tcPr>
            <w:tcW w:w="1350"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rsidR="00BD4B32" w:rsidRPr="0098400E" w:rsidRDefault="00BD4B32" w:rsidP="00BC5D8D">
            <w:pPr>
              <w:pStyle w:val="Description"/>
              <w:spacing w:after="0" w:line="240" w:lineRule="auto"/>
              <w:jc w:val="center"/>
              <w:rPr>
                <w:b/>
                <w:sz w:val="16"/>
                <w:szCs w:val="16"/>
              </w:rPr>
            </w:pPr>
            <w:r>
              <w:rPr>
                <w:b/>
                <w:sz w:val="16"/>
                <w:szCs w:val="16"/>
              </w:rPr>
              <w:t>Remarks</w:t>
            </w:r>
          </w:p>
        </w:tc>
        <w:tc>
          <w:tcPr>
            <w:tcW w:w="540"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rsidR="00BD4B32" w:rsidRPr="0098400E" w:rsidRDefault="00BD4B32" w:rsidP="00BC5D8D">
            <w:pPr>
              <w:pStyle w:val="Description"/>
              <w:spacing w:before="120" w:after="0" w:line="240" w:lineRule="auto"/>
              <w:ind w:right="-40"/>
              <w:jc w:val="center"/>
              <w:rPr>
                <w:b/>
                <w:sz w:val="16"/>
                <w:szCs w:val="16"/>
              </w:rPr>
            </w:pPr>
            <w:proofErr w:type="spellStart"/>
            <w:r>
              <w:rPr>
                <w:b/>
                <w:sz w:val="16"/>
                <w:szCs w:val="16"/>
              </w:rPr>
              <w:t>Sele-cted</w:t>
            </w:r>
            <w:proofErr w:type="spellEnd"/>
          </w:p>
        </w:tc>
        <w:tc>
          <w:tcPr>
            <w:tcW w:w="630"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rsidR="00BD4B32" w:rsidRPr="0098400E" w:rsidRDefault="00BD4B32" w:rsidP="00BC5D8D">
            <w:pPr>
              <w:pStyle w:val="Description"/>
              <w:spacing w:after="0" w:line="240" w:lineRule="auto"/>
              <w:jc w:val="center"/>
              <w:rPr>
                <w:b/>
                <w:sz w:val="16"/>
                <w:szCs w:val="16"/>
              </w:rPr>
            </w:pPr>
            <w:r w:rsidRPr="0098400E">
              <w:rPr>
                <w:b/>
                <w:sz w:val="16"/>
                <w:szCs w:val="16"/>
              </w:rPr>
              <w:t>Done</w:t>
            </w:r>
            <w:r w:rsidRPr="0098400E">
              <w:rPr>
                <w:b/>
                <w:sz w:val="16"/>
                <w:szCs w:val="16"/>
              </w:rPr>
              <w:br/>
              <w:t>By</w:t>
            </w:r>
          </w:p>
        </w:tc>
        <w:tc>
          <w:tcPr>
            <w:tcW w:w="540"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rsidR="00BD4B32" w:rsidRPr="0098400E" w:rsidRDefault="00BD4B32" w:rsidP="00BC5D8D">
            <w:pPr>
              <w:pStyle w:val="Description"/>
              <w:spacing w:after="0" w:line="240" w:lineRule="auto"/>
              <w:jc w:val="center"/>
              <w:rPr>
                <w:b/>
                <w:sz w:val="16"/>
                <w:szCs w:val="16"/>
              </w:rPr>
            </w:pPr>
            <w:r w:rsidRPr="0098400E">
              <w:rPr>
                <w:b/>
                <w:sz w:val="16"/>
                <w:szCs w:val="16"/>
              </w:rPr>
              <w:t>WP</w:t>
            </w:r>
            <w:r w:rsidRPr="0098400E">
              <w:rPr>
                <w:b/>
                <w:sz w:val="16"/>
                <w:szCs w:val="16"/>
              </w:rPr>
              <w:br/>
              <w:t>Ref</w:t>
            </w:r>
          </w:p>
        </w:tc>
        <w:tc>
          <w:tcPr>
            <w:tcW w:w="1170"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rsidR="00BD4B32" w:rsidRPr="0098400E" w:rsidRDefault="00BD4B32" w:rsidP="00BC5D8D">
            <w:pPr>
              <w:pStyle w:val="Description"/>
              <w:spacing w:after="0" w:line="240" w:lineRule="auto"/>
              <w:jc w:val="center"/>
              <w:rPr>
                <w:b/>
                <w:sz w:val="16"/>
                <w:szCs w:val="16"/>
              </w:rPr>
            </w:pPr>
            <w:r>
              <w:rPr>
                <w:b/>
                <w:sz w:val="16"/>
                <w:szCs w:val="16"/>
              </w:rPr>
              <w:t>Remarks</w:t>
            </w:r>
          </w:p>
        </w:tc>
        <w:tc>
          <w:tcPr>
            <w:tcW w:w="630"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rsidR="00BD4B32" w:rsidRPr="0098400E" w:rsidRDefault="00BD4B32" w:rsidP="00BC5D8D">
            <w:pPr>
              <w:pStyle w:val="Description"/>
              <w:spacing w:before="120" w:after="0" w:line="240" w:lineRule="auto"/>
              <w:ind w:right="-40"/>
              <w:jc w:val="center"/>
              <w:rPr>
                <w:b/>
                <w:sz w:val="16"/>
                <w:szCs w:val="16"/>
              </w:rPr>
            </w:pPr>
            <w:proofErr w:type="spellStart"/>
            <w:r>
              <w:rPr>
                <w:b/>
                <w:sz w:val="16"/>
                <w:szCs w:val="16"/>
              </w:rPr>
              <w:t>Sele-cted</w:t>
            </w:r>
            <w:proofErr w:type="spellEnd"/>
          </w:p>
        </w:tc>
        <w:tc>
          <w:tcPr>
            <w:tcW w:w="630"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rsidR="00BD4B32" w:rsidRPr="0098400E" w:rsidRDefault="00BD4B32" w:rsidP="00BC5D8D">
            <w:pPr>
              <w:pStyle w:val="Description"/>
              <w:spacing w:after="0" w:line="240" w:lineRule="auto"/>
              <w:jc w:val="center"/>
              <w:rPr>
                <w:b/>
                <w:sz w:val="16"/>
                <w:szCs w:val="16"/>
              </w:rPr>
            </w:pPr>
            <w:r w:rsidRPr="0098400E">
              <w:rPr>
                <w:b/>
                <w:sz w:val="16"/>
                <w:szCs w:val="16"/>
              </w:rPr>
              <w:t>Done</w:t>
            </w:r>
            <w:r w:rsidRPr="0098400E">
              <w:rPr>
                <w:b/>
                <w:sz w:val="16"/>
                <w:szCs w:val="16"/>
              </w:rPr>
              <w:br/>
              <w:t>By</w:t>
            </w:r>
          </w:p>
        </w:tc>
        <w:tc>
          <w:tcPr>
            <w:tcW w:w="540"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rsidR="00BD4B32" w:rsidRPr="0098400E" w:rsidRDefault="00BD4B32" w:rsidP="00BC5D8D">
            <w:pPr>
              <w:pStyle w:val="Description"/>
              <w:spacing w:after="0" w:line="240" w:lineRule="auto"/>
              <w:jc w:val="center"/>
              <w:rPr>
                <w:b/>
                <w:sz w:val="16"/>
                <w:szCs w:val="16"/>
              </w:rPr>
            </w:pPr>
            <w:r w:rsidRPr="0098400E">
              <w:rPr>
                <w:b/>
                <w:sz w:val="16"/>
                <w:szCs w:val="16"/>
              </w:rPr>
              <w:t>WP</w:t>
            </w:r>
            <w:r w:rsidRPr="0098400E">
              <w:rPr>
                <w:b/>
                <w:sz w:val="16"/>
                <w:szCs w:val="16"/>
              </w:rPr>
              <w:br/>
              <w:t>Ref</w:t>
            </w:r>
          </w:p>
        </w:tc>
        <w:tc>
          <w:tcPr>
            <w:tcW w:w="1350"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rsidR="00BD4B32" w:rsidRPr="0098400E" w:rsidRDefault="00BD4B32" w:rsidP="00BC5D8D">
            <w:pPr>
              <w:pStyle w:val="Description"/>
              <w:spacing w:after="0" w:line="240" w:lineRule="auto"/>
              <w:jc w:val="center"/>
              <w:rPr>
                <w:b/>
                <w:sz w:val="16"/>
                <w:szCs w:val="16"/>
              </w:rPr>
            </w:pPr>
            <w:r>
              <w:rPr>
                <w:b/>
                <w:sz w:val="16"/>
                <w:szCs w:val="16"/>
              </w:rPr>
              <w:t>Remarks</w:t>
            </w:r>
          </w:p>
        </w:tc>
      </w:tr>
      <w:tr w:rsidR="00BD4B32" w:rsidRPr="0098400E" w:rsidTr="00BC5D8D">
        <w:tc>
          <w:tcPr>
            <w:tcW w:w="5220" w:type="dxa"/>
            <w:tcBorders>
              <w:top w:val="nil"/>
              <w:left w:val="nil"/>
              <w:bottom w:val="nil"/>
              <w:right w:val="single" w:sz="4" w:space="0" w:color="auto"/>
            </w:tcBorders>
            <w:vAlign w:val="bottom"/>
          </w:tcPr>
          <w:p w:rsidR="00BD4B32" w:rsidRPr="00065C9C" w:rsidRDefault="00BD4B32" w:rsidP="00CC56A0">
            <w:pPr>
              <w:pStyle w:val="Secondindent"/>
              <w:tabs>
                <w:tab w:val="clear" w:pos="864"/>
                <w:tab w:val="clear" w:pos="7200"/>
                <w:tab w:val="clear" w:pos="7632"/>
                <w:tab w:val="clear" w:pos="8064"/>
                <w:tab w:val="clear" w:pos="8784"/>
                <w:tab w:val="clear" w:pos="9360"/>
                <w:tab w:val="clear" w:pos="9792"/>
              </w:tabs>
              <w:spacing w:before="120" w:line="240" w:lineRule="auto"/>
              <w:ind w:left="274" w:right="0" w:hanging="274"/>
              <w:jc w:val="both"/>
              <w:rPr>
                <w:b/>
                <w:sz w:val="18"/>
                <w:szCs w:val="18"/>
              </w:rPr>
            </w:pPr>
            <w:r w:rsidRPr="00D42A22">
              <w:rPr>
                <w:b/>
                <w:sz w:val="18"/>
                <w:szCs w:val="18"/>
              </w:rPr>
              <w:t>RECEIPTS/REVENUES (continued):</w:t>
            </w:r>
          </w:p>
        </w:tc>
        <w:tc>
          <w:tcPr>
            <w:tcW w:w="450" w:type="dxa"/>
            <w:tcBorders>
              <w:top w:val="nil"/>
              <w:left w:val="single" w:sz="4" w:space="0" w:color="auto"/>
              <w:bottom w:val="nil"/>
              <w:right w:val="single" w:sz="4" w:space="0" w:color="auto"/>
            </w:tcBorders>
            <w:vAlign w:val="center"/>
          </w:tcPr>
          <w:p w:rsidR="00BD4B32" w:rsidRPr="00CC56A0" w:rsidRDefault="00BD4B32" w:rsidP="00CC56A0"/>
        </w:tc>
        <w:tc>
          <w:tcPr>
            <w:tcW w:w="450" w:type="dxa"/>
            <w:tcBorders>
              <w:top w:val="nil"/>
              <w:left w:val="single" w:sz="4" w:space="0" w:color="auto"/>
              <w:bottom w:val="nil"/>
              <w:right w:val="single" w:sz="4" w:space="0" w:color="auto"/>
            </w:tcBorders>
            <w:vAlign w:val="center"/>
          </w:tcPr>
          <w:p w:rsidR="00BD4B32" w:rsidRPr="0098400E" w:rsidRDefault="00BD4B32" w:rsidP="00404376">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404376">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D4B32" w:rsidRPr="0098400E" w:rsidRDefault="00BD4B32" w:rsidP="00404376">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404376">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D4B32" w:rsidRPr="0098400E" w:rsidRDefault="00BD4B32" w:rsidP="00404376">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404376">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404376">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404376">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D4B32" w:rsidRPr="0098400E" w:rsidRDefault="00BD4B32" w:rsidP="00404376">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404376">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404376">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404376">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D4B32" w:rsidRPr="0098400E" w:rsidRDefault="00BD4B32" w:rsidP="00404376">
            <w:pPr>
              <w:pStyle w:val="Description"/>
              <w:spacing w:before="60" w:after="120" w:line="240" w:lineRule="auto"/>
              <w:jc w:val="center"/>
              <w:rPr>
                <w:sz w:val="16"/>
                <w:szCs w:val="16"/>
              </w:rPr>
            </w:pPr>
          </w:p>
        </w:tc>
      </w:tr>
      <w:tr w:rsidR="00BD4B32" w:rsidRPr="0098400E" w:rsidTr="00BC5D8D">
        <w:trPr>
          <w:trHeight w:val="240"/>
        </w:trPr>
        <w:tc>
          <w:tcPr>
            <w:tcW w:w="5220" w:type="dxa"/>
            <w:tcBorders>
              <w:top w:val="nil"/>
              <w:left w:val="nil"/>
              <w:bottom w:val="nil"/>
              <w:right w:val="single" w:sz="4" w:space="0" w:color="auto"/>
            </w:tcBorders>
            <w:vAlign w:val="bottom"/>
          </w:tcPr>
          <w:p w:rsidR="00BD4B32" w:rsidRDefault="00BD4B32" w:rsidP="003B0301">
            <w:pPr>
              <w:pStyle w:val="Secondindent"/>
              <w:tabs>
                <w:tab w:val="clear" w:pos="864"/>
                <w:tab w:val="clear" w:pos="7200"/>
                <w:tab w:val="clear" w:pos="7632"/>
                <w:tab w:val="clear" w:pos="8064"/>
                <w:tab w:val="clear" w:pos="8784"/>
                <w:tab w:val="clear" w:pos="9360"/>
                <w:tab w:val="clear" w:pos="9792"/>
              </w:tabs>
              <w:spacing w:before="120" w:line="240" w:lineRule="auto"/>
              <w:ind w:left="785" w:right="0" w:hanging="270"/>
              <w:jc w:val="both"/>
              <w:rPr>
                <w:sz w:val="18"/>
                <w:szCs w:val="18"/>
              </w:rPr>
            </w:pPr>
            <w:r>
              <w:rPr>
                <w:sz w:val="18"/>
                <w:szCs w:val="18"/>
              </w:rPr>
              <w:t>b.</w:t>
            </w:r>
            <w:r>
              <w:rPr>
                <w:sz w:val="18"/>
                <w:szCs w:val="18"/>
              </w:rPr>
              <w:tab/>
              <w:t xml:space="preserve">Additional collections distributed by the Clerk of Court to the County Attorney under  Chapters 602.8107(4)(c)(2) and </w:t>
            </w:r>
            <w:r w:rsidR="006F2A88">
              <w:rPr>
                <w:sz w:val="18"/>
                <w:szCs w:val="18"/>
              </w:rPr>
              <w:t>(4)</w:t>
            </w:r>
            <w:r>
              <w:rPr>
                <w:sz w:val="18"/>
                <w:szCs w:val="18"/>
              </w:rPr>
              <w:t>(d) of the Code of Iowa were deposited to a General Fund account/</w:t>
            </w:r>
            <w:proofErr w:type="spellStart"/>
            <w:r>
              <w:rPr>
                <w:sz w:val="18"/>
                <w:szCs w:val="18"/>
              </w:rPr>
              <w:t>subfund</w:t>
            </w:r>
            <w:proofErr w:type="spellEnd"/>
            <w:r>
              <w:rPr>
                <w:sz w:val="18"/>
                <w:szCs w:val="18"/>
              </w:rPr>
              <w:t>.</w:t>
            </w:r>
          </w:p>
        </w:tc>
        <w:tc>
          <w:tcPr>
            <w:tcW w:w="450" w:type="dxa"/>
            <w:tcBorders>
              <w:top w:val="nil"/>
              <w:left w:val="single" w:sz="4" w:space="0" w:color="auto"/>
              <w:bottom w:val="nil"/>
              <w:right w:val="single" w:sz="4" w:space="0" w:color="auto"/>
            </w:tcBorders>
            <w:shd w:val="clear" w:color="auto" w:fill="auto"/>
            <w:vAlign w:val="center"/>
          </w:tcPr>
          <w:p w:rsidR="00BD4B32" w:rsidRDefault="00BD4B32" w:rsidP="00C221BE">
            <w:pPr>
              <w:pStyle w:val="Description"/>
              <w:spacing w:before="120" w:after="120" w:line="240" w:lineRule="auto"/>
              <w:jc w:val="center"/>
              <w:rPr>
                <w:sz w:val="16"/>
                <w:szCs w:val="16"/>
              </w:rPr>
            </w:pPr>
            <w:r>
              <w:rPr>
                <w:sz w:val="16"/>
                <w:szCs w:val="16"/>
              </w:rPr>
              <w:t>2</w:t>
            </w:r>
          </w:p>
        </w:tc>
        <w:tc>
          <w:tcPr>
            <w:tcW w:w="450" w:type="dxa"/>
            <w:tcBorders>
              <w:top w:val="nil"/>
              <w:left w:val="single" w:sz="4" w:space="0" w:color="auto"/>
              <w:bottom w:val="nil"/>
              <w:right w:val="single" w:sz="4" w:space="0" w:color="auto"/>
            </w:tcBorders>
            <w:shd w:val="clear" w:color="auto" w:fill="auto"/>
            <w:vAlign w:val="center"/>
          </w:tcPr>
          <w:p w:rsidR="00BD4B32" w:rsidRPr="0098400E" w:rsidRDefault="00BD4B32" w:rsidP="00C221BE">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shd w:val="clear" w:color="auto" w:fill="auto"/>
            <w:vAlign w:val="center"/>
          </w:tcPr>
          <w:p w:rsidR="00BD4B32" w:rsidRPr="0098400E" w:rsidRDefault="00BD4B32" w:rsidP="00C221BE">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shd w:val="clear" w:color="auto" w:fill="auto"/>
            <w:vAlign w:val="center"/>
          </w:tcPr>
          <w:p w:rsidR="00BD4B32" w:rsidRPr="0098400E" w:rsidRDefault="00BD4B32" w:rsidP="00C221BE">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shd w:val="clear" w:color="auto" w:fill="auto"/>
            <w:vAlign w:val="center"/>
          </w:tcPr>
          <w:p w:rsidR="00BD4B32" w:rsidRPr="0098400E" w:rsidRDefault="00BD4B32" w:rsidP="00C221BE">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shd w:val="clear" w:color="auto" w:fill="auto"/>
            <w:vAlign w:val="center"/>
          </w:tcPr>
          <w:p w:rsidR="00BD4B32" w:rsidRPr="0098400E" w:rsidRDefault="00BD4B32" w:rsidP="00C221BE">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shd w:val="clear" w:color="auto" w:fill="auto"/>
            <w:vAlign w:val="center"/>
          </w:tcPr>
          <w:p w:rsidR="00BD4B32" w:rsidRPr="0098400E" w:rsidRDefault="00BD4B32" w:rsidP="00C221B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shd w:val="clear" w:color="auto" w:fill="auto"/>
            <w:vAlign w:val="center"/>
          </w:tcPr>
          <w:p w:rsidR="00BD4B32" w:rsidRPr="0098400E" w:rsidRDefault="00BD4B32" w:rsidP="00C221BE">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shd w:val="clear" w:color="auto" w:fill="auto"/>
            <w:vAlign w:val="center"/>
          </w:tcPr>
          <w:p w:rsidR="00BD4B32" w:rsidRPr="0098400E" w:rsidRDefault="00BD4B32" w:rsidP="00C221BE">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shd w:val="clear" w:color="auto" w:fill="auto"/>
            <w:vAlign w:val="center"/>
          </w:tcPr>
          <w:p w:rsidR="00BD4B32" w:rsidRPr="0098400E" w:rsidRDefault="00BD4B32" w:rsidP="00C221B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shd w:val="clear" w:color="auto" w:fill="auto"/>
            <w:vAlign w:val="center"/>
          </w:tcPr>
          <w:p w:rsidR="00BD4B32" w:rsidRPr="0098400E" w:rsidRDefault="00BD4B32" w:rsidP="00C221B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shd w:val="clear" w:color="auto" w:fill="auto"/>
            <w:vAlign w:val="center"/>
          </w:tcPr>
          <w:p w:rsidR="00BD4B32" w:rsidRPr="0098400E" w:rsidRDefault="00BD4B32" w:rsidP="00C221BE">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shd w:val="clear" w:color="auto" w:fill="auto"/>
            <w:vAlign w:val="center"/>
          </w:tcPr>
          <w:p w:rsidR="00BD4B32" w:rsidRPr="0098400E" w:rsidRDefault="00BD4B32" w:rsidP="00C221BE">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shd w:val="clear" w:color="auto" w:fill="auto"/>
            <w:vAlign w:val="center"/>
          </w:tcPr>
          <w:p w:rsidR="00BD4B32" w:rsidRPr="0098400E" w:rsidRDefault="00BD4B32" w:rsidP="00C221BE">
            <w:pPr>
              <w:pStyle w:val="Description"/>
              <w:spacing w:before="60" w:after="120" w:line="240" w:lineRule="auto"/>
              <w:jc w:val="center"/>
              <w:rPr>
                <w:sz w:val="16"/>
                <w:szCs w:val="16"/>
              </w:rPr>
            </w:pPr>
          </w:p>
        </w:tc>
      </w:tr>
      <w:tr w:rsidR="00BD4B32" w:rsidRPr="0098400E" w:rsidTr="00BC5D8D">
        <w:trPr>
          <w:trHeight w:val="240"/>
        </w:trPr>
        <w:tc>
          <w:tcPr>
            <w:tcW w:w="5220" w:type="dxa"/>
            <w:tcBorders>
              <w:top w:val="nil"/>
              <w:left w:val="nil"/>
              <w:bottom w:val="nil"/>
              <w:right w:val="single" w:sz="4" w:space="0" w:color="auto"/>
            </w:tcBorders>
            <w:vAlign w:val="bottom"/>
          </w:tcPr>
          <w:p w:rsidR="00BD4B32" w:rsidRDefault="00BD4B32" w:rsidP="00CC56A0">
            <w:pPr>
              <w:pStyle w:val="Secondindent"/>
              <w:tabs>
                <w:tab w:val="clear" w:pos="864"/>
                <w:tab w:val="clear" w:pos="7200"/>
                <w:tab w:val="clear" w:pos="7632"/>
                <w:tab w:val="clear" w:pos="8064"/>
                <w:tab w:val="clear" w:pos="8784"/>
                <w:tab w:val="clear" w:pos="9360"/>
                <w:tab w:val="clear" w:pos="9792"/>
              </w:tabs>
              <w:spacing w:before="120" w:line="240" w:lineRule="auto"/>
              <w:ind w:left="515" w:right="0" w:hanging="360"/>
              <w:jc w:val="both"/>
              <w:rPr>
                <w:sz w:val="18"/>
                <w:szCs w:val="18"/>
              </w:rPr>
            </w:pPr>
            <w:r>
              <w:rPr>
                <w:sz w:val="18"/>
                <w:szCs w:val="18"/>
              </w:rPr>
              <w:t>6.</w:t>
            </w:r>
            <w:r>
              <w:rPr>
                <w:sz w:val="18"/>
                <w:szCs w:val="18"/>
              </w:rPr>
              <w:tab/>
              <w:t xml:space="preserve">Determine whether any sales tax revenue received pursuant to Chapter 418 of the Code of Iowa was deposited in the </w:t>
            </w:r>
            <w:r w:rsidR="00743097">
              <w:rPr>
                <w:sz w:val="18"/>
                <w:szCs w:val="18"/>
              </w:rPr>
              <w:t>C</w:t>
            </w:r>
            <w:r>
              <w:rPr>
                <w:sz w:val="18"/>
                <w:szCs w:val="18"/>
              </w:rPr>
              <w:t>ounty’s flood project fund</w:t>
            </w:r>
            <w:r w:rsidR="005838A8">
              <w:rPr>
                <w:sz w:val="18"/>
                <w:szCs w:val="18"/>
              </w:rPr>
              <w:t>.</w:t>
            </w:r>
          </w:p>
        </w:tc>
        <w:tc>
          <w:tcPr>
            <w:tcW w:w="450" w:type="dxa"/>
            <w:tcBorders>
              <w:top w:val="nil"/>
              <w:left w:val="single" w:sz="4" w:space="0" w:color="auto"/>
              <w:bottom w:val="nil"/>
              <w:right w:val="single" w:sz="4" w:space="0" w:color="auto"/>
            </w:tcBorders>
            <w:shd w:val="clear" w:color="auto" w:fill="auto"/>
            <w:vAlign w:val="center"/>
          </w:tcPr>
          <w:p w:rsidR="00BD4B32" w:rsidRDefault="00743097" w:rsidP="00C221BE">
            <w:pPr>
              <w:pStyle w:val="Description"/>
              <w:spacing w:before="120" w:after="120" w:line="240" w:lineRule="auto"/>
              <w:jc w:val="center"/>
              <w:rPr>
                <w:sz w:val="16"/>
                <w:szCs w:val="16"/>
              </w:rPr>
            </w:pPr>
            <w:r>
              <w:rPr>
                <w:sz w:val="16"/>
                <w:szCs w:val="16"/>
              </w:rPr>
              <w:t>3</w:t>
            </w:r>
          </w:p>
        </w:tc>
        <w:tc>
          <w:tcPr>
            <w:tcW w:w="450" w:type="dxa"/>
            <w:tcBorders>
              <w:top w:val="nil"/>
              <w:left w:val="single" w:sz="4" w:space="0" w:color="auto"/>
              <w:bottom w:val="nil"/>
              <w:right w:val="single" w:sz="4" w:space="0" w:color="auto"/>
            </w:tcBorders>
            <w:shd w:val="clear" w:color="auto" w:fill="auto"/>
            <w:vAlign w:val="center"/>
          </w:tcPr>
          <w:p w:rsidR="00BD4B32" w:rsidRPr="0098400E" w:rsidRDefault="00BD4B32" w:rsidP="00C221BE">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shd w:val="clear" w:color="auto" w:fill="auto"/>
            <w:vAlign w:val="center"/>
          </w:tcPr>
          <w:p w:rsidR="00BD4B32" w:rsidRPr="0098400E" w:rsidRDefault="00BD4B32" w:rsidP="00C221BE">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shd w:val="clear" w:color="auto" w:fill="auto"/>
            <w:vAlign w:val="center"/>
          </w:tcPr>
          <w:p w:rsidR="00BD4B32" w:rsidRPr="0098400E" w:rsidRDefault="00BD4B32" w:rsidP="00C221BE">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shd w:val="clear" w:color="auto" w:fill="auto"/>
            <w:vAlign w:val="center"/>
          </w:tcPr>
          <w:p w:rsidR="00BD4B32" w:rsidRPr="0098400E" w:rsidRDefault="00BD4B32" w:rsidP="00C221BE">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shd w:val="clear" w:color="auto" w:fill="auto"/>
            <w:vAlign w:val="center"/>
          </w:tcPr>
          <w:p w:rsidR="00BD4B32" w:rsidRPr="0098400E" w:rsidRDefault="00BD4B32" w:rsidP="00C221BE">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shd w:val="clear" w:color="auto" w:fill="auto"/>
            <w:vAlign w:val="center"/>
          </w:tcPr>
          <w:p w:rsidR="00BD4B32" w:rsidRPr="0098400E" w:rsidRDefault="00BD4B32" w:rsidP="00C221B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shd w:val="clear" w:color="auto" w:fill="auto"/>
            <w:vAlign w:val="center"/>
          </w:tcPr>
          <w:p w:rsidR="00BD4B32" w:rsidRPr="0098400E" w:rsidRDefault="00BD4B32" w:rsidP="00C221BE">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shd w:val="clear" w:color="auto" w:fill="auto"/>
            <w:vAlign w:val="center"/>
          </w:tcPr>
          <w:p w:rsidR="00BD4B32" w:rsidRPr="0098400E" w:rsidRDefault="00BD4B32" w:rsidP="00C221BE">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shd w:val="clear" w:color="auto" w:fill="auto"/>
            <w:vAlign w:val="center"/>
          </w:tcPr>
          <w:p w:rsidR="00BD4B32" w:rsidRPr="0098400E" w:rsidRDefault="00BD4B32" w:rsidP="00C221B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shd w:val="clear" w:color="auto" w:fill="auto"/>
            <w:vAlign w:val="center"/>
          </w:tcPr>
          <w:p w:rsidR="00BD4B32" w:rsidRPr="0098400E" w:rsidRDefault="00BD4B32" w:rsidP="00C221B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shd w:val="clear" w:color="auto" w:fill="auto"/>
            <w:vAlign w:val="center"/>
          </w:tcPr>
          <w:p w:rsidR="00BD4B32" w:rsidRPr="0098400E" w:rsidRDefault="00BD4B32" w:rsidP="00C221BE">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shd w:val="clear" w:color="auto" w:fill="auto"/>
            <w:vAlign w:val="center"/>
          </w:tcPr>
          <w:p w:rsidR="00BD4B32" w:rsidRPr="0098400E" w:rsidRDefault="00BD4B32" w:rsidP="00C221BE">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shd w:val="clear" w:color="auto" w:fill="auto"/>
            <w:vAlign w:val="center"/>
          </w:tcPr>
          <w:p w:rsidR="00BD4B32" w:rsidRPr="0098400E" w:rsidRDefault="00BD4B32" w:rsidP="00C221BE">
            <w:pPr>
              <w:pStyle w:val="Description"/>
              <w:spacing w:before="60" w:after="120" w:line="240" w:lineRule="auto"/>
              <w:jc w:val="center"/>
              <w:rPr>
                <w:sz w:val="16"/>
                <w:szCs w:val="16"/>
              </w:rPr>
            </w:pPr>
          </w:p>
        </w:tc>
      </w:tr>
      <w:tr w:rsidR="00BD4B32" w:rsidRPr="0098400E" w:rsidTr="00BC5D8D">
        <w:trPr>
          <w:trHeight w:val="240"/>
        </w:trPr>
        <w:tc>
          <w:tcPr>
            <w:tcW w:w="5220" w:type="dxa"/>
            <w:tcBorders>
              <w:top w:val="nil"/>
              <w:left w:val="nil"/>
              <w:bottom w:val="nil"/>
              <w:right w:val="single" w:sz="4" w:space="0" w:color="auto"/>
            </w:tcBorders>
            <w:vAlign w:val="bottom"/>
          </w:tcPr>
          <w:p w:rsidR="00BD4B32" w:rsidRDefault="00405E5D">
            <w:pPr>
              <w:pStyle w:val="Secondindent"/>
              <w:tabs>
                <w:tab w:val="clear" w:pos="864"/>
                <w:tab w:val="clear" w:pos="7200"/>
                <w:tab w:val="clear" w:pos="7632"/>
                <w:tab w:val="clear" w:pos="8064"/>
                <w:tab w:val="clear" w:pos="8784"/>
                <w:tab w:val="clear" w:pos="9360"/>
                <w:tab w:val="clear" w:pos="9792"/>
              </w:tabs>
              <w:spacing w:before="120" w:line="240" w:lineRule="auto"/>
              <w:ind w:left="515" w:right="0" w:hanging="360"/>
              <w:jc w:val="both"/>
              <w:rPr>
                <w:sz w:val="18"/>
                <w:szCs w:val="18"/>
              </w:rPr>
            </w:pPr>
            <w:r>
              <w:rPr>
                <w:sz w:val="18"/>
                <w:szCs w:val="18"/>
              </w:rPr>
              <w:t>7</w:t>
            </w:r>
            <w:r w:rsidR="00BD4B32">
              <w:rPr>
                <w:sz w:val="18"/>
                <w:szCs w:val="18"/>
              </w:rPr>
              <w:t>.</w:t>
            </w:r>
            <w:r w:rsidR="00BD4B32">
              <w:rPr>
                <w:sz w:val="18"/>
                <w:szCs w:val="18"/>
              </w:rPr>
              <w:tab/>
            </w:r>
            <w:r w:rsidR="006F592B">
              <w:t xml:space="preserve">Determine </w:t>
            </w:r>
            <w:r w:rsidR="00BD4B32">
              <w:rPr>
                <w:sz w:val="18"/>
                <w:szCs w:val="18"/>
              </w:rPr>
              <w:t>I-Jobs fund</w:t>
            </w:r>
            <w:r w:rsidR="006F592B">
              <w:rPr>
                <w:sz w:val="18"/>
                <w:szCs w:val="18"/>
              </w:rPr>
              <w:t>s received were expended in accordance with the applicable agreement(s)</w:t>
            </w:r>
            <w:r w:rsidR="00335BFD">
              <w:rPr>
                <w:sz w:val="18"/>
                <w:szCs w:val="18"/>
              </w:rPr>
              <w:t xml:space="preserve"> and the County complied with any applicable reporting requirements</w:t>
            </w:r>
            <w:r w:rsidR="006F592B">
              <w:rPr>
                <w:sz w:val="18"/>
                <w:szCs w:val="18"/>
              </w:rPr>
              <w:t>.</w:t>
            </w:r>
          </w:p>
        </w:tc>
        <w:tc>
          <w:tcPr>
            <w:tcW w:w="450" w:type="dxa"/>
            <w:tcBorders>
              <w:top w:val="nil"/>
              <w:left w:val="single" w:sz="4" w:space="0" w:color="auto"/>
              <w:bottom w:val="nil"/>
              <w:right w:val="single" w:sz="4" w:space="0" w:color="auto"/>
            </w:tcBorders>
            <w:shd w:val="clear" w:color="auto" w:fill="auto"/>
            <w:vAlign w:val="center"/>
          </w:tcPr>
          <w:p w:rsidR="00BD4B32" w:rsidRDefault="006F592B" w:rsidP="00C221BE">
            <w:pPr>
              <w:pStyle w:val="Description"/>
              <w:spacing w:before="120" w:after="120" w:line="240" w:lineRule="auto"/>
              <w:jc w:val="center"/>
              <w:rPr>
                <w:sz w:val="16"/>
                <w:szCs w:val="16"/>
              </w:rPr>
            </w:pPr>
            <w:r>
              <w:rPr>
                <w:sz w:val="16"/>
                <w:szCs w:val="16"/>
              </w:rPr>
              <w:t>2</w:t>
            </w:r>
          </w:p>
        </w:tc>
        <w:tc>
          <w:tcPr>
            <w:tcW w:w="450" w:type="dxa"/>
            <w:tcBorders>
              <w:top w:val="nil"/>
              <w:left w:val="single" w:sz="4" w:space="0" w:color="auto"/>
              <w:bottom w:val="nil"/>
              <w:right w:val="single" w:sz="4" w:space="0" w:color="auto"/>
            </w:tcBorders>
            <w:shd w:val="clear" w:color="auto" w:fill="auto"/>
            <w:vAlign w:val="center"/>
          </w:tcPr>
          <w:p w:rsidR="00BD4B32" w:rsidRPr="0098400E" w:rsidRDefault="00BD4B32" w:rsidP="00C221BE">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shd w:val="clear" w:color="auto" w:fill="auto"/>
            <w:vAlign w:val="center"/>
          </w:tcPr>
          <w:p w:rsidR="00BD4B32" w:rsidRPr="0098400E" w:rsidRDefault="00BD4B32" w:rsidP="00C221BE">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shd w:val="clear" w:color="auto" w:fill="auto"/>
            <w:vAlign w:val="center"/>
          </w:tcPr>
          <w:p w:rsidR="00BD4B32" w:rsidRPr="0098400E" w:rsidRDefault="00BD4B32" w:rsidP="00C221BE">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shd w:val="clear" w:color="auto" w:fill="auto"/>
            <w:vAlign w:val="center"/>
          </w:tcPr>
          <w:p w:rsidR="00BD4B32" w:rsidRPr="0098400E" w:rsidRDefault="00BD4B32" w:rsidP="00C221BE">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shd w:val="clear" w:color="auto" w:fill="auto"/>
            <w:vAlign w:val="center"/>
          </w:tcPr>
          <w:p w:rsidR="00BD4B32" w:rsidRPr="0098400E" w:rsidRDefault="00BD4B32" w:rsidP="00C221BE">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shd w:val="clear" w:color="auto" w:fill="auto"/>
            <w:vAlign w:val="center"/>
          </w:tcPr>
          <w:p w:rsidR="00BD4B32" w:rsidRPr="0098400E" w:rsidRDefault="00BD4B32" w:rsidP="00C221B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shd w:val="clear" w:color="auto" w:fill="auto"/>
            <w:vAlign w:val="center"/>
          </w:tcPr>
          <w:p w:rsidR="00BD4B32" w:rsidRPr="0098400E" w:rsidRDefault="00BD4B32" w:rsidP="00C221BE">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shd w:val="clear" w:color="auto" w:fill="auto"/>
            <w:vAlign w:val="center"/>
          </w:tcPr>
          <w:p w:rsidR="00BD4B32" w:rsidRPr="0098400E" w:rsidRDefault="00BD4B32" w:rsidP="00C221BE">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shd w:val="clear" w:color="auto" w:fill="auto"/>
            <w:vAlign w:val="center"/>
          </w:tcPr>
          <w:p w:rsidR="00BD4B32" w:rsidRPr="0098400E" w:rsidRDefault="00BD4B32" w:rsidP="00C221B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shd w:val="clear" w:color="auto" w:fill="auto"/>
            <w:vAlign w:val="center"/>
          </w:tcPr>
          <w:p w:rsidR="00BD4B32" w:rsidRPr="0098400E" w:rsidRDefault="00BD4B32" w:rsidP="00C221B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shd w:val="clear" w:color="auto" w:fill="auto"/>
            <w:vAlign w:val="center"/>
          </w:tcPr>
          <w:p w:rsidR="00BD4B32" w:rsidRPr="0098400E" w:rsidRDefault="00BD4B32" w:rsidP="00C221BE">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shd w:val="clear" w:color="auto" w:fill="auto"/>
            <w:vAlign w:val="center"/>
          </w:tcPr>
          <w:p w:rsidR="00BD4B32" w:rsidRPr="0098400E" w:rsidRDefault="00BD4B32" w:rsidP="00C221BE">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shd w:val="clear" w:color="auto" w:fill="auto"/>
            <w:vAlign w:val="center"/>
          </w:tcPr>
          <w:p w:rsidR="00BD4B32" w:rsidRPr="0098400E" w:rsidRDefault="00BD4B32" w:rsidP="00C221BE">
            <w:pPr>
              <w:pStyle w:val="Description"/>
              <w:spacing w:before="60" w:after="120" w:line="240" w:lineRule="auto"/>
              <w:jc w:val="center"/>
              <w:rPr>
                <w:sz w:val="16"/>
                <w:szCs w:val="16"/>
              </w:rPr>
            </w:pPr>
          </w:p>
        </w:tc>
      </w:tr>
      <w:tr w:rsidR="00EC79CD" w:rsidRPr="0098400E" w:rsidTr="00E30C39">
        <w:trPr>
          <w:trHeight w:val="398"/>
        </w:trPr>
        <w:tc>
          <w:tcPr>
            <w:tcW w:w="5220" w:type="dxa"/>
            <w:tcBorders>
              <w:top w:val="nil"/>
              <w:left w:val="nil"/>
              <w:bottom w:val="nil"/>
            </w:tcBorders>
          </w:tcPr>
          <w:p w:rsidR="00EC79CD" w:rsidRDefault="00EC79CD" w:rsidP="00500398">
            <w:pPr>
              <w:pStyle w:val="Secondindent"/>
              <w:tabs>
                <w:tab w:val="clear" w:pos="864"/>
                <w:tab w:val="clear" w:pos="7200"/>
                <w:tab w:val="clear" w:pos="7632"/>
                <w:tab w:val="clear" w:pos="8064"/>
                <w:tab w:val="clear" w:pos="8784"/>
                <w:tab w:val="clear" w:pos="9360"/>
                <w:tab w:val="clear" w:pos="9792"/>
              </w:tabs>
              <w:spacing w:before="120" w:line="240" w:lineRule="auto"/>
              <w:ind w:left="518" w:right="0" w:hanging="360"/>
              <w:jc w:val="both"/>
              <w:rPr>
                <w:sz w:val="18"/>
                <w:szCs w:val="18"/>
              </w:rPr>
            </w:pPr>
            <w:r>
              <w:rPr>
                <w:sz w:val="18"/>
                <w:szCs w:val="18"/>
              </w:rPr>
              <w:t>8.</w:t>
            </w:r>
            <w:r>
              <w:rPr>
                <w:sz w:val="18"/>
                <w:szCs w:val="18"/>
              </w:rPr>
              <w:tab/>
              <w:t>Reinvestment Project Fund</w:t>
            </w:r>
            <w:r w:rsidR="00500398">
              <w:rPr>
                <w:sz w:val="18"/>
                <w:szCs w:val="18"/>
              </w:rPr>
              <w:t xml:space="preserve"> - Determine sales and hotel/motel taxes received from the Iowa Department of Revenue were deposited into a separate fund for reinvestment projects pursuant to Chapter 15J.7 of the Code of Iowa.</w:t>
            </w:r>
          </w:p>
        </w:tc>
        <w:tc>
          <w:tcPr>
            <w:tcW w:w="450" w:type="dxa"/>
            <w:tcBorders>
              <w:top w:val="nil"/>
              <w:bottom w:val="nil"/>
            </w:tcBorders>
          </w:tcPr>
          <w:p w:rsidR="00EC79CD" w:rsidRDefault="00C635A0" w:rsidP="00960C0F">
            <w:pPr>
              <w:pStyle w:val="Description"/>
              <w:spacing w:before="120" w:after="120" w:line="240" w:lineRule="auto"/>
              <w:jc w:val="center"/>
              <w:rPr>
                <w:sz w:val="18"/>
                <w:szCs w:val="18"/>
              </w:rPr>
            </w:pPr>
            <w:r>
              <w:rPr>
                <w:sz w:val="18"/>
                <w:szCs w:val="18"/>
              </w:rPr>
              <w:br/>
              <w:t>2</w:t>
            </w:r>
          </w:p>
        </w:tc>
        <w:tc>
          <w:tcPr>
            <w:tcW w:w="450" w:type="dxa"/>
            <w:tcBorders>
              <w:top w:val="nil"/>
              <w:bottom w:val="nil"/>
            </w:tcBorders>
          </w:tcPr>
          <w:p w:rsidR="00EC79CD" w:rsidRPr="0098400E" w:rsidRDefault="00EC79CD" w:rsidP="00960C0F">
            <w:pPr>
              <w:pStyle w:val="Description"/>
              <w:spacing w:before="60" w:after="120" w:line="240" w:lineRule="auto"/>
              <w:jc w:val="center"/>
              <w:rPr>
                <w:sz w:val="16"/>
                <w:szCs w:val="16"/>
              </w:rPr>
            </w:pPr>
          </w:p>
        </w:tc>
        <w:tc>
          <w:tcPr>
            <w:tcW w:w="450" w:type="dxa"/>
            <w:tcBorders>
              <w:top w:val="nil"/>
              <w:bottom w:val="nil"/>
            </w:tcBorders>
          </w:tcPr>
          <w:p w:rsidR="00EC79CD" w:rsidRPr="0098400E" w:rsidRDefault="00EC79CD" w:rsidP="00960C0F">
            <w:pPr>
              <w:pStyle w:val="Description"/>
              <w:spacing w:before="60" w:after="120" w:line="240" w:lineRule="auto"/>
              <w:jc w:val="center"/>
              <w:rPr>
                <w:sz w:val="16"/>
                <w:szCs w:val="16"/>
              </w:rPr>
            </w:pPr>
          </w:p>
        </w:tc>
        <w:tc>
          <w:tcPr>
            <w:tcW w:w="540" w:type="dxa"/>
            <w:gridSpan w:val="2"/>
            <w:tcBorders>
              <w:top w:val="nil"/>
              <w:bottom w:val="nil"/>
            </w:tcBorders>
          </w:tcPr>
          <w:p w:rsidR="00EC79CD" w:rsidRPr="0098400E" w:rsidRDefault="00EC79CD" w:rsidP="00960C0F">
            <w:pPr>
              <w:pStyle w:val="Description"/>
              <w:spacing w:before="60" w:after="120" w:line="240" w:lineRule="auto"/>
              <w:jc w:val="center"/>
              <w:rPr>
                <w:sz w:val="16"/>
                <w:szCs w:val="16"/>
              </w:rPr>
            </w:pPr>
          </w:p>
        </w:tc>
        <w:tc>
          <w:tcPr>
            <w:tcW w:w="630" w:type="dxa"/>
            <w:gridSpan w:val="2"/>
            <w:tcBorders>
              <w:top w:val="nil"/>
              <w:bottom w:val="nil"/>
            </w:tcBorders>
          </w:tcPr>
          <w:p w:rsidR="00EC79CD" w:rsidRPr="0098400E" w:rsidRDefault="00EC79CD" w:rsidP="00960C0F">
            <w:pPr>
              <w:pStyle w:val="Description"/>
              <w:spacing w:before="60" w:after="120" w:line="240" w:lineRule="auto"/>
              <w:jc w:val="center"/>
              <w:rPr>
                <w:sz w:val="16"/>
                <w:szCs w:val="16"/>
              </w:rPr>
            </w:pPr>
          </w:p>
        </w:tc>
        <w:tc>
          <w:tcPr>
            <w:tcW w:w="1350" w:type="dxa"/>
            <w:tcBorders>
              <w:top w:val="nil"/>
              <w:bottom w:val="nil"/>
            </w:tcBorders>
          </w:tcPr>
          <w:p w:rsidR="00EC79CD" w:rsidRPr="0098400E" w:rsidRDefault="00EC79CD" w:rsidP="00960C0F">
            <w:pPr>
              <w:pStyle w:val="Description"/>
              <w:spacing w:before="60" w:after="120" w:line="240" w:lineRule="auto"/>
              <w:jc w:val="center"/>
              <w:rPr>
                <w:sz w:val="16"/>
                <w:szCs w:val="16"/>
              </w:rPr>
            </w:pPr>
          </w:p>
        </w:tc>
        <w:tc>
          <w:tcPr>
            <w:tcW w:w="540" w:type="dxa"/>
            <w:tcBorders>
              <w:top w:val="nil"/>
              <w:bottom w:val="nil"/>
            </w:tcBorders>
          </w:tcPr>
          <w:p w:rsidR="00EC79CD" w:rsidRPr="0098400E" w:rsidRDefault="00EC79CD" w:rsidP="00960C0F">
            <w:pPr>
              <w:pStyle w:val="Description"/>
              <w:spacing w:before="60" w:after="120" w:line="240" w:lineRule="auto"/>
              <w:jc w:val="center"/>
              <w:rPr>
                <w:sz w:val="16"/>
                <w:szCs w:val="16"/>
              </w:rPr>
            </w:pPr>
          </w:p>
        </w:tc>
        <w:tc>
          <w:tcPr>
            <w:tcW w:w="630" w:type="dxa"/>
            <w:tcBorders>
              <w:top w:val="nil"/>
              <w:bottom w:val="nil"/>
            </w:tcBorders>
          </w:tcPr>
          <w:p w:rsidR="00EC79CD" w:rsidRPr="0098400E" w:rsidRDefault="00EC79CD" w:rsidP="00960C0F">
            <w:pPr>
              <w:pStyle w:val="Description"/>
              <w:spacing w:before="60" w:after="120" w:line="240" w:lineRule="auto"/>
              <w:jc w:val="center"/>
              <w:rPr>
                <w:sz w:val="16"/>
                <w:szCs w:val="16"/>
              </w:rPr>
            </w:pPr>
          </w:p>
        </w:tc>
        <w:tc>
          <w:tcPr>
            <w:tcW w:w="540" w:type="dxa"/>
            <w:tcBorders>
              <w:top w:val="nil"/>
              <w:bottom w:val="nil"/>
            </w:tcBorders>
          </w:tcPr>
          <w:p w:rsidR="00EC79CD" w:rsidRPr="0098400E" w:rsidRDefault="00EC79CD" w:rsidP="00960C0F">
            <w:pPr>
              <w:pStyle w:val="Description"/>
              <w:spacing w:before="60" w:after="120" w:line="240" w:lineRule="auto"/>
              <w:jc w:val="center"/>
              <w:rPr>
                <w:sz w:val="16"/>
                <w:szCs w:val="16"/>
              </w:rPr>
            </w:pPr>
          </w:p>
        </w:tc>
        <w:tc>
          <w:tcPr>
            <w:tcW w:w="1170" w:type="dxa"/>
            <w:tcBorders>
              <w:top w:val="nil"/>
              <w:bottom w:val="nil"/>
            </w:tcBorders>
          </w:tcPr>
          <w:p w:rsidR="00EC79CD" w:rsidRPr="0098400E" w:rsidRDefault="00EC79CD" w:rsidP="00960C0F">
            <w:pPr>
              <w:pStyle w:val="Description"/>
              <w:spacing w:before="60" w:after="120" w:line="240" w:lineRule="auto"/>
              <w:jc w:val="center"/>
              <w:rPr>
                <w:sz w:val="16"/>
                <w:szCs w:val="16"/>
              </w:rPr>
            </w:pPr>
          </w:p>
        </w:tc>
        <w:tc>
          <w:tcPr>
            <w:tcW w:w="630" w:type="dxa"/>
            <w:tcBorders>
              <w:top w:val="nil"/>
              <w:bottom w:val="nil"/>
            </w:tcBorders>
          </w:tcPr>
          <w:p w:rsidR="00EC79CD" w:rsidRPr="0098400E" w:rsidRDefault="00EC79CD" w:rsidP="00960C0F">
            <w:pPr>
              <w:pStyle w:val="Description"/>
              <w:spacing w:before="60" w:after="120" w:line="240" w:lineRule="auto"/>
              <w:jc w:val="center"/>
              <w:rPr>
                <w:sz w:val="16"/>
                <w:szCs w:val="16"/>
              </w:rPr>
            </w:pPr>
          </w:p>
        </w:tc>
        <w:tc>
          <w:tcPr>
            <w:tcW w:w="630" w:type="dxa"/>
            <w:tcBorders>
              <w:top w:val="nil"/>
              <w:bottom w:val="nil"/>
            </w:tcBorders>
          </w:tcPr>
          <w:p w:rsidR="00EC79CD" w:rsidRPr="0098400E" w:rsidRDefault="00EC79CD" w:rsidP="00960C0F">
            <w:pPr>
              <w:pStyle w:val="Description"/>
              <w:spacing w:before="60" w:after="120" w:line="240" w:lineRule="auto"/>
              <w:jc w:val="center"/>
              <w:rPr>
                <w:sz w:val="16"/>
                <w:szCs w:val="16"/>
              </w:rPr>
            </w:pPr>
          </w:p>
        </w:tc>
        <w:tc>
          <w:tcPr>
            <w:tcW w:w="540" w:type="dxa"/>
            <w:tcBorders>
              <w:top w:val="nil"/>
              <w:bottom w:val="nil"/>
            </w:tcBorders>
          </w:tcPr>
          <w:p w:rsidR="00EC79CD" w:rsidRPr="0098400E" w:rsidRDefault="00EC79CD" w:rsidP="00960C0F">
            <w:pPr>
              <w:pStyle w:val="Description"/>
              <w:spacing w:before="60" w:after="120" w:line="240" w:lineRule="auto"/>
              <w:jc w:val="center"/>
              <w:rPr>
                <w:sz w:val="16"/>
                <w:szCs w:val="16"/>
              </w:rPr>
            </w:pPr>
          </w:p>
        </w:tc>
        <w:tc>
          <w:tcPr>
            <w:tcW w:w="1350" w:type="dxa"/>
            <w:tcBorders>
              <w:top w:val="nil"/>
              <w:bottom w:val="nil"/>
            </w:tcBorders>
          </w:tcPr>
          <w:p w:rsidR="00EC79CD" w:rsidRPr="0098400E" w:rsidRDefault="00EC79CD" w:rsidP="00960C0F">
            <w:pPr>
              <w:pStyle w:val="Description"/>
              <w:spacing w:before="60" w:after="120" w:line="240" w:lineRule="auto"/>
              <w:jc w:val="center"/>
              <w:rPr>
                <w:sz w:val="16"/>
                <w:szCs w:val="16"/>
              </w:rPr>
            </w:pPr>
          </w:p>
        </w:tc>
      </w:tr>
      <w:tr w:rsidR="00EC79CD" w:rsidRPr="0098400E" w:rsidTr="00E30C39">
        <w:trPr>
          <w:trHeight w:val="240"/>
        </w:trPr>
        <w:tc>
          <w:tcPr>
            <w:tcW w:w="5220" w:type="dxa"/>
            <w:tcBorders>
              <w:top w:val="nil"/>
              <w:left w:val="nil"/>
              <w:bottom w:val="nil"/>
            </w:tcBorders>
          </w:tcPr>
          <w:p w:rsidR="00EC79CD" w:rsidRDefault="00EC79CD" w:rsidP="00960C0F">
            <w:pPr>
              <w:pStyle w:val="Secondindent"/>
              <w:tabs>
                <w:tab w:val="clear" w:pos="864"/>
                <w:tab w:val="clear" w:pos="7200"/>
                <w:tab w:val="clear" w:pos="7632"/>
                <w:tab w:val="clear" w:pos="8064"/>
                <w:tab w:val="clear" w:pos="8784"/>
                <w:tab w:val="clear" w:pos="9360"/>
                <w:tab w:val="clear" w:pos="9792"/>
              </w:tabs>
              <w:spacing w:before="120" w:line="240" w:lineRule="auto"/>
              <w:ind w:left="515" w:right="0" w:hanging="360"/>
              <w:jc w:val="both"/>
              <w:rPr>
                <w:sz w:val="18"/>
                <w:szCs w:val="18"/>
              </w:rPr>
            </w:pPr>
            <w:r>
              <w:rPr>
                <w:sz w:val="18"/>
                <w:szCs w:val="18"/>
              </w:rPr>
              <w:t>9.</w:t>
            </w:r>
            <w:r>
              <w:rPr>
                <w:sz w:val="18"/>
                <w:szCs w:val="18"/>
              </w:rPr>
              <w:tab/>
            </w:r>
            <w:r w:rsidRPr="007D2ED0">
              <w:rPr>
                <w:sz w:val="18"/>
                <w:szCs w:val="18"/>
              </w:rPr>
              <w:t>Joint County-City Building:</w:t>
            </w:r>
          </w:p>
        </w:tc>
        <w:tc>
          <w:tcPr>
            <w:tcW w:w="450" w:type="dxa"/>
            <w:tcBorders>
              <w:top w:val="nil"/>
              <w:bottom w:val="nil"/>
            </w:tcBorders>
          </w:tcPr>
          <w:p w:rsidR="00EC79CD" w:rsidRDefault="00EC79CD" w:rsidP="00960C0F">
            <w:pPr>
              <w:pStyle w:val="Description"/>
              <w:spacing w:before="120" w:after="120" w:line="240" w:lineRule="auto"/>
              <w:jc w:val="center"/>
              <w:rPr>
                <w:sz w:val="18"/>
                <w:szCs w:val="18"/>
              </w:rPr>
            </w:pPr>
          </w:p>
        </w:tc>
        <w:tc>
          <w:tcPr>
            <w:tcW w:w="450" w:type="dxa"/>
            <w:tcBorders>
              <w:top w:val="nil"/>
              <w:bottom w:val="nil"/>
            </w:tcBorders>
          </w:tcPr>
          <w:p w:rsidR="00EC79CD" w:rsidRPr="0098400E" w:rsidRDefault="00EC79CD" w:rsidP="00960C0F">
            <w:pPr>
              <w:pStyle w:val="Description"/>
              <w:spacing w:before="60" w:after="120" w:line="240" w:lineRule="auto"/>
              <w:jc w:val="center"/>
              <w:rPr>
                <w:sz w:val="16"/>
                <w:szCs w:val="16"/>
              </w:rPr>
            </w:pPr>
          </w:p>
        </w:tc>
        <w:tc>
          <w:tcPr>
            <w:tcW w:w="450" w:type="dxa"/>
            <w:tcBorders>
              <w:top w:val="nil"/>
              <w:bottom w:val="nil"/>
            </w:tcBorders>
          </w:tcPr>
          <w:p w:rsidR="00EC79CD" w:rsidRPr="0098400E" w:rsidRDefault="00EC79CD" w:rsidP="00960C0F">
            <w:pPr>
              <w:pStyle w:val="Description"/>
              <w:spacing w:before="60" w:after="120" w:line="240" w:lineRule="auto"/>
              <w:jc w:val="center"/>
              <w:rPr>
                <w:sz w:val="16"/>
                <w:szCs w:val="16"/>
              </w:rPr>
            </w:pPr>
          </w:p>
        </w:tc>
        <w:tc>
          <w:tcPr>
            <w:tcW w:w="540" w:type="dxa"/>
            <w:gridSpan w:val="2"/>
            <w:tcBorders>
              <w:top w:val="nil"/>
              <w:bottom w:val="nil"/>
            </w:tcBorders>
          </w:tcPr>
          <w:p w:rsidR="00EC79CD" w:rsidRPr="0098400E" w:rsidRDefault="00EC79CD" w:rsidP="00960C0F">
            <w:pPr>
              <w:pStyle w:val="Description"/>
              <w:spacing w:before="60" w:after="120" w:line="240" w:lineRule="auto"/>
              <w:jc w:val="center"/>
              <w:rPr>
                <w:sz w:val="16"/>
                <w:szCs w:val="16"/>
              </w:rPr>
            </w:pPr>
          </w:p>
        </w:tc>
        <w:tc>
          <w:tcPr>
            <w:tcW w:w="630" w:type="dxa"/>
            <w:gridSpan w:val="2"/>
            <w:tcBorders>
              <w:top w:val="nil"/>
              <w:bottom w:val="nil"/>
            </w:tcBorders>
          </w:tcPr>
          <w:p w:rsidR="00EC79CD" w:rsidRPr="0098400E" w:rsidRDefault="00EC79CD" w:rsidP="00960C0F">
            <w:pPr>
              <w:pStyle w:val="Description"/>
              <w:spacing w:before="60" w:after="120" w:line="240" w:lineRule="auto"/>
              <w:jc w:val="center"/>
              <w:rPr>
                <w:sz w:val="16"/>
                <w:szCs w:val="16"/>
              </w:rPr>
            </w:pPr>
          </w:p>
        </w:tc>
        <w:tc>
          <w:tcPr>
            <w:tcW w:w="1350" w:type="dxa"/>
            <w:tcBorders>
              <w:top w:val="nil"/>
              <w:bottom w:val="nil"/>
            </w:tcBorders>
          </w:tcPr>
          <w:p w:rsidR="00EC79CD" w:rsidRPr="0098400E" w:rsidRDefault="00EC79CD" w:rsidP="00960C0F">
            <w:pPr>
              <w:pStyle w:val="Description"/>
              <w:spacing w:before="60" w:after="120" w:line="240" w:lineRule="auto"/>
              <w:jc w:val="center"/>
              <w:rPr>
                <w:sz w:val="16"/>
                <w:szCs w:val="16"/>
              </w:rPr>
            </w:pPr>
          </w:p>
        </w:tc>
        <w:tc>
          <w:tcPr>
            <w:tcW w:w="540" w:type="dxa"/>
            <w:tcBorders>
              <w:top w:val="nil"/>
              <w:bottom w:val="nil"/>
            </w:tcBorders>
          </w:tcPr>
          <w:p w:rsidR="00EC79CD" w:rsidRPr="0098400E" w:rsidRDefault="00EC79CD" w:rsidP="00960C0F">
            <w:pPr>
              <w:pStyle w:val="Description"/>
              <w:spacing w:before="60" w:after="120" w:line="240" w:lineRule="auto"/>
              <w:jc w:val="center"/>
              <w:rPr>
                <w:sz w:val="16"/>
                <w:szCs w:val="16"/>
              </w:rPr>
            </w:pPr>
          </w:p>
        </w:tc>
        <w:tc>
          <w:tcPr>
            <w:tcW w:w="630" w:type="dxa"/>
            <w:tcBorders>
              <w:top w:val="nil"/>
              <w:bottom w:val="nil"/>
            </w:tcBorders>
          </w:tcPr>
          <w:p w:rsidR="00EC79CD" w:rsidRPr="0098400E" w:rsidRDefault="00EC79CD" w:rsidP="00960C0F">
            <w:pPr>
              <w:pStyle w:val="Description"/>
              <w:spacing w:before="60" w:after="120" w:line="240" w:lineRule="auto"/>
              <w:jc w:val="center"/>
              <w:rPr>
                <w:sz w:val="16"/>
                <w:szCs w:val="16"/>
              </w:rPr>
            </w:pPr>
          </w:p>
        </w:tc>
        <w:tc>
          <w:tcPr>
            <w:tcW w:w="540" w:type="dxa"/>
            <w:tcBorders>
              <w:top w:val="nil"/>
              <w:bottom w:val="nil"/>
            </w:tcBorders>
          </w:tcPr>
          <w:p w:rsidR="00EC79CD" w:rsidRPr="0098400E" w:rsidRDefault="00EC79CD" w:rsidP="00960C0F">
            <w:pPr>
              <w:pStyle w:val="Description"/>
              <w:spacing w:before="60" w:after="120" w:line="240" w:lineRule="auto"/>
              <w:jc w:val="center"/>
              <w:rPr>
                <w:sz w:val="16"/>
                <w:szCs w:val="16"/>
              </w:rPr>
            </w:pPr>
          </w:p>
        </w:tc>
        <w:tc>
          <w:tcPr>
            <w:tcW w:w="1170" w:type="dxa"/>
            <w:tcBorders>
              <w:top w:val="nil"/>
              <w:bottom w:val="nil"/>
            </w:tcBorders>
          </w:tcPr>
          <w:p w:rsidR="00EC79CD" w:rsidRPr="0098400E" w:rsidRDefault="00EC79CD" w:rsidP="00960C0F">
            <w:pPr>
              <w:pStyle w:val="Description"/>
              <w:spacing w:before="60" w:after="120" w:line="240" w:lineRule="auto"/>
              <w:jc w:val="center"/>
              <w:rPr>
                <w:sz w:val="16"/>
                <w:szCs w:val="16"/>
              </w:rPr>
            </w:pPr>
          </w:p>
        </w:tc>
        <w:tc>
          <w:tcPr>
            <w:tcW w:w="630" w:type="dxa"/>
            <w:tcBorders>
              <w:top w:val="nil"/>
              <w:bottom w:val="nil"/>
            </w:tcBorders>
          </w:tcPr>
          <w:p w:rsidR="00EC79CD" w:rsidRPr="0098400E" w:rsidRDefault="00EC79CD" w:rsidP="00960C0F">
            <w:pPr>
              <w:pStyle w:val="Description"/>
              <w:spacing w:before="60" w:after="120" w:line="240" w:lineRule="auto"/>
              <w:jc w:val="center"/>
              <w:rPr>
                <w:sz w:val="16"/>
                <w:szCs w:val="16"/>
              </w:rPr>
            </w:pPr>
          </w:p>
        </w:tc>
        <w:tc>
          <w:tcPr>
            <w:tcW w:w="630" w:type="dxa"/>
            <w:tcBorders>
              <w:top w:val="nil"/>
              <w:bottom w:val="nil"/>
            </w:tcBorders>
          </w:tcPr>
          <w:p w:rsidR="00EC79CD" w:rsidRPr="0098400E" w:rsidRDefault="00EC79CD" w:rsidP="00960C0F">
            <w:pPr>
              <w:pStyle w:val="Description"/>
              <w:spacing w:before="60" w:after="120" w:line="240" w:lineRule="auto"/>
              <w:jc w:val="center"/>
              <w:rPr>
                <w:sz w:val="16"/>
                <w:szCs w:val="16"/>
              </w:rPr>
            </w:pPr>
          </w:p>
        </w:tc>
        <w:tc>
          <w:tcPr>
            <w:tcW w:w="540" w:type="dxa"/>
            <w:tcBorders>
              <w:top w:val="nil"/>
              <w:bottom w:val="nil"/>
            </w:tcBorders>
          </w:tcPr>
          <w:p w:rsidR="00EC79CD" w:rsidRPr="0098400E" w:rsidRDefault="00EC79CD" w:rsidP="00960C0F">
            <w:pPr>
              <w:pStyle w:val="Description"/>
              <w:spacing w:before="60" w:after="120" w:line="240" w:lineRule="auto"/>
              <w:jc w:val="center"/>
              <w:rPr>
                <w:sz w:val="16"/>
                <w:szCs w:val="16"/>
              </w:rPr>
            </w:pPr>
          </w:p>
        </w:tc>
        <w:tc>
          <w:tcPr>
            <w:tcW w:w="1350" w:type="dxa"/>
            <w:tcBorders>
              <w:top w:val="nil"/>
              <w:bottom w:val="nil"/>
            </w:tcBorders>
          </w:tcPr>
          <w:p w:rsidR="00EC79CD" w:rsidRPr="0098400E" w:rsidRDefault="00EC79CD" w:rsidP="00960C0F">
            <w:pPr>
              <w:pStyle w:val="Description"/>
              <w:spacing w:before="60" w:after="120" w:line="240" w:lineRule="auto"/>
              <w:jc w:val="center"/>
              <w:rPr>
                <w:sz w:val="16"/>
                <w:szCs w:val="16"/>
              </w:rPr>
            </w:pPr>
          </w:p>
        </w:tc>
      </w:tr>
      <w:tr w:rsidR="00EC79CD" w:rsidRPr="0098400E" w:rsidTr="00E30C39">
        <w:trPr>
          <w:trHeight w:val="240"/>
        </w:trPr>
        <w:tc>
          <w:tcPr>
            <w:tcW w:w="5220" w:type="dxa"/>
            <w:tcBorders>
              <w:top w:val="nil"/>
              <w:left w:val="nil"/>
              <w:bottom w:val="nil"/>
            </w:tcBorders>
          </w:tcPr>
          <w:p w:rsidR="00EC79CD" w:rsidRDefault="00EC79CD" w:rsidP="00960C0F">
            <w:pPr>
              <w:pStyle w:val="Secondindent"/>
              <w:tabs>
                <w:tab w:val="clear" w:pos="864"/>
                <w:tab w:val="clear" w:pos="7200"/>
                <w:tab w:val="clear" w:pos="7632"/>
                <w:tab w:val="clear" w:pos="8064"/>
                <w:tab w:val="clear" w:pos="8784"/>
                <w:tab w:val="clear" w:pos="9360"/>
                <w:tab w:val="clear" w:pos="9792"/>
              </w:tabs>
              <w:spacing w:before="120" w:line="240" w:lineRule="auto"/>
              <w:ind w:left="785" w:right="0" w:hanging="270"/>
              <w:jc w:val="both"/>
              <w:rPr>
                <w:sz w:val="18"/>
                <w:szCs w:val="18"/>
              </w:rPr>
            </w:pPr>
            <w:r>
              <w:rPr>
                <w:sz w:val="18"/>
                <w:szCs w:val="18"/>
              </w:rPr>
              <w:t>a.</w:t>
            </w:r>
            <w:r w:rsidRPr="0090718B">
              <w:rPr>
                <w:sz w:val="18"/>
                <w:szCs w:val="18"/>
              </w:rPr>
              <w:tab/>
            </w:r>
            <w:r>
              <w:rPr>
                <w:sz w:val="18"/>
                <w:szCs w:val="18"/>
              </w:rPr>
              <w:t>Determine any tax levy imposed under Chapter 346.27(22) of the Code of Iowa was deposited into a separate account in the County’s Debt Service Fund.</w:t>
            </w:r>
          </w:p>
        </w:tc>
        <w:tc>
          <w:tcPr>
            <w:tcW w:w="450" w:type="dxa"/>
            <w:tcBorders>
              <w:top w:val="nil"/>
              <w:bottom w:val="nil"/>
            </w:tcBorders>
          </w:tcPr>
          <w:p w:rsidR="00EC79CD" w:rsidRDefault="00EC79CD" w:rsidP="00960C0F">
            <w:pPr>
              <w:pStyle w:val="Description"/>
              <w:spacing w:before="120" w:after="120" w:line="240" w:lineRule="auto"/>
              <w:jc w:val="center"/>
              <w:rPr>
                <w:sz w:val="18"/>
                <w:szCs w:val="18"/>
              </w:rPr>
            </w:pPr>
          </w:p>
          <w:p w:rsidR="00EC79CD" w:rsidRDefault="00EC79CD" w:rsidP="00960C0F">
            <w:pPr>
              <w:pStyle w:val="Description"/>
              <w:spacing w:before="120" w:after="120" w:line="240" w:lineRule="auto"/>
              <w:jc w:val="center"/>
              <w:rPr>
                <w:sz w:val="18"/>
                <w:szCs w:val="18"/>
              </w:rPr>
            </w:pPr>
            <w:r>
              <w:rPr>
                <w:sz w:val="18"/>
                <w:szCs w:val="18"/>
              </w:rPr>
              <w:t>2</w:t>
            </w:r>
          </w:p>
        </w:tc>
        <w:tc>
          <w:tcPr>
            <w:tcW w:w="450" w:type="dxa"/>
            <w:tcBorders>
              <w:top w:val="nil"/>
              <w:bottom w:val="nil"/>
            </w:tcBorders>
          </w:tcPr>
          <w:p w:rsidR="00EC79CD" w:rsidRPr="0098400E" w:rsidRDefault="00EC79CD" w:rsidP="00960C0F">
            <w:pPr>
              <w:pStyle w:val="Description"/>
              <w:spacing w:before="60" w:after="120" w:line="240" w:lineRule="auto"/>
              <w:jc w:val="center"/>
              <w:rPr>
                <w:sz w:val="16"/>
                <w:szCs w:val="16"/>
              </w:rPr>
            </w:pPr>
          </w:p>
        </w:tc>
        <w:tc>
          <w:tcPr>
            <w:tcW w:w="450" w:type="dxa"/>
            <w:tcBorders>
              <w:top w:val="nil"/>
              <w:bottom w:val="nil"/>
            </w:tcBorders>
          </w:tcPr>
          <w:p w:rsidR="00EC79CD" w:rsidRPr="0098400E" w:rsidRDefault="00EC79CD" w:rsidP="00960C0F">
            <w:pPr>
              <w:pStyle w:val="Description"/>
              <w:spacing w:before="60" w:after="120" w:line="240" w:lineRule="auto"/>
              <w:jc w:val="center"/>
              <w:rPr>
                <w:sz w:val="16"/>
                <w:szCs w:val="16"/>
              </w:rPr>
            </w:pPr>
          </w:p>
        </w:tc>
        <w:tc>
          <w:tcPr>
            <w:tcW w:w="540" w:type="dxa"/>
            <w:gridSpan w:val="2"/>
            <w:tcBorders>
              <w:top w:val="nil"/>
              <w:bottom w:val="nil"/>
            </w:tcBorders>
          </w:tcPr>
          <w:p w:rsidR="00EC79CD" w:rsidRPr="0098400E" w:rsidRDefault="00EC79CD" w:rsidP="00960C0F">
            <w:pPr>
              <w:pStyle w:val="Description"/>
              <w:spacing w:before="60" w:after="120" w:line="240" w:lineRule="auto"/>
              <w:jc w:val="center"/>
              <w:rPr>
                <w:sz w:val="16"/>
                <w:szCs w:val="16"/>
              </w:rPr>
            </w:pPr>
          </w:p>
        </w:tc>
        <w:tc>
          <w:tcPr>
            <w:tcW w:w="630" w:type="dxa"/>
            <w:gridSpan w:val="2"/>
            <w:tcBorders>
              <w:top w:val="nil"/>
              <w:bottom w:val="nil"/>
            </w:tcBorders>
          </w:tcPr>
          <w:p w:rsidR="00EC79CD" w:rsidRPr="0098400E" w:rsidRDefault="00EC79CD" w:rsidP="00960C0F">
            <w:pPr>
              <w:pStyle w:val="Description"/>
              <w:spacing w:before="60" w:after="120" w:line="240" w:lineRule="auto"/>
              <w:jc w:val="center"/>
              <w:rPr>
                <w:sz w:val="16"/>
                <w:szCs w:val="16"/>
              </w:rPr>
            </w:pPr>
          </w:p>
        </w:tc>
        <w:tc>
          <w:tcPr>
            <w:tcW w:w="1350" w:type="dxa"/>
            <w:tcBorders>
              <w:top w:val="nil"/>
              <w:bottom w:val="nil"/>
            </w:tcBorders>
          </w:tcPr>
          <w:p w:rsidR="00EC79CD" w:rsidRPr="0098400E" w:rsidRDefault="00EC79CD" w:rsidP="00960C0F">
            <w:pPr>
              <w:pStyle w:val="Description"/>
              <w:spacing w:before="60" w:after="120" w:line="240" w:lineRule="auto"/>
              <w:jc w:val="center"/>
              <w:rPr>
                <w:sz w:val="16"/>
                <w:szCs w:val="16"/>
              </w:rPr>
            </w:pPr>
          </w:p>
        </w:tc>
        <w:tc>
          <w:tcPr>
            <w:tcW w:w="540" w:type="dxa"/>
            <w:tcBorders>
              <w:top w:val="nil"/>
              <w:bottom w:val="nil"/>
            </w:tcBorders>
          </w:tcPr>
          <w:p w:rsidR="00EC79CD" w:rsidRPr="0098400E" w:rsidRDefault="00EC79CD" w:rsidP="00960C0F">
            <w:pPr>
              <w:pStyle w:val="Description"/>
              <w:spacing w:before="60" w:after="120" w:line="240" w:lineRule="auto"/>
              <w:jc w:val="center"/>
              <w:rPr>
                <w:sz w:val="16"/>
                <w:szCs w:val="16"/>
              </w:rPr>
            </w:pPr>
          </w:p>
        </w:tc>
        <w:tc>
          <w:tcPr>
            <w:tcW w:w="630" w:type="dxa"/>
            <w:tcBorders>
              <w:top w:val="nil"/>
              <w:bottom w:val="nil"/>
            </w:tcBorders>
          </w:tcPr>
          <w:p w:rsidR="00EC79CD" w:rsidRPr="0098400E" w:rsidRDefault="00EC79CD" w:rsidP="00960C0F">
            <w:pPr>
              <w:pStyle w:val="Description"/>
              <w:spacing w:before="60" w:after="120" w:line="240" w:lineRule="auto"/>
              <w:jc w:val="center"/>
              <w:rPr>
                <w:sz w:val="16"/>
                <w:szCs w:val="16"/>
              </w:rPr>
            </w:pPr>
          </w:p>
        </w:tc>
        <w:tc>
          <w:tcPr>
            <w:tcW w:w="540" w:type="dxa"/>
            <w:tcBorders>
              <w:top w:val="nil"/>
              <w:bottom w:val="nil"/>
            </w:tcBorders>
          </w:tcPr>
          <w:p w:rsidR="00EC79CD" w:rsidRPr="0098400E" w:rsidRDefault="00EC79CD" w:rsidP="00960C0F">
            <w:pPr>
              <w:pStyle w:val="Description"/>
              <w:spacing w:before="60" w:after="120" w:line="240" w:lineRule="auto"/>
              <w:jc w:val="center"/>
              <w:rPr>
                <w:sz w:val="16"/>
                <w:szCs w:val="16"/>
              </w:rPr>
            </w:pPr>
          </w:p>
        </w:tc>
        <w:tc>
          <w:tcPr>
            <w:tcW w:w="1170" w:type="dxa"/>
            <w:tcBorders>
              <w:top w:val="nil"/>
              <w:bottom w:val="nil"/>
            </w:tcBorders>
          </w:tcPr>
          <w:p w:rsidR="00EC79CD" w:rsidRPr="0098400E" w:rsidRDefault="00EC79CD" w:rsidP="00960C0F">
            <w:pPr>
              <w:pStyle w:val="Description"/>
              <w:spacing w:before="60" w:after="120" w:line="240" w:lineRule="auto"/>
              <w:jc w:val="center"/>
              <w:rPr>
                <w:sz w:val="16"/>
                <w:szCs w:val="16"/>
              </w:rPr>
            </w:pPr>
          </w:p>
        </w:tc>
        <w:tc>
          <w:tcPr>
            <w:tcW w:w="630" w:type="dxa"/>
            <w:tcBorders>
              <w:top w:val="nil"/>
              <w:bottom w:val="nil"/>
            </w:tcBorders>
          </w:tcPr>
          <w:p w:rsidR="00EC79CD" w:rsidRPr="0098400E" w:rsidRDefault="00EC79CD" w:rsidP="00960C0F">
            <w:pPr>
              <w:pStyle w:val="Description"/>
              <w:spacing w:before="60" w:after="120" w:line="240" w:lineRule="auto"/>
              <w:jc w:val="center"/>
              <w:rPr>
                <w:sz w:val="16"/>
                <w:szCs w:val="16"/>
              </w:rPr>
            </w:pPr>
          </w:p>
        </w:tc>
        <w:tc>
          <w:tcPr>
            <w:tcW w:w="630" w:type="dxa"/>
            <w:tcBorders>
              <w:top w:val="nil"/>
              <w:bottom w:val="nil"/>
            </w:tcBorders>
          </w:tcPr>
          <w:p w:rsidR="00EC79CD" w:rsidRPr="0098400E" w:rsidRDefault="00EC79CD" w:rsidP="00960C0F">
            <w:pPr>
              <w:pStyle w:val="Description"/>
              <w:spacing w:before="60" w:after="120" w:line="240" w:lineRule="auto"/>
              <w:jc w:val="center"/>
              <w:rPr>
                <w:sz w:val="16"/>
                <w:szCs w:val="16"/>
              </w:rPr>
            </w:pPr>
          </w:p>
        </w:tc>
        <w:tc>
          <w:tcPr>
            <w:tcW w:w="540" w:type="dxa"/>
            <w:tcBorders>
              <w:top w:val="nil"/>
              <w:bottom w:val="nil"/>
            </w:tcBorders>
          </w:tcPr>
          <w:p w:rsidR="00EC79CD" w:rsidRPr="0098400E" w:rsidRDefault="00EC79CD" w:rsidP="00960C0F">
            <w:pPr>
              <w:pStyle w:val="Description"/>
              <w:spacing w:before="60" w:after="120" w:line="240" w:lineRule="auto"/>
              <w:jc w:val="center"/>
              <w:rPr>
                <w:sz w:val="16"/>
                <w:szCs w:val="16"/>
              </w:rPr>
            </w:pPr>
          </w:p>
        </w:tc>
        <w:tc>
          <w:tcPr>
            <w:tcW w:w="1350" w:type="dxa"/>
            <w:tcBorders>
              <w:top w:val="nil"/>
              <w:bottom w:val="nil"/>
            </w:tcBorders>
          </w:tcPr>
          <w:p w:rsidR="00EC79CD" w:rsidRPr="0098400E" w:rsidRDefault="00EC79CD" w:rsidP="00960C0F">
            <w:pPr>
              <w:pStyle w:val="Description"/>
              <w:spacing w:before="60" w:after="120" w:line="240" w:lineRule="auto"/>
              <w:jc w:val="center"/>
              <w:rPr>
                <w:sz w:val="16"/>
                <w:szCs w:val="16"/>
              </w:rPr>
            </w:pPr>
          </w:p>
        </w:tc>
      </w:tr>
      <w:tr w:rsidR="00EC79CD" w:rsidRPr="0098400E" w:rsidTr="00E30C39">
        <w:trPr>
          <w:trHeight w:val="240"/>
        </w:trPr>
        <w:tc>
          <w:tcPr>
            <w:tcW w:w="5220" w:type="dxa"/>
            <w:tcBorders>
              <w:top w:val="nil"/>
              <w:left w:val="nil"/>
              <w:bottom w:val="nil"/>
            </w:tcBorders>
          </w:tcPr>
          <w:p w:rsidR="00EC79CD" w:rsidRDefault="00EC79CD" w:rsidP="00960C0F">
            <w:pPr>
              <w:pStyle w:val="Secondindent"/>
              <w:tabs>
                <w:tab w:val="clear" w:pos="864"/>
                <w:tab w:val="clear" w:pos="7200"/>
                <w:tab w:val="clear" w:pos="7632"/>
                <w:tab w:val="clear" w:pos="8064"/>
                <w:tab w:val="clear" w:pos="8784"/>
                <w:tab w:val="clear" w:pos="9360"/>
                <w:tab w:val="clear" w:pos="9792"/>
              </w:tabs>
              <w:spacing w:before="120" w:line="240" w:lineRule="auto"/>
              <w:ind w:left="785" w:right="0" w:hanging="270"/>
              <w:jc w:val="both"/>
              <w:rPr>
                <w:sz w:val="18"/>
                <w:szCs w:val="18"/>
              </w:rPr>
            </w:pPr>
            <w:r>
              <w:rPr>
                <w:sz w:val="18"/>
                <w:szCs w:val="18"/>
              </w:rPr>
              <w:t>b.</w:t>
            </w:r>
            <w:r w:rsidRPr="0090718B">
              <w:rPr>
                <w:sz w:val="18"/>
                <w:szCs w:val="18"/>
              </w:rPr>
              <w:tab/>
            </w:r>
            <w:r>
              <w:rPr>
                <w:sz w:val="18"/>
                <w:szCs w:val="18"/>
              </w:rPr>
              <w:t>Determine any funds expended are for the payment of the annual rent and disbursed pursuant to Chapter 346.27(22) of the Code of Iowa.</w:t>
            </w:r>
          </w:p>
        </w:tc>
        <w:tc>
          <w:tcPr>
            <w:tcW w:w="450" w:type="dxa"/>
            <w:tcBorders>
              <w:top w:val="nil"/>
              <w:bottom w:val="nil"/>
            </w:tcBorders>
          </w:tcPr>
          <w:p w:rsidR="00EC79CD" w:rsidRDefault="00EC79CD" w:rsidP="00960C0F">
            <w:pPr>
              <w:pStyle w:val="Description"/>
              <w:spacing w:before="120" w:after="120" w:line="240" w:lineRule="auto"/>
              <w:jc w:val="center"/>
              <w:rPr>
                <w:sz w:val="18"/>
                <w:szCs w:val="18"/>
              </w:rPr>
            </w:pPr>
          </w:p>
          <w:p w:rsidR="00EC79CD" w:rsidRDefault="00EC79CD" w:rsidP="00960C0F">
            <w:pPr>
              <w:pStyle w:val="Description"/>
              <w:spacing w:before="120" w:after="120" w:line="240" w:lineRule="auto"/>
              <w:jc w:val="center"/>
              <w:rPr>
                <w:sz w:val="18"/>
                <w:szCs w:val="18"/>
              </w:rPr>
            </w:pPr>
            <w:r>
              <w:rPr>
                <w:sz w:val="18"/>
                <w:szCs w:val="18"/>
              </w:rPr>
              <w:t>2</w:t>
            </w:r>
          </w:p>
        </w:tc>
        <w:tc>
          <w:tcPr>
            <w:tcW w:w="450" w:type="dxa"/>
            <w:tcBorders>
              <w:top w:val="nil"/>
              <w:bottom w:val="nil"/>
            </w:tcBorders>
          </w:tcPr>
          <w:p w:rsidR="00EC79CD" w:rsidRPr="0098400E" w:rsidRDefault="00EC79CD" w:rsidP="00960C0F">
            <w:pPr>
              <w:pStyle w:val="Description"/>
              <w:spacing w:before="60" w:after="120" w:line="240" w:lineRule="auto"/>
              <w:jc w:val="center"/>
              <w:rPr>
                <w:sz w:val="16"/>
                <w:szCs w:val="16"/>
              </w:rPr>
            </w:pPr>
          </w:p>
        </w:tc>
        <w:tc>
          <w:tcPr>
            <w:tcW w:w="450" w:type="dxa"/>
            <w:tcBorders>
              <w:top w:val="nil"/>
              <w:bottom w:val="nil"/>
            </w:tcBorders>
          </w:tcPr>
          <w:p w:rsidR="00EC79CD" w:rsidRPr="0098400E" w:rsidRDefault="00EC79CD" w:rsidP="00960C0F">
            <w:pPr>
              <w:pStyle w:val="Description"/>
              <w:spacing w:before="60" w:after="120" w:line="240" w:lineRule="auto"/>
              <w:jc w:val="center"/>
              <w:rPr>
                <w:sz w:val="16"/>
                <w:szCs w:val="16"/>
              </w:rPr>
            </w:pPr>
          </w:p>
        </w:tc>
        <w:tc>
          <w:tcPr>
            <w:tcW w:w="540" w:type="dxa"/>
            <w:gridSpan w:val="2"/>
            <w:tcBorders>
              <w:top w:val="nil"/>
              <w:bottom w:val="nil"/>
            </w:tcBorders>
          </w:tcPr>
          <w:p w:rsidR="00EC79CD" w:rsidRPr="0098400E" w:rsidRDefault="00EC79CD" w:rsidP="00960C0F">
            <w:pPr>
              <w:pStyle w:val="Description"/>
              <w:spacing w:before="60" w:after="120" w:line="240" w:lineRule="auto"/>
              <w:jc w:val="center"/>
              <w:rPr>
                <w:sz w:val="16"/>
                <w:szCs w:val="16"/>
              </w:rPr>
            </w:pPr>
          </w:p>
        </w:tc>
        <w:tc>
          <w:tcPr>
            <w:tcW w:w="630" w:type="dxa"/>
            <w:gridSpan w:val="2"/>
            <w:tcBorders>
              <w:top w:val="nil"/>
              <w:bottom w:val="nil"/>
            </w:tcBorders>
          </w:tcPr>
          <w:p w:rsidR="00EC79CD" w:rsidRPr="0098400E" w:rsidRDefault="00EC79CD" w:rsidP="00960C0F">
            <w:pPr>
              <w:pStyle w:val="Description"/>
              <w:spacing w:before="60" w:after="120" w:line="240" w:lineRule="auto"/>
              <w:jc w:val="center"/>
              <w:rPr>
                <w:sz w:val="16"/>
                <w:szCs w:val="16"/>
              </w:rPr>
            </w:pPr>
          </w:p>
        </w:tc>
        <w:tc>
          <w:tcPr>
            <w:tcW w:w="1350" w:type="dxa"/>
            <w:tcBorders>
              <w:top w:val="nil"/>
              <w:bottom w:val="nil"/>
            </w:tcBorders>
          </w:tcPr>
          <w:p w:rsidR="00EC79CD" w:rsidRPr="0098400E" w:rsidRDefault="00EC79CD" w:rsidP="00960C0F">
            <w:pPr>
              <w:pStyle w:val="Description"/>
              <w:spacing w:before="60" w:after="120" w:line="240" w:lineRule="auto"/>
              <w:jc w:val="center"/>
              <w:rPr>
                <w:sz w:val="16"/>
                <w:szCs w:val="16"/>
              </w:rPr>
            </w:pPr>
          </w:p>
        </w:tc>
        <w:tc>
          <w:tcPr>
            <w:tcW w:w="540" w:type="dxa"/>
            <w:tcBorders>
              <w:top w:val="nil"/>
              <w:bottom w:val="nil"/>
            </w:tcBorders>
          </w:tcPr>
          <w:p w:rsidR="00EC79CD" w:rsidRPr="0098400E" w:rsidRDefault="00EC79CD" w:rsidP="00960C0F">
            <w:pPr>
              <w:pStyle w:val="Description"/>
              <w:spacing w:before="60" w:after="120" w:line="240" w:lineRule="auto"/>
              <w:jc w:val="center"/>
              <w:rPr>
                <w:sz w:val="16"/>
                <w:szCs w:val="16"/>
              </w:rPr>
            </w:pPr>
          </w:p>
        </w:tc>
        <w:tc>
          <w:tcPr>
            <w:tcW w:w="630" w:type="dxa"/>
            <w:tcBorders>
              <w:top w:val="nil"/>
              <w:bottom w:val="nil"/>
            </w:tcBorders>
          </w:tcPr>
          <w:p w:rsidR="00EC79CD" w:rsidRPr="0098400E" w:rsidRDefault="00EC79CD" w:rsidP="00960C0F">
            <w:pPr>
              <w:pStyle w:val="Description"/>
              <w:spacing w:before="60" w:after="120" w:line="240" w:lineRule="auto"/>
              <w:jc w:val="center"/>
              <w:rPr>
                <w:sz w:val="16"/>
                <w:szCs w:val="16"/>
              </w:rPr>
            </w:pPr>
          </w:p>
        </w:tc>
        <w:tc>
          <w:tcPr>
            <w:tcW w:w="540" w:type="dxa"/>
            <w:tcBorders>
              <w:top w:val="nil"/>
              <w:bottom w:val="nil"/>
            </w:tcBorders>
          </w:tcPr>
          <w:p w:rsidR="00EC79CD" w:rsidRPr="0098400E" w:rsidRDefault="00EC79CD" w:rsidP="00960C0F">
            <w:pPr>
              <w:pStyle w:val="Description"/>
              <w:spacing w:before="60" w:after="120" w:line="240" w:lineRule="auto"/>
              <w:jc w:val="center"/>
              <w:rPr>
                <w:sz w:val="16"/>
                <w:szCs w:val="16"/>
              </w:rPr>
            </w:pPr>
          </w:p>
        </w:tc>
        <w:tc>
          <w:tcPr>
            <w:tcW w:w="1170" w:type="dxa"/>
            <w:tcBorders>
              <w:top w:val="nil"/>
              <w:bottom w:val="nil"/>
            </w:tcBorders>
          </w:tcPr>
          <w:p w:rsidR="00EC79CD" w:rsidRPr="0098400E" w:rsidRDefault="00EC79CD" w:rsidP="00960C0F">
            <w:pPr>
              <w:pStyle w:val="Description"/>
              <w:spacing w:before="60" w:after="120" w:line="240" w:lineRule="auto"/>
              <w:jc w:val="center"/>
              <w:rPr>
                <w:sz w:val="16"/>
                <w:szCs w:val="16"/>
              </w:rPr>
            </w:pPr>
          </w:p>
        </w:tc>
        <w:tc>
          <w:tcPr>
            <w:tcW w:w="630" w:type="dxa"/>
            <w:tcBorders>
              <w:top w:val="nil"/>
              <w:bottom w:val="nil"/>
            </w:tcBorders>
          </w:tcPr>
          <w:p w:rsidR="00EC79CD" w:rsidRPr="0098400E" w:rsidRDefault="00EC79CD" w:rsidP="00960C0F">
            <w:pPr>
              <w:pStyle w:val="Description"/>
              <w:spacing w:before="60" w:after="120" w:line="240" w:lineRule="auto"/>
              <w:jc w:val="center"/>
              <w:rPr>
                <w:sz w:val="16"/>
                <w:szCs w:val="16"/>
              </w:rPr>
            </w:pPr>
          </w:p>
        </w:tc>
        <w:tc>
          <w:tcPr>
            <w:tcW w:w="630" w:type="dxa"/>
            <w:tcBorders>
              <w:top w:val="nil"/>
              <w:bottom w:val="nil"/>
            </w:tcBorders>
          </w:tcPr>
          <w:p w:rsidR="00EC79CD" w:rsidRPr="0098400E" w:rsidRDefault="00EC79CD" w:rsidP="00960C0F">
            <w:pPr>
              <w:pStyle w:val="Description"/>
              <w:spacing w:before="60" w:after="120" w:line="240" w:lineRule="auto"/>
              <w:jc w:val="center"/>
              <w:rPr>
                <w:sz w:val="16"/>
                <w:szCs w:val="16"/>
              </w:rPr>
            </w:pPr>
          </w:p>
        </w:tc>
        <w:tc>
          <w:tcPr>
            <w:tcW w:w="540" w:type="dxa"/>
            <w:tcBorders>
              <w:top w:val="nil"/>
              <w:bottom w:val="nil"/>
            </w:tcBorders>
          </w:tcPr>
          <w:p w:rsidR="00EC79CD" w:rsidRPr="0098400E" w:rsidRDefault="00EC79CD" w:rsidP="00960C0F">
            <w:pPr>
              <w:pStyle w:val="Description"/>
              <w:spacing w:before="60" w:after="120" w:line="240" w:lineRule="auto"/>
              <w:jc w:val="center"/>
              <w:rPr>
                <w:sz w:val="16"/>
                <w:szCs w:val="16"/>
              </w:rPr>
            </w:pPr>
          </w:p>
        </w:tc>
        <w:tc>
          <w:tcPr>
            <w:tcW w:w="1350" w:type="dxa"/>
            <w:tcBorders>
              <w:top w:val="nil"/>
              <w:bottom w:val="nil"/>
            </w:tcBorders>
          </w:tcPr>
          <w:p w:rsidR="00EC79CD" w:rsidRPr="0098400E" w:rsidRDefault="00EC79CD" w:rsidP="00960C0F">
            <w:pPr>
              <w:pStyle w:val="Description"/>
              <w:spacing w:before="60" w:after="120" w:line="240" w:lineRule="auto"/>
              <w:jc w:val="center"/>
              <w:rPr>
                <w:sz w:val="16"/>
                <w:szCs w:val="16"/>
              </w:rPr>
            </w:pPr>
          </w:p>
        </w:tc>
      </w:tr>
      <w:tr w:rsidR="00625755" w:rsidRPr="0098400E" w:rsidTr="00E30C39">
        <w:trPr>
          <w:trHeight w:val="240"/>
        </w:trPr>
        <w:tc>
          <w:tcPr>
            <w:tcW w:w="5220" w:type="dxa"/>
            <w:tcBorders>
              <w:top w:val="nil"/>
              <w:left w:val="nil"/>
              <w:bottom w:val="nil"/>
            </w:tcBorders>
          </w:tcPr>
          <w:p w:rsidR="00625755" w:rsidRDefault="00625755" w:rsidP="00960C0F">
            <w:pPr>
              <w:pStyle w:val="Secondindent"/>
              <w:tabs>
                <w:tab w:val="clear" w:pos="864"/>
                <w:tab w:val="clear" w:pos="7200"/>
                <w:tab w:val="clear" w:pos="7632"/>
                <w:tab w:val="clear" w:pos="8064"/>
                <w:tab w:val="clear" w:pos="8784"/>
                <w:tab w:val="clear" w:pos="9360"/>
                <w:tab w:val="clear" w:pos="9792"/>
              </w:tabs>
              <w:spacing w:before="120" w:line="240" w:lineRule="auto"/>
              <w:ind w:left="785" w:right="0" w:hanging="270"/>
              <w:jc w:val="both"/>
              <w:rPr>
                <w:sz w:val="18"/>
                <w:szCs w:val="18"/>
              </w:rPr>
            </w:pPr>
          </w:p>
        </w:tc>
        <w:tc>
          <w:tcPr>
            <w:tcW w:w="450" w:type="dxa"/>
            <w:tcBorders>
              <w:top w:val="nil"/>
              <w:bottom w:val="nil"/>
            </w:tcBorders>
          </w:tcPr>
          <w:p w:rsidR="00625755" w:rsidRDefault="00625755" w:rsidP="00960C0F">
            <w:pPr>
              <w:pStyle w:val="Description"/>
              <w:spacing w:before="120" w:after="120" w:line="240" w:lineRule="auto"/>
              <w:jc w:val="center"/>
              <w:rPr>
                <w:sz w:val="18"/>
                <w:szCs w:val="18"/>
              </w:rPr>
            </w:pPr>
          </w:p>
        </w:tc>
        <w:tc>
          <w:tcPr>
            <w:tcW w:w="450" w:type="dxa"/>
            <w:tcBorders>
              <w:top w:val="nil"/>
              <w:bottom w:val="nil"/>
            </w:tcBorders>
          </w:tcPr>
          <w:p w:rsidR="00625755" w:rsidRPr="0098400E" w:rsidRDefault="00625755" w:rsidP="00960C0F">
            <w:pPr>
              <w:pStyle w:val="Description"/>
              <w:spacing w:before="60" w:after="120" w:line="240" w:lineRule="auto"/>
              <w:jc w:val="center"/>
              <w:rPr>
                <w:sz w:val="16"/>
                <w:szCs w:val="16"/>
              </w:rPr>
            </w:pPr>
          </w:p>
        </w:tc>
        <w:tc>
          <w:tcPr>
            <w:tcW w:w="450" w:type="dxa"/>
            <w:tcBorders>
              <w:top w:val="nil"/>
              <w:bottom w:val="nil"/>
            </w:tcBorders>
          </w:tcPr>
          <w:p w:rsidR="00625755" w:rsidRPr="0098400E" w:rsidRDefault="00625755" w:rsidP="00960C0F">
            <w:pPr>
              <w:pStyle w:val="Description"/>
              <w:spacing w:before="60" w:after="120" w:line="240" w:lineRule="auto"/>
              <w:jc w:val="center"/>
              <w:rPr>
                <w:sz w:val="16"/>
                <w:szCs w:val="16"/>
              </w:rPr>
            </w:pPr>
          </w:p>
        </w:tc>
        <w:tc>
          <w:tcPr>
            <w:tcW w:w="540" w:type="dxa"/>
            <w:gridSpan w:val="2"/>
            <w:tcBorders>
              <w:top w:val="nil"/>
              <w:bottom w:val="nil"/>
            </w:tcBorders>
          </w:tcPr>
          <w:p w:rsidR="00625755" w:rsidRPr="0098400E" w:rsidRDefault="00625755" w:rsidP="00960C0F">
            <w:pPr>
              <w:pStyle w:val="Description"/>
              <w:spacing w:before="60" w:after="120" w:line="240" w:lineRule="auto"/>
              <w:jc w:val="center"/>
              <w:rPr>
                <w:sz w:val="16"/>
                <w:szCs w:val="16"/>
              </w:rPr>
            </w:pPr>
          </w:p>
        </w:tc>
        <w:tc>
          <w:tcPr>
            <w:tcW w:w="630" w:type="dxa"/>
            <w:gridSpan w:val="2"/>
            <w:tcBorders>
              <w:top w:val="nil"/>
              <w:bottom w:val="nil"/>
            </w:tcBorders>
          </w:tcPr>
          <w:p w:rsidR="00625755" w:rsidRPr="0098400E" w:rsidRDefault="00625755" w:rsidP="00960C0F">
            <w:pPr>
              <w:pStyle w:val="Description"/>
              <w:spacing w:before="60" w:after="120" w:line="240" w:lineRule="auto"/>
              <w:jc w:val="center"/>
              <w:rPr>
                <w:sz w:val="16"/>
                <w:szCs w:val="16"/>
              </w:rPr>
            </w:pPr>
          </w:p>
        </w:tc>
        <w:tc>
          <w:tcPr>
            <w:tcW w:w="1350" w:type="dxa"/>
            <w:tcBorders>
              <w:top w:val="nil"/>
              <w:bottom w:val="nil"/>
            </w:tcBorders>
          </w:tcPr>
          <w:p w:rsidR="00625755" w:rsidRPr="0098400E" w:rsidRDefault="00625755" w:rsidP="00960C0F">
            <w:pPr>
              <w:pStyle w:val="Description"/>
              <w:spacing w:before="60" w:after="120" w:line="240" w:lineRule="auto"/>
              <w:jc w:val="center"/>
              <w:rPr>
                <w:sz w:val="16"/>
                <w:szCs w:val="16"/>
              </w:rPr>
            </w:pPr>
          </w:p>
        </w:tc>
        <w:tc>
          <w:tcPr>
            <w:tcW w:w="540" w:type="dxa"/>
            <w:tcBorders>
              <w:top w:val="nil"/>
              <w:bottom w:val="nil"/>
            </w:tcBorders>
          </w:tcPr>
          <w:p w:rsidR="00625755" w:rsidRPr="0098400E" w:rsidRDefault="00625755" w:rsidP="00960C0F">
            <w:pPr>
              <w:pStyle w:val="Description"/>
              <w:spacing w:before="60" w:after="120" w:line="240" w:lineRule="auto"/>
              <w:jc w:val="center"/>
              <w:rPr>
                <w:sz w:val="16"/>
                <w:szCs w:val="16"/>
              </w:rPr>
            </w:pPr>
          </w:p>
        </w:tc>
        <w:tc>
          <w:tcPr>
            <w:tcW w:w="630" w:type="dxa"/>
            <w:tcBorders>
              <w:top w:val="nil"/>
              <w:bottom w:val="nil"/>
            </w:tcBorders>
          </w:tcPr>
          <w:p w:rsidR="00625755" w:rsidRPr="0098400E" w:rsidRDefault="00625755" w:rsidP="00960C0F">
            <w:pPr>
              <w:pStyle w:val="Description"/>
              <w:spacing w:before="60" w:after="120" w:line="240" w:lineRule="auto"/>
              <w:jc w:val="center"/>
              <w:rPr>
                <w:sz w:val="16"/>
                <w:szCs w:val="16"/>
              </w:rPr>
            </w:pPr>
          </w:p>
        </w:tc>
        <w:tc>
          <w:tcPr>
            <w:tcW w:w="540" w:type="dxa"/>
            <w:tcBorders>
              <w:top w:val="nil"/>
              <w:bottom w:val="nil"/>
            </w:tcBorders>
          </w:tcPr>
          <w:p w:rsidR="00625755" w:rsidRPr="0098400E" w:rsidRDefault="00625755" w:rsidP="00960C0F">
            <w:pPr>
              <w:pStyle w:val="Description"/>
              <w:spacing w:before="60" w:after="120" w:line="240" w:lineRule="auto"/>
              <w:jc w:val="center"/>
              <w:rPr>
                <w:sz w:val="16"/>
                <w:szCs w:val="16"/>
              </w:rPr>
            </w:pPr>
          </w:p>
        </w:tc>
        <w:tc>
          <w:tcPr>
            <w:tcW w:w="1170" w:type="dxa"/>
            <w:tcBorders>
              <w:top w:val="nil"/>
              <w:bottom w:val="nil"/>
            </w:tcBorders>
          </w:tcPr>
          <w:p w:rsidR="00625755" w:rsidRPr="0098400E" w:rsidRDefault="00625755" w:rsidP="00960C0F">
            <w:pPr>
              <w:pStyle w:val="Description"/>
              <w:spacing w:before="60" w:after="120" w:line="240" w:lineRule="auto"/>
              <w:jc w:val="center"/>
              <w:rPr>
                <w:sz w:val="16"/>
                <w:szCs w:val="16"/>
              </w:rPr>
            </w:pPr>
          </w:p>
        </w:tc>
        <w:tc>
          <w:tcPr>
            <w:tcW w:w="630" w:type="dxa"/>
            <w:tcBorders>
              <w:top w:val="nil"/>
              <w:bottom w:val="nil"/>
            </w:tcBorders>
          </w:tcPr>
          <w:p w:rsidR="00625755" w:rsidRPr="0098400E" w:rsidRDefault="00625755" w:rsidP="00960C0F">
            <w:pPr>
              <w:pStyle w:val="Description"/>
              <w:spacing w:before="60" w:after="120" w:line="240" w:lineRule="auto"/>
              <w:jc w:val="center"/>
              <w:rPr>
                <w:sz w:val="16"/>
                <w:szCs w:val="16"/>
              </w:rPr>
            </w:pPr>
          </w:p>
        </w:tc>
        <w:tc>
          <w:tcPr>
            <w:tcW w:w="630" w:type="dxa"/>
            <w:tcBorders>
              <w:top w:val="nil"/>
              <w:bottom w:val="nil"/>
            </w:tcBorders>
          </w:tcPr>
          <w:p w:rsidR="00625755" w:rsidRPr="0098400E" w:rsidRDefault="00625755" w:rsidP="00960C0F">
            <w:pPr>
              <w:pStyle w:val="Description"/>
              <w:spacing w:before="60" w:after="120" w:line="240" w:lineRule="auto"/>
              <w:jc w:val="center"/>
              <w:rPr>
                <w:sz w:val="16"/>
                <w:szCs w:val="16"/>
              </w:rPr>
            </w:pPr>
          </w:p>
        </w:tc>
        <w:tc>
          <w:tcPr>
            <w:tcW w:w="540" w:type="dxa"/>
            <w:tcBorders>
              <w:top w:val="nil"/>
              <w:bottom w:val="nil"/>
            </w:tcBorders>
          </w:tcPr>
          <w:p w:rsidR="00625755" w:rsidRPr="0098400E" w:rsidRDefault="00625755" w:rsidP="00960C0F">
            <w:pPr>
              <w:pStyle w:val="Description"/>
              <w:spacing w:before="60" w:after="120" w:line="240" w:lineRule="auto"/>
              <w:jc w:val="center"/>
              <w:rPr>
                <w:sz w:val="16"/>
                <w:szCs w:val="16"/>
              </w:rPr>
            </w:pPr>
          </w:p>
        </w:tc>
        <w:tc>
          <w:tcPr>
            <w:tcW w:w="1350" w:type="dxa"/>
            <w:tcBorders>
              <w:top w:val="nil"/>
              <w:bottom w:val="nil"/>
            </w:tcBorders>
          </w:tcPr>
          <w:p w:rsidR="00625755" w:rsidRPr="0098400E" w:rsidRDefault="00625755" w:rsidP="00960C0F">
            <w:pPr>
              <w:pStyle w:val="Description"/>
              <w:spacing w:before="60" w:after="120" w:line="240" w:lineRule="auto"/>
              <w:jc w:val="center"/>
              <w:rPr>
                <w:sz w:val="16"/>
                <w:szCs w:val="16"/>
              </w:rPr>
            </w:pPr>
          </w:p>
        </w:tc>
      </w:tr>
    </w:tbl>
    <w:p w:rsidR="00500398" w:rsidRDefault="00500398"/>
    <w:p w:rsidR="00483F40" w:rsidRDefault="00483F40"/>
    <w:p w:rsidR="00483F40" w:rsidRDefault="00483F40"/>
    <w:tbl>
      <w:tblPr>
        <w:tblStyle w:val="TableGrid"/>
        <w:tblW w:w="15120" w:type="dxa"/>
        <w:tblInd w:w="-155" w:type="dxa"/>
        <w:tblLayout w:type="fixed"/>
        <w:tblCellMar>
          <w:left w:w="115" w:type="dxa"/>
          <w:right w:w="115" w:type="dxa"/>
        </w:tblCellMar>
        <w:tblLook w:val="01E0" w:firstRow="1" w:lastRow="1" w:firstColumn="1" w:lastColumn="1" w:noHBand="0" w:noVBand="0"/>
      </w:tblPr>
      <w:tblGrid>
        <w:gridCol w:w="5220"/>
        <w:gridCol w:w="450"/>
        <w:gridCol w:w="450"/>
        <w:gridCol w:w="450"/>
        <w:gridCol w:w="90"/>
        <w:gridCol w:w="450"/>
        <w:gridCol w:w="90"/>
        <w:gridCol w:w="540"/>
        <w:gridCol w:w="1350"/>
        <w:gridCol w:w="540"/>
        <w:gridCol w:w="630"/>
        <w:gridCol w:w="540"/>
        <w:gridCol w:w="1170"/>
        <w:gridCol w:w="630"/>
        <w:gridCol w:w="630"/>
        <w:gridCol w:w="540"/>
        <w:gridCol w:w="90"/>
        <w:gridCol w:w="1260"/>
      </w:tblGrid>
      <w:tr w:rsidR="00BD4B32" w:rsidRPr="0098400E" w:rsidTr="00BC5D8D">
        <w:trPr>
          <w:trHeight w:val="648"/>
        </w:trPr>
        <w:tc>
          <w:tcPr>
            <w:tcW w:w="5220" w:type="dxa"/>
            <w:tcBorders>
              <w:top w:val="single" w:sz="4" w:space="0" w:color="auto"/>
              <w:left w:val="nil"/>
              <w:bottom w:val="single" w:sz="4" w:space="0" w:color="auto"/>
              <w:right w:val="single" w:sz="4" w:space="0" w:color="auto"/>
            </w:tcBorders>
            <w:vAlign w:val="bottom"/>
          </w:tcPr>
          <w:p w:rsidR="00BD4B32" w:rsidRPr="009D1857" w:rsidRDefault="00BD4B32" w:rsidP="00BC5D8D">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b/>
                <w:caps/>
                <w:sz w:val="18"/>
                <w:szCs w:val="18"/>
              </w:rPr>
            </w:pPr>
          </w:p>
        </w:tc>
        <w:tc>
          <w:tcPr>
            <w:tcW w:w="450" w:type="dxa"/>
            <w:tcBorders>
              <w:top w:val="single" w:sz="4" w:space="0" w:color="auto"/>
              <w:left w:val="single" w:sz="4" w:space="0" w:color="auto"/>
              <w:bottom w:val="single" w:sz="4" w:space="0" w:color="auto"/>
              <w:right w:val="single" w:sz="4" w:space="0" w:color="auto"/>
            </w:tcBorders>
          </w:tcPr>
          <w:p w:rsidR="00BD4B32" w:rsidRPr="00CF1984" w:rsidRDefault="00BD4B32" w:rsidP="00BC5D8D">
            <w:pPr>
              <w:pStyle w:val="Description"/>
              <w:spacing w:before="120" w:after="0" w:line="240" w:lineRule="auto"/>
              <w:jc w:val="center"/>
              <w:rPr>
                <w:b/>
                <w:sz w:val="18"/>
                <w:szCs w:val="18"/>
              </w:rPr>
            </w:pPr>
          </w:p>
        </w:tc>
        <w:tc>
          <w:tcPr>
            <w:tcW w:w="450" w:type="dxa"/>
            <w:vMerge w:val="restart"/>
            <w:tcBorders>
              <w:top w:val="single" w:sz="4" w:space="0" w:color="auto"/>
              <w:left w:val="single" w:sz="4" w:space="0" w:color="auto"/>
              <w:right w:val="single" w:sz="4" w:space="0" w:color="auto"/>
            </w:tcBorders>
            <w:tcMar>
              <w:left w:w="0" w:type="dxa"/>
              <w:right w:w="0" w:type="dxa"/>
            </w:tcMar>
            <w:textDirection w:val="btLr"/>
            <w:vAlign w:val="center"/>
          </w:tcPr>
          <w:p w:rsidR="00BD4B32" w:rsidRPr="003A049B" w:rsidRDefault="00BD4B32" w:rsidP="00BC5D8D">
            <w:pPr>
              <w:pStyle w:val="Description"/>
              <w:spacing w:after="0" w:line="240" w:lineRule="auto"/>
              <w:rPr>
                <w:b/>
                <w:sz w:val="14"/>
                <w:szCs w:val="14"/>
              </w:rPr>
            </w:pPr>
            <w:r w:rsidRPr="003A049B">
              <w:rPr>
                <w:b/>
                <w:sz w:val="14"/>
                <w:szCs w:val="14"/>
              </w:rPr>
              <w:t>Non-</w:t>
            </w:r>
            <w:proofErr w:type="spellStart"/>
            <w:r w:rsidRPr="003A049B">
              <w:rPr>
                <w:b/>
                <w:sz w:val="14"/>
                <w:szCs w:val="14"/>
              </w:rPr>
              <w:t>compl</w:t>
            </w:r>
            <w:proofErr w:type="spellEnd"/>
            <w:r>
              <w:rPr>
                <w:b/>
                <w:sz w:val="14"/>
                <w:szCs w:val="14"/>
              </w:rPr>
              <w:br/>
            </w:r>
            <w:proofErr w:type="spellStart"/>
            <w:r w:rsidRPr="003A049B">
              <w:rPr>
                <w:b/>
                <w:sz w:val="14"/>
                <w:szCs w:val="14"/>
              </w:rPr>
              <w:t>iance</w:t>
            </w:r>
            <w:proofErr w:type="spellEnd"/>
            <w:r w:rsidRPr="003A049B">
              <w:rPr>
                <w:b/>
                <w:sz w:val="14"/>
                <w:szCs w:val="14"/>
              </w:rPr>
              <w:t xml:space="preserve"> Noted</w:t>
            </w:r>
            <w:r>
              <w:rPr>
                <w:b/>
                <w:sz w:val="14"/>
                <w:szCs w:val="14"/>
              </w:rPr>
              <w:t>/FY</w:t>
            </w:r>
          </w:p>
        </w:tc>
        <w:tc>
          <w:tcPr>
            <w:tcW w:w="2970" w:type="dxa"/>
            <w:gridSpan w:val="6"/>
            <w:tcBorders>
              <w:top w:val="single" w:sz="4" w:space="0" w:color="auto"/>
              <w:left w:val="single" w:sz="4" w:space="0" w:color="auto"/>
              <w:bottom w:val="single" w:sz="4" w:space="0" w:color="auto"/>
              <w:right w:val="single" w:sz="4" w:space="0" w:color="auto"/>
            </w:tcBorders>
            <w:vAlign w:val="bottom"/>
          </w:tcPr>
          <w:p w:rsidR="00BD4B32" w:rsidRPr="00CF1984" w:rsidRDefault="003B442F" w:rsidP="003B0301">
            <w:pPr>
              <w:pStyle w:val="Description"/>
              <w:spacing w:before="120" w:after="0" w:line="240" w:lineRule="auto"/>
              <w:jc w:val="center"/>
              <w:rPr>
                <w:b/>
                <w:sz w:val="18"/>
                <w:szCs w:val="18"/>
              </w:rPr>
            </w:pPr>
            <w:r>
              <w:rPr>
                <w:b/>
                <w:sz w:val="18"/>
                <w:szCs w:val="18"/>
              </w:rPr>
              <w:t>FY16</w:t>
            </w:r>
          </w:p>
        </w:tc>
        <w:tc>
          <w:tcPr>
            <w:tcW w:w="2880" w:type="dxa"/>
            <w:gridSpan w:val="4"/>
            <w:tcBorders>
              <w:top w:val="single" w:sz="4" w:space="0" w:color="auto"/>
              <w:left w:val="single" w:sz="4" w:space="0" w:color="auto"/>
              <w:bottom w:val="single" w:sz="4" w:space="0" w:color="auto"/>
              <w:right w:val="single" w:sz="4" w:space="0" w:color="auto"/>
            </w:tcBorders>
            <w:vAlign w:val="bottom"/>
          </w:tcPr>
          <w:p w:rsidR="00BD4B32" w:rsidRPr="00CF1984" w:rsidRDefault="003B442F" w:rsidP="003B0301">
            <w:pPr>
              <w:pStyle w:val="Description"/>
              <w:spacing w:before="120" w:after="0" w:line="240" w:lineRule="auto"/>
              <w:jc w:val="center"/>
              <w:rPr>
                <w:b/>
                <w:sz w:val="18"/>
                <w:szCs w:val="18"/>
              </w:rPr>
            </w:pPr>
            <w:r>
              <w:rPr>
                <w:b/>
                <w:sz w:val="18"/>
                <w:szCs w:val="18"/>
              </w:rPr>
              <w:t>FY17</w:t>
            </w:r>
          </w:p>
        </w:tc>
        <w:tc>
          <w:tcPr>
            <w:tcW w:w="3150" w:type="dxa"/>
            <w:gridSpan w:val="5"/>
            <w:vAlign w:val="bottom"/>
          </w:tcPr>
          <w:p w:rsidR="00BD4B32" w:rsidRPr="00CF1984" w:rsidRDefault="003B442F" w:rsidP="003B0301">
            <w:pPr>
              <w:pStyle w:val="Description"/>
              <w:spacing w:before="120" w:after="0" w:line="240" w:lineRule="auto"/>
              <w:jc w:val="center"/>
              <w:rPr>
                <w:b/>
                <w:sz w:val="18"/>
                <w:szCs w:val="18"/>
              </w:rPr>
            </w:pPr>
            <w:r>
              <w:rPr>
                <w:b/>
                <w:sz w:val="18"/>
                <w:szCs w:val="18"/>
              </w:rPr>
              <w:t>FY18</w:t>
            </w:r>
          </w:p>
        </w:tc>
      </w:tr>
      <w:tr w:rsidR="00BD4B32" w:rsidRPr="0098400E" w:rsidTr="00BC5D8D">
        <w:tc>
          <w:tcPr>
            <w:tcW w:w="5220" w:type="dxa"/>
            <w:tcBorders>
              <w:top w:val="single" w:sz="4" w:space="0" w:color="auto"/>
              <w:left w:val="nil"/>
              <w:bottom w:val="single" w:sz="4" w:space="0" w:color="auto"/>
              <w:right w:val="single" w:sz="4" w:space="0" w:color="auto"/>
            </w:tcBorders>
            <w:vAlign w:val="bottom"/>
          </w:tcPr>
          <w:p w:rsidR="00BD4B32" w:rsidRPr="009D1857" w:rsidRDefault="00BD4B32" w:rsidP="00BC5D8D">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center"/>
              <w:rPr>
                <w:b/>
                <w:caps/>
                <w:sz w:val="18"/>
                <w:szCs w:val="18"/>
              </w:rPr>
            </w:pPr>
          </w:p>
        </w:tc>
        <w:tc>
          <w:tcPr>
            <w:tcW w:w="450" w:type="dxa"/>
            <w:tcBorders>
              <w:top w:val="single" w:sz="4" w:space="0" w:color="auto"/>
              <w:left w:val="single" w:sz="4" w:space="0" w:color="auto"/>
              <w:bottom w:val="single" w:sz="4" w:space="0" w:color="auto"/>
              <w:right w:val="single" w:sz="4" w:space="0" w:color="auto"/>
            </w:tcBorders>
            <w:tcMar>
              <w:left w:w="14" w:type="dxa"/>
              <w:right w:w="14" w:type="dxa"/>
            </w:tcMar>
          </w:tcPr>
          <w:p w:rsidR="00BD4B32" w:rsidRDefault="00BD4B32" w:rsidP="00BC5D8D">
            <w:pPr>
              <w:pStyle w:val="Description"/>
              <w:spacing w:before="120" w:after="0" w:line="240" w:lineRule="auto"/>
              <w:ind w:right="-40"/>
              <w:jc w:val="center"/>
              <w:rPr>
                <w:b/>
                <w:sz w:val="16"/>
                <w:szCs w:val="16"/>
              </w:rPr>
            </w:pPr>
            <w:r>
              <w:rPr>
                <w:b/>
                <w:sz w:val="16"/>
                <w:szCs w:val="16"/>
              </w:rPr>
              <w:t>Cate-</w:t>
            </w:r>
            <w:r>
              <w:rPr>
                <w:b/>
                <w:sz w:val="16"/>
                <w:szCs w:val="16"/>
              </w:rPr>
              <w:br/>
              <w:t>gory</w:t>
            </w:r>
          </w:p>
        </w:tc>
        <w:tc>
          <w:tcPr>
            <w:tcW w:w="450" w:type="dxa"/>
            <w:vMerge/>
            <w:tcBorders>
              <w:left w:val="single" w:sz="4" w:space="0" w:color="auto"/>
              <w:bottom w:val="single" w:sz="4" w:space="0" w:color="auto"/>
              <w:right w:val="single" w:sz="4" w:space="0" w:color="auto"/>
            </w:tcBorders>
          </w:tcPr>
          <w:p w:rsidR="00BD4B32" w:rsidRDefault="00BD4B32" w:rsidP="00BC5D8D">
            <w:pPr>
              <w:pStyle w:val="Description"/>
              <w:spacing w:before="120" w:after="0" w:line="240" w:lineRule="auto"/>
              <w:ind w:right="-40"/>
              <w:jc w:val="center"/>
              <w:rPr>
                <w:b/>
                <w:sz w:val="16"/>
                <w:szCs w:val="16"/>
              </w:rPr>
            </w:pPr>
          </w:p>
        </w:tc>
        <w:tc>
          <w:tcPr>
            <w:tcW w:w="540" w:type="dxa"/>
            <w:gridSpan w:val="2"/>
            <w:tcBorders>
              <w:top w:val="single" w:sz="4" w:space="0" w:color="auto"/>
              <w:left w:val="single" w:sz="4" w:space="0" w:color="auto"/>
              <w:bottom w:val="single" w:sz="4" w:space="0" w:color="auto"/>
              <w:right w:val="single" w:sz="4" w:space="0" w:color="auto"/>
            </w:tcBorders>
            <w:tcMar>
              <w:left w:w="14" w:type="dxa"/>
              <w:right w:w="14" w:type="dxa"/>
            </w:tcMar>
            <w:vAlign w:val="bottom"/>
          </w:tcPr>
          <w:p w:rsidR="00BD4B32" w:rsidRPr="0098400E" w:rsidRDefault="00BD4B32" w:rsidP="00BC5D8D">
            <w:pPr>
              <w:pStyle w:val="Description"/>
              <w:spacing w:before="120" w:after="0" w:line="240" w:lineRule="auto"/>
              <w:ind w:right="-40"/>
              <w:jc w:val="center"/>
              <w:rPr>
                <w:b/>
                <w:sz w:val="16"/>
                <w:szCs w:val="16"/>
              </w:rPr>
            </w:pPr>
            <w:proofErr w:type="spellStart"/>
            <w:r>
              <w:rPr>
                <w:b/>
                <w:sz w:val="16"/>
                <w:szCs w:val="16"/>
              </w:rPr>
              <w:t>Sele-cted</w:t>
            </w:r>
            <w:proofErr w:type="spellEnd"/>
          </w:p>
        </w:tc>
        <w:tc>
          <w:tcPr>
            <w:tcW w:w="540" w:type="dxa"/>
            <w:gridSpan w:val="2"/>
            <w:tcBorders>
              <w:top w:val="single" w:sz="4" w:space="0" w:color="auto"/>
              <w:left w:val="single" w:sz="4" w:space="0" w:color="auto"/>
              <w:bottom w:val="single" w:sz="4" w:space="0" w:color="auto"/>
              <w:right w:val="single" w:sz="4" w:space="0" w:color="auto"/>
            </w:tcBorders>
            <w:tcMar>
              <w:left w:w="14" w:type="dxa"/>
              <w:right w:w="14" w:type="dxa"/>
            </w:tcMar>
          </w:tcPr>
          <w:p w:rsidR="00BD4B32" w:rsidRPr="0098400E" w:rsidRDefault="00BD4B32" w:rsidP="00BC5D8D">
            <w:pPr>
              <w:pStyle w:val="Description"/>
              <w:spacing w:before="120" w:after="0" w:line="240" w:lineRule="auto"/>
              <w:jc w:val="center"/>
              <w:rPr>
                <w:b/>
                <w:sz w:val="16"/>
                <w:szCs w:val="16"/>
              </w:rPr>
            </w:pPr>
            <w:r>
              <w:rPr>
                <w:b/>
                <w:sz w:val="16"/>
                <w:szCs w:val="16"/>
              </w:rPr>
              <w:t>Done</w:t>
            </w:r>
            <w:r>
              <w:rPr>
                <w:b/>
                <w:sz w:val="16"/>
                <w:szCs w:val="16"/>
              </w:rPr>
              <w:br/>
            </w:r>
            <w:r w:rsidRPr="0098400E">
              <w:rPr>
                <w:b/>
                <w:sz w:val="16"/>
                <w:szCs w:val="16"/>
              </w:rPr>
              <w:t>By</w:t>
            </w:r>
          </w:p>
        </w:tc>
        <w:tc>
          <w:tcPr>
            <w:tcW w:w="540"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rsidR="00BD4B32" w:rsidRPr="0098400E" w:rsidRDefault="00BD4B32" w:rsidP="00BC5D8D">
            <w:pPr>
              <w:pStyle w:val="Description"/>
              <w:spacing w:before="120" w:after="0" w:line="240" w:lineRule="auto"/>
              <w:jc w:val="center"/>
              <w:rPr>
                <w:b/>
                <w:sz w:val="16"/>
                <w:szCs w:val="16"/>
              </w:rPr>
            </w:pPr>
            <w:r w:rsidRPr="0098400E">
              <w:rPr>
                <w:b/>
                <w:sz w:val="16"/>
                <w:szCs w:val="16"/>
              </w:rPr>
              <w:t>WP</w:t>
            </w:r>
            <w:r w:rsidRPr="0098400E">
              <w:rPr>
                <w:b/>
                <w:sz w:val="16"/>
                <w:szCs w:val="16"/>
              </w:rPr>
              <w:br/>
              <w:t>Ref</w:t>
            </w:r>
          </w:p>
        </w:tc>
        <w:tc>
          <w:tcPr>
            <w:tcW w:w="1350"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rsidR="00BD4B32" w:rsidRPr="0098400E" w:rsidRDefault="00BD4B32" w:rsidP="00BC5D8D">
            <w:pPr>
              <w:pStyle w:val="Description"/>
              <w:spacing w:after="0" w:line="240" w:lineRule="auto"/>
              <w:jc w:val="center"/>
              <w:rPr>
                <w:b/>
                <w:sz w:val="16"/>
                <w:szCs w:val="16"/>
              </w:rPr>
            </w:pPr>
            <w:r>
              <w:rPr>
                <w:b/>
                <w:sz w:val="16"/>
                <w:szCs w:val="16"/>
              </w:rPr>
              <w:t>Remarks</w:t>
            </w:r>
          </w:p>
        </w:tc>
        <w:tc>
          <w:tcPr>
            <w:tcW w:w="540"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rsidR="00BD4B32" w:rsidRPr="0098400E" w:rsidRDefault="00BD4B32" w:rsidP="00BC5D8D">
            <w:pPr>
              <w:pStyle w:val="Description"/>
              <w:spacing w:before="120" w:after="0" w:line="240" w:lineRule="auto"/>
              <w:ind w:right="-40"/>
              <w:jc w:val="center"/>
              <w:rPr>
                <w:b/>
                <w:sz w:val="16"/>
                <w:szCs w:val="16"/>
              </w:rPr>
            </w:pPr>
            <w:proofErr w:type="spellStart"/>
            <w:r>
              <w:rPr>
                <w:b/>
                <w:sz w:val="16"/>
                <w:szCs w:val="16"/>
              </w:rPr>
              <w:t>Sele-cted</w:t>
            </w:r>
            <w:proofErr w:type="spellEnd"/>
          </w:p>
        </w:tc>
        <w:tc>
          <w:tcPr>
            <w:tcW w:w="630"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rsidR="00BD4B32" w:rsidRPr="0098400E" w:rsidRDefault="00BD4B32" w:rsidP="00BC5D8D">
            <w:pPr>
              <w:pStyle w:val="Description"/>
              <w:spacing w:after="0" w:line="240" w:lineRule="auto"/>
              <w:jc w:val="center"/>
              <w:rPr>
                <w:b/>
                <w:sz w:val="16"/>
                <w:szCs w:val="16"/>
              </w:rPr>
            </w:pPr>
            <w:r w:rsidRPr="0098400E">
              <w:rPr>
                <w:b/>
                <w:sz w:val="16"/>
                <w:szCs w:val="16"/>
              </w:rPr>
              <w:t>Done</w:t>
            </w:r>
            <w:r w:rsidRPr="0098400E">
              <w:rPr>
                <w:b/>
                <w:sz w:val="16"/>
                <w:szCs w:val="16"/>
              </w:rPr>
              <w:br/>
              <w:t>By</w:t>
            </w:r>
          </w:p>
        </w:tc>
        <w:tc>
          <w:tcPr>
            <w:tcW w:w="540"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rsidR="00BD4B32" w:rsidRPr="0098400E" w:rsidRDefault="00BD4B32" w:rsidP="00BC5D8D">
            <w:pPr>
              <w:pStyle w:val="Description"/>
              <w:spacing w:after="0" w:line="240" w:lineRule="auto"/>
              <w:jc w:val="center"/>
              <w:rPr>
                <w:b/>
                <w:sz w:val="16"/>
                <w:szCs w:val="16"/>
              </w:rPr>
            </w:pPr>
            <w:r w:rsidRPr="0098400E">
              <w:rPr>
                <w:b/>
                <w:sz w:val="16"/>
                <w:szCs w:val="16"/>
              </w:rPr>
              <w:t>WP</w:t>
            </w:r>
            <w:r w:rsidRPr="0098400E">
              <w:rPr>
                <w:b/>
                <w:sz w:val="16"/>
                <w:szCs w:val="16"/>
              </w:rPr>
              <w:br/>
              <w:t>Ref</w:t>
            </w:r>
          </w:p>
        </w:tc>
        <w:tc>
          <w:tcPr>
            <w:tcW w:w="1170"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rsidR="00BD4B32" w:rsidRPr="0098400E" w:rsidRDefault="00BD4B32" w:rsidP="00BC5D8D">
            <w:pPr>
              <w:pStyle w:val="Description"/>
              <w:spacing w:after="0" w:line="240" w:lineRule="auto"/>
              <w:jc w:val="center"/>
              <w:rPr>
                <w:b/>
                <w:sz w:val="16"/>
                <w:szCs w:val="16"/>
              </w:rPr>
            </w:pPr>
            <w:r>
              <w:rPr>
                <w:b/>
                <w:sz w:val="16"/>
                <w:szCs w:val="16"/>
              </w:rPr>
              <w:t>Remarks</w:t>
            </w:r>
          </w:p>
        </w:tc>
        <w:tc>
          <w:tcPr>
            <w:tcW w:w="630"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rsidR="00BD4B32" w:rsidRPr="0098400E" w:rsidRDefault="00BD4B32" w:rsidP="00BC5D8D">
            <w:pPr>
              <w:pStyle w:val="Description"/>
              <w:spacing w:before="120" w:after="0" w:line="240" w:lineRule="auto"/>
              <w:ind w:right="-40"/>
              <w:jc w:val="center"/>
              <w:rPr>
                <w:b/>
                <w:sz w:val="16"/>
                <w:szCs w:val="16"/>
              </w:rPr>
            </w:pPr>
            <w:proofErr w:type="spellStart"/>
            <w:r>
              <w:rPr>
                <w:b/>
                <w:sz w:val="16"/>
                <w:szCs w:val="16"/>
              </w:rPr>
              <w:t>Sele-cted</w:t>
            </w:r>
            <w:proofErr w:type="spellEnd"/>
          </w:p>
        </w:tc>
        <w:tc>
          <w:tcPr>
            <w:tcW w:w="630"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rsidR="00BD4B32" w:rsidRPr="0098400E" w:rsidRDefault="00BD4B32" w:rsidP="00BC5D8D">
            <w:pPr>
              <w:pStyle w:val="Description"/>
              <w:spacing w:after="0" w:line="240" w:lineRule="auto"/>
              <w:jc w:val="center"/>
              <w:rPr>
                <w:b/>
                <w:sz w:val="16"/>
                <w:szCs w:val="16"/>
              </w:rPr>
            </w:pPr>
            <w:r w:rsidRPr="0098400E">
              <w:rPr>
                <w:b/>
                <w:sz w:val="16"/>
                <w:szCs w:val="16"/>
              </w:rPr>
              <w:t>Done</w:t>
            </w:r>
            <w:r w:rsidRPr="0098400E">
              <w:rPr>
                <w:b/>
                <w:sz w:val="16"/>
                <w:szCs w:val="16"/>
              </w:rPr>
              <w:br/>
              <w:t>By</w:t>
            </w:r>
          </w:p>
        </w:tc>
        <w:tc>
          <w:tcPr>
            <w:tcW w:w="540"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rsidR="00BD4B32" w:rsidRPr="0098400E" w:rsidRDefault="00BD4B32" w:rsidP="00BC5D8D">
            <w:pPr>
              <w:pStyle w:val="Description"/>
              <w:spacing w:after="0" w:line="240" w:lineRule="auto"/>
              <w:jc w:val="center"/>
              <w:rPr>
                <w:b/>
                <w:sz w:val="16"/>
                <w:szCs w:val="16"/>
              </w:rPr>
            </w:pPr>
            <w:r w:rsidRPr="0098400E">
              <w:rPr>
                <w:b/>
                <w:sz w:val="16"/>
                <w:szCs w:val="16"/>
              </w:rPr>
              <w:t>WP</w:t>
            </w:r>
            <w:r w:rsidRPr="0098400E">
              <w:rPr>
                <w:b/>
                <w:sz w:val="16"/>
                <w:szCs w:val="16"/>
              </w:rPr>
              <w:br/>
              <w:t>Ref</w:t>
            </w:r>
          </w:p>
        </w:tc>
        <w:tc>
          <w:tcPr>
            <w:tcW w:w="1350" w:type="dxa"/>
            <w:gridSpan w:val="2"/>
            <w:tcBorders>
              <w:top w:val="single" w:sz="4" w:space="0" w:color="auto"/>
              <w:left w:val="single" w:sz="4" w:space="0" w:color="auto"/>
              <w:bottom w:val="single" w:sz="4" w:space="0" w:color="auto"/>
              <w:right w:val="single" w:sz="4" w:space="0" w:color="auto"/>
            </w:tcBorders>
            <w:tcMar>
              <w:left w:w="14" w:type="dxa"/>
              <w:right w:w="14" w:type="dxa"/>
            </w:tcMar>
            <w:vAlign w:val="bottom"/>
          </w:tcPr>
          <w:p w:rsidR="00BD4B32" w:rsidRPr="0098400E" w:rsidRDefault="00BD4B32" w:rsidP="00BC5D8D">
            <w:pPr>
              <w:pStyle w:val="Description"/>
              <w:spacing w:after="0" w:line="240" w:lineRule="auto"/>
              <w:jc w:val="center"/>
              <w:rPr>
                <w:b/>
                <w:sz w:val="16"/>
                <w:szCs w:val="16"/>
              </w:rPr>
            </w:pPr>
            <w:r>
              <w:rPr>
                <w:b/>
                <w:sz w:val="16"/>
                <w:szCs w:val="16"/>
              </w:rPr>
              <w:t>Remarks</w:t>
            </w:r>
          </w:p>
        </w:tc>
      </w:tr>
      <w:tr w:rsidR="00BD4B32" w:rsidRPr="0098400E" w:rsidTr="00BC5D8D">
        <w:trPr>
          <w:trHeight w:val="388"/>
        </w:trPr>
        <w:tc>
          <w:tcPr>
            <w:tcW w:w="5220" w:type="dxa"/>
            <w:tcBorders>
              <w:top w:val="single" w:sz="4" w:space="0" w:color="auto"/>
              <w:left w:val="nil"/>
              <w:bottom w:val="nil"/>
              <w:right w:val="single" w:sz="4" w:space="0" w:color="auto"/>
            </w:tcBorders>
            <w:vAlign w:val="bottom"/>
          </w:tcPr>
          <w:p w:rsidR="00BD4B32" w:rsidRPr="009D1857" w:rsidRDefault="00BD4B32" w:rsidP="00D94CA8">
            <w:pPr>
              <w:pStyle w:val="Secondindent"/>
              <w:tabs>
                <w:tab w:val="clear" w:pos="864"/>
                <w:tab w:val="clear" w:pos="7200"/>
                <w:tab w:val="clear" w:pos="7632"/>
                <w:tab w:val="clear" w:pos="8064"/>
                <w:tab w:val="clear" w:pos="8784"/>
                <w:tab w:val="clear" w:pos="9360"/>
                <w:tab w:val="clear" w:pos="9792"/>
              </w:tabs>
              <w:spacing w:before="100" w:line="240" w:lineRule="auto"/>
              <w:ind w:left="0" w:right="0" w:firstLine="0"/>
              <w:jc w:val="both"/>
              <w:rPr>
                <w:sz w:val="18"/>
                <w:szCs w:val="18"/>
              </w:rPr>
            </w:pPr>
            <w:r w:rsidRPr="009D1857">
              <w:rPr>
                <w:b/>
                <w:sz w:val="18"/>
                <w:szCs w:val="18"/>
              </w:rPr>
              <w:t>DISBURSEMENTS</w:t>
            </w:r>
            <w:r>
              <w:rPr>
                <w:b/>
                <w:sz w:val="18"/>
                <w:szCs w:val="18"/>
              </w:rPr>
              <w:t>/EXPENDITURES:</w:t>
            </w:r>
          </w:p>
        </w:tc>
        <w:tc>
          <w:tcPr>
            <w:tcW w:w="450" w:type="dxa"/>
            <w:tcBorders>
              <w:top w:val="single" w:sz="4" w:space="0" w:color="auto"/>
              <w:left w:val="single" w:sz="4" w:space="0" w:color="auto"/>
              <w:bottom w:val="nil"/>
              <w:right w:val="single" w:sz="4" w:space="0" w:color="auto"/>
            </w:tcBorders>
            <w:vAlign w:val="center"/>
          </w:tcPr>
          <w:p w:rsidR="00BD4B32" w:rsidRPr="0098400E" w:rsidRDefault="00BD4B32" w:rsidP="00D94CA8">
            <w:pPr>
              <w:pStyle w:val="Description"/>
              <w:spacing w:after="120" w:line="240" w:lineRule="auto"/>
              <w:jc w:val="center"/>
              <w:rPr>
                <w:sz w:val="16"/>
                <w:szCs w:val="16"/>
              </w:rPr>
            </w:pPr>
          </w:p>
        </w:tc>
        <w:tc>
          <w:tcPr>
            <w:tcW w:w="450" w:type="dxa"/>
            <w:tcBorders>
              <w:top w:val="single" w:sz="4" w:space="0" w:color="auto"/>
              <w:left w:val="single" w:sz="4" w:space="0" w:color="auto"/>
              <w:bottom w:val="nil"/>
              <w:right w:val="single" w:sz="4" w:space="0" w:color="auto"/>
            </w:tcBorders>
            <w:vAlign w:val="center"/>
          </w:tcPr>
          <w:p w:rsidR="00BD4B32" w:rsidRPr="0098400E" w:rsidRDefault="00BD4B32" w:rsidP="00D94CA8">
            <w:pPr>
              <w:pStyle w:val="Description"/>
              <w:spacing w:after="120" w:line="240" w:lineRule="auto"/>
              <w:jc w:val="center"/>
              <w:rPr>
                <w:sz w:val="16"/>
                <w:szCs w:val="16"/>
              </w:rPr>
            </w:pPr>
          </w:p>
        </w:tc>
        <w:tc>
          <w:tcPr>
            <w:tcW w:w="2970" w:type="dxa"/>
            <w:gridSpan w:val="6"/>
            <w:tcBorders>
              <w:top w:val="single" w:sz="4" w:space="0" w:color="auto"/>
              <w:left w:val="single" w:sz="4" w:space="0" w:color="auto"/>
              <w:bottom w:val="single" w:sz="4" w:space="0" w:color="auto"/>
              <w:right w:val="single" w:sz="4" w:space="0" w:color="auto"/>
            </w:tcBorders>
            <w:vAlign w:val="center"/>
          </w:tcPr>
          <w:p w:rsidR="00BD4B32" w:rsidRPr="0098400E" w:rsidRDefault="00BD4B32" w:rsidP="00D94CA8">
            <w:pPr>
              <w:pStyle w:val="Description"/>
              <w:spacing w:after="0" w:line="240" w:lineRule="auto"/>
              <w:rPr>
                <w:sz w:val="16"/>
                <w:szCs w:val="16"/>
              </w:rPr>
            </w:pPr>
            <w:r w:rsidRPr="00B55648">
              <w:rPr>
                <w:b/>
                <w:sz w:val="16"/>
                <w:szCs w:val="16"/>
                <w:u w:val="single"/>
              </w:rPr>
              <w:t>Risk:</w:t>
            </w:r>
            <w:r>
              <w:rPr>
                <w:sz w:val="16"/>
                <w:szCs w:val="16"/>
              </w:rPr>
              <w:t xml:space="preserve">   H   M   L</w:t>
            </w:r>
          </w:p>
        </w:tc>
        <w:tc>
          <w:tcPr>
            <w:tcW w:w="2880" w:type="dxa"/>
            <w:gridSpan w:val="4"/>
            <w:tcBorders>
              <w:top w:val="single" w:sz="4" w:space="0" w:color="auto"/>
              <w:left w:val="single" w:sz="4" w:space="0" w:color="auto"/>
              <w:bottom w:val="single" w:sz="4" w:space="0" w:color="auto"/>
              <w:right w:val="single" w:sz="4" w:space="0" w:color="auto"/>
            </w:tcBorders>
            <w:vAlign w:val="center"/>
          </w:tcPr>
          <w:p w:rsidR="00BD4B32" w:rsidRPr="0098400E" w:rsidRDefault="00BD4B32" w:rsidP="00D94CA8">
            <w:pPr>
              <w:pStyle w:val="Description"/>
              <w:spacing w:after="0" w:line="240" w:lineRule="auto"/>
              <w:rPr>
                <w:sz w:val="16"/>
                <w:szCs w:val="16"/>
              </w:rPr>
            </w:pPr>
            <w:r w:rsidRPr="00B55648">
              <w:rPr>
                <w:b/>
                <w:sz w:val="16"/>
                <w:szCs w:val="16"/>
                <w:u w:val="single"/>
              </w:rPr>
              <w:t>Risk:</w:t>
            </w:r>
            <w:r>
              <w:rPr>
                <w:sz w:val="16"/>
                <w:szCs w:val="16"/>
              </w:rPr>
              <w:t xml:space="preserve">   H   M   L</w:t>
            </w:r>
          </w:p>
        </w:tc>
        <w:tc>
          <w:tcPr>
            <w:tcW w:w="3150" w:type="dxa"/>
            <w:gridSpan w:val="5"/>
            <w:tcBorders>
              <w:top w:val="single" w:sz="4" w:space="0" w:color="auto"/>
              <w:left w:val="single" w:sz="4" w:space="0" w:color="auto"/>
              <w:bottom w:val="single" w:sz="4" w:space="0" w:color="auto"/>
              <w:right w:val="single" w:sz="4" w:space="0" w:color="auto"/>
            </w:tcBorders>
            <w:vAlign w:val="center"/>
          </w:tcPr>
          <w:p w:rsidR="00BD4B32" w:rsidRPr="0098400E" w:rsidRDefault="00BD4B32" w:rsidP="00D94CA8">
            <w:pPr>
              <w:pStyle w:val="Description"/>
              <w:spacing w:after="0" w:line="240" w:lineRule="auto"/>
              <w:rPr>
                <w:sz w:val="16"/>
                <w:szCs w:val="16"/>
              </w:rPr>
            </w:pPr>
            <w:r w:rsidRPr="00B55648">
              <w:rPr>
                <w:b/>
                <w:sz w:val="16"/>
                <w:szCs w:val="16"/>
                <w:u w:val="single"/>
              </w:rPr>
              <w:t>Risk:</w:t>
            </w:r>
            <w:r>
              <w:rPr>
                <w:sz w:val="16"/>
                <w:szCs w:val="16"/>
              </w:rPr>
              <w:t xml:space="preserve">   H   M   L</w:t>
            </w:r>
          </w:p>
        </w:tc>
      </w:tr>
      <w:tr w:rsidR="00BD4B32" w:rsidRPr="0098400E" w:rsidTr="00BC5D8D">
        <w:tc>
          <w:tcPr>
            <w:tcW w:w="5220" w:type="dxa"/>
            <w:tcBorders>
              <w:top w:val="nil"/>
              <w:left w:val="nil"/>
              <w:bottom w:val="nil"/>
              <w:right w:val="single" w:sz="4" w:space="0" w:color="auto"/>
            </w:tcBorders>
            <w:vAlign w:val="bottom"/>
          </w:tcPr>
          <w:p w:rsidR="00BD4B32" w:rsidRPr="000823C2" w:rsidRDefault="00BD4B32" w:rsidP="008274AA">
            <w:pPr>
              <w:pStyle w:val="Secondindent"/>
              <w:numPr>
                <w:ilvl w:val="0"/>
                <w:numId w:val="16"/>
              </w:numPr>
              <w:tabs>
                <w:tab w:val="clear" w:pos="864"/>
                <w:tab w:val="clear" w:pos="1620"/>
                <w:tab w:val="clear" w:pos="7200"/>
                <w:tab w:val="clear" w:pos="7632"/>
                <w:tab w:val="clear" w:pos="8064"/>
                <w:tab w:val="clear" w:pos="8784"/>
                <w:tab w:val="clear" w:pos="9360"/>
                <w:tab w:val="clear" w:pos="9792"/>
              </w:tabs>
              <w:spacing w:before="120" w:line="240" w:lineRule="auto"/>
              <w:ind w:left="547" w:right="0"/>
              <w:jc w:val="both"/>
              <w:rPr>
                <w:sz w:val="18"/>
                <w:szCs w:val="18"/>
              </w:rPr>
            </w:pPr>
            <w:r w:rsidRPr="000823C2">
              <w:rPr>
                <w:sz w:val="18"/>
                <w:szCs w:val="18"/>
              </w:rPr>
              <w:t>For travel and questionable disbursements:</w:t>
            </w:r>
            <w:r w:rsidRPr="0008539B">
              <w:rPr>
                <w:sz w:val="18"/>
                <w:szCs w:val="18"/>
              </w:rPr>
              <w:t xml:space="preserve">  </w:t>
            </w:r>
          </w:p>
        </w:tc>
        <w:tc>
          <w:tcPr>
            <w:tcW w:w="450" w:type="dxa"/>
            <w:tcBorders>
              <w:top w:val="nil"/>
              <w:left w:val="single" w:sz="4" w:space="0" w:color="auto"/>
              <w:bottom w:val="nil"/>
              <w:right w:val="single" w:sz="4" w:space="0" w:color="auto"/>
            </w:tcBorders>
            <w:vAlign w:val="center"/>
          </w:tcPr>
          <w:p w:rsidR="00BD4B32" w:rsidRPr="0098400E" w:rsidRDefault="00BD4B32" w:rsidP="002E4FE9">
            <w:pPr>
              <w:pStyle w:val="Description"/>
              <w:spacing w:before="12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2E4FE9">
            <w:pPr>
              <w:pStyle w:val="Description"/>
              <w:spacing w:before="12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2E4FE9">
            <w:pPr>
              <w:pStyle w:val="Description"/>
              <w:spacing w:before="12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D4B32" w:rsidRPr="0098400E" w:rsidRDefault="00BD4B32" w:rsidP="002E4FE9">
            <w:pPr>
              <w:pStyle w:val="Description"/>
              <w:spacing w:before="12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2E4FE9">
            <w:pPr>
              <w:pStyle w:val="Description"/>
              <w:spacing w:before="12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D4B32" w:rsidRPr="0098400E" w:rsidRDefault="00BD4B32" w:rsidP="002E4FE9">
            <w:pPr>
              <w:pStyle w:val="Description"/>
              <w:spacing w:before="12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2E4FE9">
            <w:pPr>
              <w:pStyle w:val="Description"/>
              <w:spacing w:before="12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2E4FE9">
            <w:pPr>
              <w:pStyle w:val="Description"/>
              <w:spacing w:before="12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2E4FE9">
            <w:pPr>
              <w:pStyle w:val="Description"/>
              <w:spacing w:before="12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D4B32" w:rsidRPr="0098400E" w:rsidRDefault="00BD4B32" w:rsidP="002E4FE9">
            <w:pPr>
              <w:pStyle w:val="Description"/>
              <w:spacing w:before="12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2E4FE9">
            <w:pPr>
              <w:pStyle w:val="Description"/>
              <w:spacing w:before="12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2E4FE9">
            <w:pPr>
              <w:pStyle w:val="Description"/>
              <w:spacing w:before="12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2E4FE9">
            <w:pPr>
              <w:pStyle w:val="Description"/>
              <w:spacing w:before="12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BD4B32" w:rsidRPr="0098400E" w:rsidRDefault="00BD4B32" w:rsidP="002E4FE9">
            <w:pPr>
              <w:pStyle w:val="Description"/>
              <w:spacing w:before="120" w:after="120" w:line="240" w:lineRule="auto"/>
              <w:jc w:val="center"/>
              <w:rPr>
                <w:sz w:val="16"/>
                <w:szCs w:val="16"/>
              </w:rPr>
            </w:pPr>
          </w:p>
        </w:tc>
      </w:tr>
      <w:tr w:rsidR="00BD4B32" w:rsidRPr="0098400E" w:rsidTr="00BC5D8D">
        <w:tc>
          <w:tcPr>
            <w:tcW w:w="5220" w:type="dxa"/>
            <w:tcBorders>
              <w:top w:val="nil"/>
              <w:left w:val="nil"/>
              <w:bottom w:val="nil"/>
              <w:right w:val="single" w:sz="4" w:space="0" w:color="auto"/>
            </w:tcBorders>
            <w:vAlign w:val="bottom"/>
          </w:tcPr>
          <w:p w:rsidR="00BD4B32" w:rsidRPr="000823C2" w:rsidRDefault="00BD4B32" w:rsidP="004D4A10">
            <w:pPr>
              <w:pStyle w:val="Secondindent"/>
              <w:tabs>
                <w:tab w:val="clear" w:pos="864"/>
                <w:tab w:val="clear" w:pos="7200"/>
                <w:tab w:val="clear" w:pos="7632"/>
                <w:tab w:val="clear" w:pos="8064"/>
                <w:tab w:val="clear" w:pos="8784"/>
                <w:tab w:val="clear" w:pos="9360"/>
                <w:tab w:val="clear" w:pos="9792"/>
              </w:tabs>
              <w:spacing w:before="120" w:line="240" w:lineRule="auto"/>
              <w:ind w:left="879" w:right="0" w:hanging="274"/>
              <w:jc w:val="both"/>
              <w:rPr>
                <w:sz w:val="18"/>
                <w:szCs w:val="18"/>
              </w:rPr>
            </w:pPr>
            <w:r>
              <w:rPr>
                <w:sz w:val="18"/>
                <w:szCs w:val="18"/>
              </w:rPr>
              <w:t>a.</w:t>
            </w:r>
            <w:r>
              <w:rPr>
                <w:sz w:val="18"/>
                <w:szCs w:val="18"/>
              </w:rPr>
              <w:tab/>
            </w:r>
            <w:r w:rsidRPr="000823C2">
              <w:rPr>
                <w:sz w:val="18"/>
                <w:szCs w:val="18"/>
              </w:rPr>
              <w:t>Scan a</w:t>
            </w:r>
            <w:r>
              <w:rPr>
                <w:sz w:val="18"/>
                <w:szCs w:val="18"/>
              </w:rPr>
              <w:t>ccount detail for disbursements</w:t>
            </w:r>
            <w:r w:rsidRPr="000823C2">
              <w:rPr>
                <w:sz w:val="18"/>
                <w:szCs w:val="18"/>
              </w:rPr>
              <w:t xml:space="preserve"> which may not meet public purpose criteria.</w:t>
            </w:r>
            <w:r w:rsidRPr="0008539B">
              <w:rPr>
                <w:sz w:val="18"/>
                <w:szCs w:val="18"/>
              </w:rPr>
              <w:t xml:space="preserve">  </w:t>
            </w:r>
          </w:p>
        </w:tc>
        <w:tc>
          <w:tcPr>
            <w:tcW w:w="450" w:type="dxa"/>
            <w:tcBorders>
              <w:top w:val="nil"/>
              <w:left w:val="single" w:sz="4" w:space="0" w:color="auto"/>
              <w:bottom w:val="nil"/>
              <w:right w:val="single" w:sz="4" w:space="0" w:color="auto"/>
            </w:tcBorders>
            <w:vAlign w:val="center"/>
          </w:tcPr>
          <w:p w:rsidR="00BD4B32" w:rsidRPr="0098400E" w:rsidRDefault="00BD4B32" w:rsidP="002E4FE9">
            <w:pPr>
              <w:pStyle w:val="Description"/>
              <w:spacing w:before="120" w:after="120" w:line="240" w:lineRule="auto"/>
              <w:jc w:val="center"/>
              <w:rPr>
                <w:sz w:val="16"/>
                <w:szCs w:val="16"/>
              </w:rPr>
            </w:pPr>
            <w:r>
              <w:rPr>
                <w:sz w:val="16"/>
                <w:szCs w:val="16"/>
              </w:rPr>
              <w:t>1</w:t>
            </w:r>
          </w:p>
        </w:tc>
        <w:tc>
          <w:tcPr>
            <w:tcW w:w="450" w:type="dxa"/>
            <w:tcBorders>
              <w:top w:val="nil"/>
              <w:left w:val="single" w:sz="4" w:space="0" w:color="auto"/>
              <w:bottom w:val="nil"/>
              <w:right w:val="single" w:sz="4" w:space="0" w:color="auto"/>
            </w:tcBorders>
            <w:vAlign w:val="center"/>
          </w:tcPr>
          <w:p w:rsidR="00BD4B32" w:rsidRPr="0098400E" w:rsidRDefault="00BD4B32" w:rsidP="002E4FE9">
            <w:pPr>
              <w:pStyle w:val="Description"/>
              <w:spacing w:before="12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2E4FE9">
            <w:pPr>
              <w:pStyle w:val="Description"/>
              <w:spacing w:before="12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D4B32" w:rsidRPr="0098400E" w:rsidRDefault="00BD4B32" w:rsidP="002E4FE9">
            <w:pPr>
              <w:pStyle w:val="Description"/>
              <w:spacing w:before="12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2E4FE9">
            <w:pPr>
              <w:pStyle w:val="Description"/>
              <w:spacing w:before="12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D4B32" w:rsidRPr="0098400E" w:rsidRDefault="00BD4B32" w:rsidP="002E4FE9">
            <w:pPr>
              <w:pStyle w:val="Description"/>
              <w:spacing w:before="12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2E4FE9">
            <w:pPr>
              <w:pStyle w:val="Description"/>
              <w:spacing w:before="12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2E4FE9">
            <w:pPr>
              <w:pStyle w:val="Description"/>
              <w:spacing w:before="12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2E4FE9">
            <w:pPr>
              <w:pStyle w:val="Description"/>
              <w:spacing w:before="12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D4B32" w:rsidRPr="0098400E" w:rsidRDefault="00BD4B32" w:rsidP="002E4FE9">
            <w:pPr>
              <w:pStyle w:val="Description"/>
              <w:spacing w:before="12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2E4FE9">
            <w:pPr>
              <w:pStyle w:val="Description"/>
              <w:spacing w:before="12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2E4FE9">
            <w:pPr>
              <w:pStyle w:val="Description"/>
              <w:spacing w:before="12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2E4FE9">
            <w:pPr>
              <w:pStyle w:val="Description"/>
              <w:spacing w:before="12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BD4B32" w:rsidRPr="0098400E" w:rsidRDefault="00BD4B32" w:rsidP="002E4FE9">
            <w:pPr>
              <w:pStyle w:val="Description"/>
              <w:spacing w:before="120" w:after="120" w:line="240" w:lineRule="auto"/>
              <w:jc w:val="center"/>
              <w:rPr>
                <w:sz w:val="16"/>
                <w:szCs w:val="16"/>
              </w:rPr>
            </w:pPr>
          </w:p>
        </w:tc>
      </w:tr>
      <w:tr w:rsidR="00BD4B32" w:rsidRPr="0098400E" w:rsidTr="00BC5D8D">
        <w:tc>
          <w:tcPr>
            <w:tcW w:w="5220" w:type="dxa"/>
            <w:tcBorders>
              <w:top w:val="nil"/>
              <w:left w:val="nil"/>
              <w:bottom w:val="nil"/>
              <w:right w:val="single" w:sz="4" w:space="0" w:color="auto"/>
            </w:tcBorders>
            <w:vAlign w:val="bottom"/>
          </w:tcPr>
          <w:p w:rsidR="00BD4B32" w:rsidRPr="000823C2" w:rsidRDefault="00BD4B32" w:rsidP="004B2D48">
            <w:pPr>
              <w:pStyle w:val="Secondindent"/>
              <w:tabs>
                <w:tab w:val="clear" w:pos="864"/>
                <w:tab w:val="clear" w:pos="7200"/>
                <w:tab w:val="clear" w:pos="7632"/>
                <w:tab w:val="clear" w:pos="8064"/>
                <w:tab w:val="clear" w:pos="8784"/>
                <w:tab w:val="clear" w:pos="9360"/>
                <w:tab w:val="clear" w:pos="9792"/>
              </w:tabs>
              <w:spacing w:before="120" w:line="240" w:lineRule="auto"/>
              <w:ind w:left="875" w:right="0" w:hanging="270"/>
              <w:jc w:val="both"/>
              <w:rPr>
                <w:sz w:val="18"/>
                <w:szCs w:val="18"/>
              </w:rPr>
            </w:pPr>
            <w:r>
              <w:rPr>
                <w:sz w:val="18"/>
                <w:szCs w:val="18"/>
              </w:rPr>
              <w:t>b.</w:t>
            </w:r>
            <w:r>
              <w:rPr>
                <w:sz w:val="18"/>
                <w:szCs w:val="18"/>
              </w:rPr>
              <w:tab/>
            </w:r>
            <w:r w:rsidRPr="000823C2">
              <w:rPr>
                <w:sz w:val="18"/>
                <w:szCs w:val="18"/>
              </w:rPr>
              <w:t>Prepare work papers</w:t>
            </w:r>
            <w:r>
              <w:rPr>
                <w:sz w:val="18"/>
                <w:szCs w:val="18"/>
              </w:rPr>
              <w:t>,</w:t>
            </w:r>
            <w:r w:rsidRPr="000823C2">
              <w:rPr>
                <w:sz w:val="18"/>
                <w:szCs w:val="18"/>
              </w:rPr>
              <w:t xml:space="preserve"> as necessary</w:t>
            </w:r>
            <w:r>
              <w:rPr>
                <w:sz w:val="18"/>
                <w:szCs w:val="18"/>
              </w:rPr>
              <w:t>,</w:t>
            </w:r>
            <w:r w:rsidRPr="000823C2">
              <w:rPr>
                <w:sz w:val="18"/>
                <w:szCs w:val="18"/>
              </w:rPr>
              <w:t xml:space="preserve"> to adequately document for report presentation.</w:t>
            </w:r>
            <w:r w:rsidRPr="0008539B">
              <w:rPr>
                <w:sz w:val="18"/>
                <w:szCs w:val="18"/>
              </w:rPr>
              <w:t xml:space="preserve">  </w:t>
            </w:r>
          </w:p>
        </w:tc>
        <w:tc>
          <w:tcPr>
            <w:tcW w:w="450" w:type="dxa"/>
            <w:tcBorders>
              <w:top w:val="nil"/>
              <w:left w:val="single" w:sz="4" w:space="0" w:color="auto"/>
              <w:bottom w:val="nil"/>
              <w:right w:val="single" w:sz="4" w:space="0" w:color="auto"/>
            </w:tcBorders>
            <w:vAlign w:val="center"/>
          </w:tcPr>
          <w:p w:rsidR="00BD4B32" w:rsidRPr="0098400E" w:rsidRDefault="00BD4B32" w:rsidP="002E4FE9">
            <w:pPr>
              <w:pStyle w:val="Description"/>
              <w:spacing w:before="120" w:after="120" w:line="240" w:lineRule="auto"/>
              <w:jc w:val="center"/>
              <w:rPr>
                <w:sz w:val="16"/>
                <w:szCs w:val="16"/>
              </w:rPr>
            </w:pPr>
            <w:r>
              <w:rPr>
                <w:sz w:val="16"/>
                <w:szCs w:val="16"/>
              </w:rPr>
              <w:t>1</w:t>
            </w:r>
          </w:p>
        </w:tc>
        <w:tc>
          <w:tcPr>
            <w:tcW w:w="450" w:type="dxa"/>
            <w:tcBorders>
              <w:top w:val="nil"/>
              <w:left w:val="single" w:sz="4" w:space="0" w:color="auto"/>
              <w:bottom w:val="nil"/>
              <w:right w:val="single" w:sz="4" w:space="0" w:color="auto"/>
            </w:tcBorders>
            <w:vAlign w:val="center"/>
          </w:tcPr>
          <w:p w:rsidR="00BD4B32" w:rsidRPr="0098400E" w:rsidRDefault="00BD4B32" w:rsidP="002E4FE9">
            <w:pPr>
              <w:pStyle w:val="Description"/>
              <w:spacing w:before="12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2E4FE9">
            <w:pPr>
              <w:pStyle w:val="Description"/>
              <w:spacing w:before="12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D4B32" w:rsidRPr="0098400E" w:rsidRDefault="00BD4B32" w:rsidP="002E4FE9">
            <w:pPr>
              <w:pStyle w:val="Description"/>
              <w:spacing w:before="12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2E4FE9">
            <w:pPr>
              <w:pStyle w:val="Description"/>
              <w:spacing w:before="12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D4B32" w:rsidRPr="0098400E" w:rsidRDefault="00BD4B32" w:rsidP="002E4FE9">
            <w:pPr>
              <w:pStyle w:val="Description"/>
              <w:spacing w:before="12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2E4FE9">
            <w:pPr>
              <w:pStyle w:val="Description"/>
              <w:spacing w:before="12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2E4FE9">
            <w:pPr>
              <w:pStyle w:val="Description"/>
              <w:spacing w:before="12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2E4FE9">
            <w:pPr>
              <w:pStyle w:val="Description"/>
              <w:spacing w:before="12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D4B32" w:rsidRPr="0098400E" w:rsidRDefault="00BD4B32" w:rsidP="002E4FE9">
            <w:pPr>
              <w:pStyle w:val="Description"/>
              <w:spacing w:before="12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2E4FE9">
            <w:pPr>
              <w:pStyle w:val="Description"/>
              <w:spacing w:before="12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2E4FE9">
            <w:pPr>
              <w:pStyle w:val="Description"/>
              <w:spacing w:before="12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2E4FE9">
            <w:pPr>
              <w:pStyle w:val="Description"/>
              <w:spacing w:before="12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BD4B32" w:rsidRPr="0098400E" w:rsidRDefault="00BD4B32" w:rsidP="002E4FE9">
            <w:pPr>
              <w:pStyle w:val="Description"/>
              <w:spacing w:before="120" w:after="120" w:line="240" w:lineRule="auto"/>
              <w:jc w:val="center"/>
              <w:rPr>
                <w:sz w:val="16"/>
                <w:szCs w:val="16"/>
              </w:rPr>
            </w:pPr>
          </w:p>
        </w:tc>
      </w:tr>
      <w:tr w:rsidR="00BD4B32" w:rsidRPr="0098400E" w:rsidTr="00BC5D8D">
        <w:tc>
          <w:tcPr>
            <w:tcW w:w="5220" w:type="dxa"/>
            <w:tcBorders>
              <w:top w:val="nil"/>
              <w:left w:val="nil"/>
              <w:bottom w:val="nil"/>
              <w:right w:val="single" w:sz="4" w:space="0" w:color="auto"/>
            </w:tcBorders>
            <w:vAlign w:val="bottom"/>
          </w:tcPr>
          <w:p w:rsidR="00BD4B32" w:rsidRPr="00AA57A1" w:rsidRDefault="00BD4B32" w:rsidP="008274AA">
            <w:pPr>
              <w:pStyle w:val="Secondindent"/>
              <w:numPr>
                <w:ilvl w:val="0"/>
                <w:numId w:val="16"/>
              </w:numPr>
              <w:tabs>
                <w:tab w:val="clear" w:pos="864"/>
                <w:tab w:val="clear" w:pos="1620"/>
                <w:tab w:val="clear" w:pos="7200"/>
                <w:tab w:val="clear" w:pos="7632"/>
                <w:tab w:val="clear" w:pos="8064"/>
                <w:tab w:val="clear" w:pos="8784"/>
                <w:tab w:val="clear" w:pos="9360"/>
                <w:tab w:val="clear" w:pos="9792"/>
              </w:tabs>
              <w:spacing w:before="120" w:line="240" w:lineRule="auto"/>
              <w:ind w:left="547" w:right="0"/>
              <w:jc w:val="both"/>
              <w:rPr>
                <w:sz w:val="18"/>
                <w:szCs w:val="18"/>
              </w:rPr>
            </w:pPr>
            <w:r w:rsidRPr="00AA57A1">
              <w:rPr>
                <w:sz w:val="18"/>
                <w:szCs w:val="18"/>
              </w:rPr>
              <w:t>Review the annual financial report to determine whether the County incurred expenditures</w:t>
            </w:r>
            <w:r>
              <w:rPr>
                <w:sz w:val="18"/>
                <w:szCs w:val="18"/>
              </w:rPr>
              <w:t>, including contributions to outside organizations,</w:t>
            </w:r>
            <w:r w:rsidRPr="00AA57A1">
              <w:rPr>
                <w:sz w:val="18"/>
                <w:szCs w:val="18"/>
              </w:rPr>
              <w:t xml:space="preserve"> for economic development.  If expenditures were incurred</w:t>
            </w:r>
            <w:r>
              <w:rPr>
                <w:sz w:val="18"/>
                <w:szCs w:val="18"/>
              </w:rPr>
              <w:t>:</w:t>
            </w:r>
          </w:p>
        </w:tc>
        <w:tc>
          <w:tcPr>
            <w:tcW w:w="450" w:type="dxa"/>
            <w:tcBorders>
              <w:top w:val="nil"/>
              <w:left w:val="single" w:sz="4" w:space="0" w:color="auto"/>
              <w:bottom w:val="nil"/>
              <w:right w:val="single" w:sz="4" w:space="0" w:color="auto"/>
            </w:tcBorders>
            <w:vAlign w:val="center"/>
          </w:tcPr>
          <w:p w:rsidR="00BD4B32" w:rsidRPr="0098400E" w:rsidRDefault="00BD4B32" w:rsidP="002E4FE9">
            <w:pPr>
              <w:pStyle w:val="Description"/>
              <w:spacing w:before="12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2E4FE9">
            <w:pPr>
              <w:pStyle w:val="Description"/>
              <w:spacing w:before="12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2E4FE9">
            <w:pPr>
              <w:pStyle w:val="Description"/>
              <w:spacing w:before="12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D4B32" w:rsidRPr="0098400E" w:rsidRDefault="00BD4B32" w:rsidP="002E4FE9">
            <w:pPr>
              <w:pStyle w:val="Description"/>
              <w:spacing w:before="12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2E4FE9">
            <w:pPr>
              <w:pStyle w:val="Description"/>
              <w:spacing w:before="12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D4B32" w:rsidRPr="0098400E" w:rsidRDefault="00BD4B32" w:rsidP="002E4FE9">
            <w:pPr>
              <w:pStyle w:val="Description"/>
              <w:spacing w:before="12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2E4FE9">
            <w:pPr>
              <w:pStyle w:val="Description"/>
              <w:spacing w:before="12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2E4FE9">
            <w:pPr>
              <w:pStyle w:val="Description"/>
              <w:spacing w:before="12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2E4FE9">
            <w:pPr>
              <w:pStyle w:val="Description"/>
              <w:spacing w:before="12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D4B32" w:rsidRPr="0098400E" w:rsidRDefault="00BD4B32" w:rsidP="002E4FE9">
            <w:pPr>
              <w:pStyle w:val="Description"/>
              <w:spacing w:before="12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2E4FE9">
            <w:pPr>
              <w:pStyle w:val="Description"/>
              <w:spacing w:before="12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2E4FE9">
            <w:pPr>
              <w:pStyle w:val="Description"/>
              <w:spacing w:before="12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2E4FE9">
            <w:pPr>
              <w:pStyle w:val="Description"/>
              <w:spacing w:before="12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BD4B32" w:rsidRPr="0098400E" w:rsidRDefault="00BD4B32" w:rsidP="002E4FE9">
            <w:pPr>
              <w:pStyle w:val="Description"/>
              <w:spacing w:before="120" w:after="120" w:line="240" w:lineRule="auto"/>
              <w:jc w:val="center"/>
              <w:rPr>
                <w:sz w:val="16"/>
                <w:szCs w:val="16"/>
              </w:rPr>
            </w:pPr>
          </w:p>
        </w:tc>
      </w:tr>
      <w:tr w:rsidR="00BD4B32" w:rsidRPr="0098400E" w:rsidTr="00BC5D8D">
        <w:tc>
          <w:tcPr>
            <w:tcW w:w="5220" w:type="dxa"/>
            <w:tcBorders>
              <w:top w:val="nil"/>
              <w:left w:val="nil"/>
              <w:bottom w:val="nil"/>
              <w:right w:val="single" w:sz="4" w:space="0" w:color="auto"/>
            </w:tcBorders>
            <w:vAlign w:val="bottom"/>
          </w:tcPr>
          <w:p w:rsidR="00BD4B32" w:rsidRPr="009D1857" w:rsidRDefault="00BD4B32" w:rsidP="004D4A10">
            <w:pPr>
              <w:pStyle w:val="Secondindent"/>
              <w:tabs>
                <w:tab w:val="clear" w:pos="864"/>
                <w:tab w:val="clear" w:pos="7200"/>
                <w:tab w:val="clear" w:pos="7632"/>
                <w:tab w:val="clear" w:pos="8064"/>
                <w:tab w:val="clear" w:pos="8784"/>
                <w:tab w:val="clear" w:pos="9360"/>
                <w:tab w:val="clear" w:pos="9792"/>
              </w:tabs>
              <w:spacing w:before="120" w:line="240" w:lineRule="auto"/>
              <w:ind w:left="875" w:right="0" w:hanging="270"/>
              <w:jc w:val="both"/>
              <w:rPr>
                <w:sz w:val="18"/>
                <w:szCs w:val="18"/>
              </w:rPr>
            </w:pPr>
            <w:r>
              <w:rPr>
                <w:sz w:val="18"/>
                <w:szCs w:val="18"/>
              </w:rPr>
              <w:t>a.</w:t>
            </w:r>
            <w:r>
              <w:rPr>
                <w:sz w:val="18"/>
                <w:szCs w:val="18"/>
              </w:rPr>
              <w:tab/>
              <w:t>Review for appropriateness and public purpose in accordance with Chapter 15A of the Code of Iowa.</w:t>
            </w:r>
          </w:p>
        </w:tc>
        <w:tc>
          <w:tcPr>
            <w:tcW w:w="450" w:type="dxa"/>
            <w:tcBorders>
              <w:top w:val="nil"/>
              <w:left w:val="single" w:sz="4" w:space="0" w:color="auto"/>
              <w:bottom w:val="nil"/>
              <w:right w:val="single" w:sz="4" w:space="0" w:color="auto"/>
            </w:tcBorders>
            <w:vAlign w:val="center"/>
          </w:tcPr>
          <w:p w:rsidR="00BD4B32" w:rsidRPr="0098400E" w:rsidRDefault="00BD4B32" w:rsidP="004D4A10">
            <w:pPr>
              <w:pStyle w:val="Description"/>
              <w:spacing w:before="120" w:after="120" w:line="240" w:lineRule="auto"/>
              <w:jc w:val="center"/>
              <w:rPr>
                <w:sz w:val="16"/>
                <w:szCs w:val="16"/>
              </w:rPr>
            </w:pPr>
            <w:r>
              <w:rPr>
                <w:sz w:val="16"/>
                <w:szCs w:val="16"/>
              </w:rPr>
              <w:t>3</w:t>
            </w:r>
          </w:p>
        </w:tc>
        <w:tc>
          <w:tcPr>
            <w:tcW w:w="450" w:type="dxa"/>
            <w:tcBorders>
              <w:top w:val="nil"/>
              <w:left w:val="single" w:sz="4" w:space="0" w:color="auto"/>
              <w:bottom w:val="nil"/>
              <w:right w:val="single" w:sz="4" w:space="0" w:color="auto"/>
            </w:tcBorders>
            <w:vAlign w:val="center"/>
          </w:tcPr>
          <w:p w:rsidR="00BD4B32" w:rsidRPr="0098400E" w:rsidRDefault="00BD4B32" w:rsidP="002E4FE9">
            <w:pPr>
              <w:pStyle w:val="Description"/>
              <w:spacing w:before="12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2E4FE9">
            <w:pPr>
              <w:pStyle w:val="Description"/>
              <w:spacing w:before="12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D4B32" w:rsidRPr="0098400E" w:rsidRDefault="00BD4B32" w:rsidP="002E4FE9">
            <w:pPr>
              <w:pStyle w:val="Description"/>
              <w:spacing w:before="12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2E4FE9">
            <w:pPr>
              <w:pStyle w:val="Description"/>
              <w:spacing w:before="12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D4B32" w:rsidRPr="0098400E" w:rsidRDefault="00BD4B32" w:rsidP="002E4FE9">
            <w:pPr>
              <w:pStyle w:val="Description"/>
              <w:spacing w:before="12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2E4FE9">
            <w:pPr>
              <w:pStyle w:val="Description"/>
              <w:spacing w:before="12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2E4FE9">
            <w:pPr>
              <w:pStyle w:val="Description"/>
              <w:spacing w:before="12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2E4FE9">
            <w:pPr>
              <w:pStyle w:val="Description"/>
              <w:spacing w:before="12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D4B32" w:rsidRPr="0098400E" w:rsidRDefault="00BD4B32" w:rsidP="002E4FE9">
            <w:pPr>
              <w:pStyle w:val="Description"/>
              <w:spacing w:before="12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2E4FE9">
            <w:pPr>
              <w:pStyle w:val="Description"/>
              <w:spacing w:before="12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2E4FE9">
            <w:pPr>
              <w:pStyle w:val="Description"/>
              <w:spacing w:before="12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2E4FE9">
            <w:pPr>
              <w:pStyle w:val="Description"/>
              <w:spacing w:before="12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BD4B32" w:rsidRPr="0098400E" w:rsidRDefault="00BD4B32" w:rsidP="002E4FE9">
            <w:pPr>
              <w:pStyle w:val="Description"/>
              <w:spacing w:before="120" w:after="120" w:line="240" w:lineRule="auto"/>
              <w:jc w:val="center"/>
              <w:rPr>
                <w:sz w:val="16"/>
                <w:szCs w:val="16"/>
              </w:rPr>
            </w:pPr>
          </w:p>
        </w:tc>
      </w:tr>
      <w:tr w:rsidR="00BD4B32" w:rsidRPr="0098400E" w:rsidTr="00BC5D8D">
        <w:tc>
          <w:tcPr>
            <w:tcW w:w="5220" w:type="dxa"/>
            <w:tcBorders>
              <w:top w:val="nil"/>
              <w:left w:val="nil"/>
              <w:bottom w:val="nil"/>
              <w:right w:val="single" w:sz="4" w:space="0" w:color="auto"/>
            </w:tcBorders>
            <w:vAlign w:val="bottom"/>
          </w:tcPr>
          <w:p w:rsidR="00BD4B32" w:rsidRPr="009D1857" w:rsidRDefault="00BD4B32" w:rsidP="004D4A10">
            <w:pPr>
              <w:pStyle w:val="Secondindent"/>
              <w:tabs>
                <w:tab w:val="clear" w:pos="864"/>
                <w:tab w:val="clear" w:pos="7200"/>
                <w:tab w:val="clear" w:pos="7632"/>
                <w:tab w:val="clear" w:pos="8064"/>
                <w:tab w:val="clear" w:pos="8784"/>
                <w:tab w:val="clear" w:pos="9360"/>
                <w:tab w:val="clear" w:pos="9792"/>
              </w:tabs>
              <w:spacing w:before="120" w:line="240" w:lineRule="auto"/>
              <w:ind w:left="875" w:right="0" w:hanging="270"/>
              <w:jc w:val="both"/>
              <w:rPr>
                <w:sz w:val="18"/>
                <w:szCs w:val="18"/>
              </w:rPr>
            </w:pPr>
            <w:r>
              <w:rPr>
                <w:sz w:val="18"/>
                <w:szCs w:val="18"/>
              </w:rPr>
              <w:t>b.</w:t>
            </w:r>
            <w:r>
              <w:rPr>
                <w:sz w:val="18"/>
                <w:szCs w:val="18"/>
              </w:rPr>
              <w:tab/>
              <w:t>For contributions to outside organizations, determine the County received documentation of how the funds were used.</w:t>
            </w:r>
          </w:p>
        </w:tc>
        <w:tc>
          <w:tcPr>
            <w:tcW w:w="450" w:type="dxa"/>
            <w:tcBorders>
              <w:top w:val="nil"/>
              <w:left w:val="single" w:sz="4" w:space="0" w:color="auto"/>
              <w:bottom w:val="nil"/>
              <w:right w:val="single" w:sz="4" w:space="0" w:color="auto"/>
            </w:tcBorders>
            <w:vAlign w:val="center"/>
          </w:tcPr>
          <w:p w:rsidR="00BD4B32" w:rsidRPr="0098400E" w:rsidRDefault="00BD4B32" w:rsidP="002E4FE9">
            <w:pPr>
              <w:pStyle w:val="Description"/>
              <w:spacing w:before="120" w:after="120" w:line="240" w:lineRule="auto"/>
              <w:jc w:val="center"/>
              <w:rPr>
                <w:sz w:val="16"/>
                <w:szCs w:val="16"/>
              </w:rPr>
            </w:pPr>
            <w:r>
              <w:rPr>
                <w:sz w:val="16"/>
                <w:szCs w:val="16"/>
              </w:rPr>
              <w:t>3</w:t>
            </w:r>
          </w:p>
        </w:tc>
        <w:tc>
          <w:tcPr>
            <w:tcW w:w="450" w:type="dxa"/>
            <w:tcBorders>
              <w:top w:val="nil"/>
              <w:left w:val="single" w:sz="4" w:space="0" w:color="auto"/>
              <w:bottom w:val="nil"/>
              <w:right w:val="single" w:sz="4" w:space="0" w:color="auto"/>
            </w:tcBorders>
            <w:vAlign w:val="center"/>
          </w:tcPr>
          <w:p w:rsidR="00BD4B32" w:rsidRPr="0098400E" w:rsidRDefault="00BD4B32" w:rsidP="002E4FE9">
            <w:pPr>
              <w:pStyle w:val="Description"/>
              <w:spacing w:before="12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2E4FE9">
            <w:pPr>
              <w:pStyle w:val="Description"/>
              <w:spacing w:before="12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D4B32" w:rsidRPr="0098400E" w:rsidRDefault="00BD4B32" w:rsidP="002E4FE9">
            <w:pPr>
              <w:pStyle w:val="Description"/>
              <w:spacing w:before="12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2E4FE9">
            <w:pPr>
              <w:pStyle w:val="Description"/>
              <w:spacing w:before="12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D4B32" w:rsidRPr="0098400E" w:rsidRDefault="00BD4B32" w:rsidP="002E4FE9">
            <w:pPr>
              <w:pStyle w:val="Description"/>
              <w:spacing w:before="12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2E4FE9">
            <w:pPr>
              <w:pStyle w:val="Description"/>
              <w:spacing w:before="12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2E4FE9">
            <w:pPr>
              <w:pStyle w:val="Description"/>
              <w:spacing w:before="12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2E4FE9">
            <w:pPr>
              <w:pStyle w:val="Description"/>
              <w:spacing w:before="12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D4B32" w:rsidRPr="0098400E" w:rsidRDefault="00BD4B32" w:rsidP="002E4FE9">
            <w:pPr>
              <w:pStyle w:val="Description"/>
              <w:spacing w:before="12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2E4FE9">
            <w:pPr>
              <w:pStyle w:val="Description"/>
              <w:spacing w:before="12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2E4FE9">
            <w:pPr>
              <w:pStyle w:val="Description"/>
              <w:spacing w:before="12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2E4FE9">
            <w:pPr>
              <w:pStyle w:val="Description"/>
              <w:spacing w:before="12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BD4B32" w:rsidRPr="0098400E" w:rsidRDefault="00BD4B32" w:rsidP="002E4FE9">
            <w:pPr>
              <w:pStyle w:val="Description"/>
              <w:spacing w:before="120" w:after="120" w:line="240" w:lineRule="auto"/>
              <w:jc w:val="center"/>
              <w:rPr>
                <w:sz w:val="16"/>
                <w:szCs w:val="16"/>
              </w:rPr>
            </w:pPr>
          </w:p>
        </w:tc>
      </w:tr>
      <w:tr w:rsidR="00BD4B32" w:rsidRPr="0098400E" w:rsidTr="00E84CFE">
        <w:tc>
          <w:tcPr>
            <w:tcW w:w="5220" w:type="dxa"/>
            <w:tcBorders>
              <w:top w:val="nil"/>
              <w:left w:val="nil"/>
              <w:bottom w:val="nil"/>
              <w:right w:val="single" w:sz="4" w:space="0" w:color="auto"/>
            </w:tcBorders>
            <w:vAlign w:val="bottom"/>
          </w:tcPr>
          <w:p w:rsidR="00BD4B32" w:rsidRPr="00F32E63" w:rsidRDefault="00111EC2" w:rsidP="003B0301">
            <w:pPr>
              <w:pStyle w:val="Secondindent"/>
              <w:numPr>
                <w:ilvl w:val="0"/>
                <w:numId w:val="16"/>
              </w:numPr>
              <w:tabs>
                <w:tab w:val="clear" w:pos="864"/>
                <w:tab w:val="clear" w:pos="1620"/>
                <w:tab w:val="clear" w:pos="7200"/>
                <w:tab w:val="clear" w:pos="7632"/>
                <w:tab w:val="clear" w:pos="8064"/>
                <w:tab w:val="clear" w:pos="8784"/>
                <w:tab w:val="clear" w:pos="9360"/>
                <w:tab w:val="clear" w:pos="9792"/>
                <w:tab w:val="num" w:pos="515"/>
              </w:tabs>
              <w:spacing w:before="120" w:line="240" w:lineRule="auto"/>
              <w:ind w:left="605" w:right="0"/>
              <w:jc w:val="both"/>
              <w:rPr>
                <w:sz w:val="18"/>
                <w:szCs w:val="18"/>
              </w:rPr>
            </w:pPr>
            <w:r>
              <w:rPr>
                <w:b/>
                <w:sz w:val="18"/>
                <w:szCs w:val="18"/>
              </w:rPr>
              <w:t xml:space="preserve"> </w:t>
            </w:r>
            <w:r w:rsidR="00BD4B32">
              <w:rPr>
                <w:sz w:val="18"/>
                <w:szCs w:val="18"/>
              </w:rPr>
              <w:t>For capital projects and other construction contracts (for bid/quote thresholds applicable  prior to 1-1-1</w:t>
            </w:r>
            <w:r w:rsidR="002A6E89">
              <w:rPr>
                <w:sz w:val="18"/>
                <w:szCs w:val="18"/>
              </w:rPr>
              <w:t>5</w:t>
            </w:r>
            <w:r w:rsidR="00BD4B32">
              <w:rPr>
                <w:sz w:val="18"/>
                <w:szCs w:val="18"/>
              </w:rPr>
              <w:t>, refer to the 201</w:t>
            </w:r>
            <w:r w:rsidR="002A6E89">
              <w:rPr>
                <w:sz w:val="18"/>
                <w:szCs w:val="18"/>
              </w:rPr>
              <w:t>4</w:t>
            </w:r>
            <w:r w:rsidR="00BD4B32">
              <w:rPr>
                <w:sz w:val="18"/>
                <w:szCs w:val="18"/>
              </w:rPr>
              <w:t xml:space="preserve"> Compliance Guide):</w:t>
            </w:r>
          </w:p>
        </w:tc>
        <w:tc>
          <w:tcPr>
            <w:tcW w:w="450" w:type="dxa"/>
            <w:tcBorders>
              <w:top w:val="nil"/>
              <w:left w:val="single" w:sz="4" w:space="0" w:color="auto"/>
              <w:bottom w:val="nil"/>
              <w:right w:val="single" w:sz="4" w:space="0" w:color="auto"/>
            </w:tcBorders>
            <w:vAlign w:val="center"/>
          </w:tcPr>
          <w:p w:rsidR="00BD4B32" w:rsidRPr="0098400E" w:rsidRDefault="00BD4B32" w:rsidP="00E84CFE">
            <w:pPr>
              <w:pStyle w:val="Description"/>
              <w:spacing w:before="12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E84CFE">
            <w:pPr>
              <w:pStyle w:val="Description"/>
              <w:spacing w:before="12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E84CFE">
            <w:pPr>
              <w:pStyle w:val="Description"/>
              <w:spacing w:before="12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D4B32" w:rsidRPr="0098400E" w:rsidRDefault="00BD4B32" w:rsidP="00E84CFE">
            <w:pPr>
              <w:pStyle w:val="Description"/>
              <w:spacing w:before="12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E84CFE">
            <w:pPr>
              <w:pStyle w:val="Description"/>
              <w:spacing w:before="12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D4B32" w:rsidRPr="0098400E" w:rsidRDefault="00BD4B32" w:rsidP="00E84CFE">
            <w:pPr>
              <w:pStyle w:val="Description"/>
              <w:spacing w:before="12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E84CFE">
            <w:pPr>
              <w:pStyle w:val="Description"/>
              <w:spacing w:before="12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E84CFE">
            <w:pPr>
              <w:pStyle w:val="Description"/>
              <w:spacing w:before="12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E84CFE">
            <w:pPr>
              <w:pStyle w:val="Description"/>
              <w:spacing w:before="12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D4B32" w:rsidRPr="0098400E" w:rsidRDefault="00BD4B32" w:rsidP="00E84CFE">
            <w:pPr>
              <w:pStyle w:val="Description"/>
              <w:spacing w:before="12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E84CFE">
            <w:pPr>
              <w:pStyle w:val="Description"/>
              <w:spacing w:before="12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E84CFE">
            <w:pPr>
              <w:pStyle w:val="Description"/>
              <w:spacing w:before="12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E84CFE">
            <w:pPr>
              <w:pStyle w:val="Description"/>
              <w:spacing w:before="12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BD4B32" w:rsidRPr="0098400E" w:rsidRDefault="00BD4B32" w:rsidP="00E84CFE">
            <w:pPr>
              <w:pStyle w:val="Description"/>
              <w:spacing w:before="120" w:after="120" w:line="240" w:lineRule="auto"/>
              <w:jc w:val="center"/>
              <w:rPr>
                <w:sz w:val="16"/>
                <w:szCs w:val="16"/>
              </w:rPr>
            </w:pPr>
          </w:p>
        </w:tc>
      </w:tr>
      <w:tr w:rsidR="00BD4B32" w:rsidRPr="0098400E" w:rsidTr="00E84CFE">
        <w:tc>
          <w:tcPr>
            <w:tcW w:w="5220" w:type="dxa"/>
            <w:tcBorders>
              <w:top w:val="nil"/>
              <w:left w:val="nil"/>
              <w:bottom w:val="nil"/>
              <w:right w:val="single" w:sz="4" w:space="0" w:color="auto"/>
            </w:tcBorders>
            <w:vAlign w:val="bottom"/>
          </w:tcPr>
          <w:p w:rsidR="00BD4B32" w:rsidRPr="00F32E63" w:rsidRDefault="00BD4B32" w:rsidP="00D36320">
            <w:pPr>
              <w:pStyle w:val="Secondindent"/>
              <w:tabs>
                <w:tab w:val="clear" w:pos="864"/>
                <w:tab w:val="clear" w:pos="7200"/>
                <w:tab w:val="clear" w:pos="7632"/>
                <w:tab w:val="clear" w:pos="8064"/>
                <w:tab w:val="clear" w:pos="8784"/>
                <w:tab w:val="clear" w:pos="9360"/>
                <w:tab w:val="clear" w:pos="9792"/>
              </w:tabs>
              <w:spacing w:before="120" w:line="240" w:lineRule="auto"/>
              <w:ind w:left="875" w:right="0" w:hanging="270"/>
              <w:jc w:val="both"/>
              <w:rPr>
                <w:sz w:val="18"/>
                <w:szCs w:val="18"/>
              </w:rPr>
            </w:pPr>
            <w:r>
              <w:rPr>
                <w:sz w:val="18"/>
                <w:szCs w:val="18"/>
              </w:rPr>
              <w:t>a.</w:t>
            </w:r>
            <w:r>
              <w:rPr>
                <w:sz w:val="18"/>
                <w:szCs w:val="18"/>
              </w:rPr>
              <w:tab/>
            </w:r>
            <w:r w:rsidR="00111EC2">
              <w:rPr>
                <w:sz w:val="18"/>
                <w:szCs w:val="18"/>
              </w:rPr>
              <w:t xml:space="preserve"> </w:t>
            </w:r>
            <w:r>
              <w:rPr>
                <w:sz w:val="18"/>
                <w:szCs w:val="18"/>
              </w:rPr>
              <w:t xml:space="preserve">For public </w:t>
            </w:r>
            <w:r w:rsidRPr="00F32E63">
              <w:rPr>
                <w:sz w:val="18"/>
                <w:szCs w:val="18"/>
              </w:rPr>
              <w:t>improvements, other than</w:t>
            </w:r>
            <w:r>
              <w:rPr>
                <w:sz w:val="18"/>
                <w:szCs w:val="18"/>
              </w:rPr>
              <w:t xml:space="preserve"> road, bridge and culvert projects</w:t>
            </w:r>
            <w:r w:rsidRPr="00F32E63">
              <w:rPr>
                <w:sz w:val="18"/>
                <w:szCs w:val="18"/>
              </w:rPr>
              <w:t xml:space="preserve">, </w:t>
            </w:r>
            <w:r>
              <w:rPr>
                <w:sz w:val="18"/>
                <w:szCs w:val="18"/>
              </w:rPr>
              <w:t>with estimated total cost in excess of the competitive bid threshold in Chapter</w:t>
            </w:r>
            <w:r w:rsidRPr="00F32E63">
              <w:rPr>
                <w:sz w:val="18"/>
                <w:szCs w:val="18"/>
              </w:rPr>
              <w:t> </w:t>
            </w:r>
            <w:r>
              <w:rPr>
                <w:sz w:val="18"/>
                <w:szCs w:val="18"/>
              </w:rPr>
              <w:t>26.3</w:t>
            </w:r>
            <w:r w:rsidRPr="00F32E63">
              <w:rPr>
                <w:sz w:val="18"/>
                <w:szCs w:val="18"/>
              </w:rPr>
              <w:t xml:space="preserve"> </w:t>
            </w:r>
            <w:r>
              <w:rPr>
                <w:sz w:val="18"/>
                <w:szCs w:val="18"/>
              </w:rPr>
              <w:t>of the Code of Iowa or as established in Chapter 314.1B of the Code of Iowa ($13</w:t>
            </w:r>
            <w:r w:rsidR="004A6A17">
              <w:rPr>
                <w:sz w:val="18"/>
                <w:szCs w:val="18"/>
              </w:rPr>
              <w:t>5</w:t>
            </w:r>
            <w:r>
              <w:rPr>
                <w:sz w:val="18"/>
                <w:szCs w:val="18"/>
              </w:rPr>
              <w:t>,000 effective 1-1-1</w:t>
            </w:r>
            <w:r w:rsidR="004A6A17">
              <w:rPr>
                <w:sz w:val="18"/>
                <w:szCs w:val="18"/>
              </w:rPr>
              <w:t>5</w:t>
            </w:r>
            <w:r>
              <w:rPr>
                <w:sz w:val="18"/>
                <w:szCs w:val="18"/>
              </w:rPr>
              <w:t xml:space="preserve">), </w:t>
            </w:r>
            <w:r w:rsidRPr="00F32E63">
              <w:rPr>
                <w:sz w:val="18"/>
                <w:szCs w:val="18"/>
              </w:rPr>
              <w:t xml:space="preserve">determine </w:t>
            </w:r>
            <w:r>
              <w:rPr>
                <w:sz w:val="18"/>
                <w:szCs w:val="18"/>
              </w:rPr>
              <w:t xml:space="preserve">competitive bid and public hearing </w:t>
            </w:r>
            <w:r w:rsidRPr="00F32E63">
              <w:rPr>
                <w:sz w:val="18"/>
                <w:szCs w:val="18"/>
              </w:rPr>
              <w:t>procedures specified in Chapter </w:t>
            </w:r>
            <w:r>
              <w:rPr>
                <w:sz w:val="18"/>
                <w:szCs w:val="18"/>
              </w:rPr>
              <w:t xml:space="preserve">26 of the Code of Iowa </w:t>
            </w:r>
            <w:r w:rsidRPr="00F32E63">
              <w:rPr>
                <w:sz w:val="18"/>
                <w:szCs w:val="18"/>
              </w:rPr>
              <w:t>were followed</w:t>
            </w:r>
            <w:r>
              <w:rPr>
                <w:sz w:val="18"/>
                <w:szCs w:val="18"/>
              </w:rPr>
              <w:t>:</w:t>
            </w:r>
          </w:p>
        </w:tc>
        <w:tc>
          <w:tcPr>
            <w:tcW w:w="450" w:type="dxa"/>
            <w:tcBorders>
              <w:top w:val="nil"/>
              <w:left w:val="single" w:sz="4" w:space="0" w:color="auto"/>
              <w:bottom w:val="nil"/>
              <w:right w:val="single" w:sz="4" w:space="0" w:color="auto"/>
            </w:tcBorders>
            <w:vAlign w:val="center"/>
          </w:tcPr>
          <w:p w:rsidR="00BD4B32" w:rsidRPr="0098400E" w:rsidRDefault="00BD4B32" w:rsidP="00E84CFE">
            <w:pPr>
              <w:pStyle w:val="Description"/>
              <w:spacing w:before="120" w:after="120" w:line="240" w:lineRule="auto"/>
              <w:jc w:val="center"/>
              <w:rPr>
                <w:sz w:val="16"/>
                <w:szCs w:val="16"/>
              </w:rPr>
            </w:pPr>
            <w:r>
              <w:rPr>
                <w:sz w:val="16"/>
                <w:szCs w:val="16"/>
              </w:rPr>
              <w:t>2</w:t>
            </w:r>
          </w:p>
        </w:tc>
        <w:tc>
          <w:tcPr>
            <w:tcW w:w="450" w:type="dxa"/>
            <w:tcBorders>
              <w:top w:val="nil"/>
              <w:left w:val="single" w:sz="4" w:space="0" w:color="auto"/>
              <w:bottom w:val="nil"/>
              <w:right w:val="single" w:sz="4" w:space="0" w:color="auto"/>
            </w:tcBorders>
            <w:vAlign w:val="center"/>
          </w:tcPr>
          <w:p w:rsidR="00BD4B32" w:rsidRPr="0098400E" w:rsidRDefault="00BD4B32" w:rsidP="00E84CFE">
            <w:pPr>
              <w:pStyle w:val="Description"/>
              <w:spacing w:before="12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E84CFE">
            <w:pPr>
              <w:pStyle w:val="Description"/>
              <w:spacing w:before="12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D4B32" w:rsidRPr="0098400E" w:rsidRDefault="00BD4B32" w:rsidP="00E84CFE">
            <w:pPr>
              <w:pStyle w:val="Description"/>
              <w:spacing w:before="12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E84CFE">
            <w:pPr>
              <w:pStyle w:val="Description"/>
              <w:spacing w:before="12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D4B32" w:rsidRPr="0098400E" w:rsidRDefault="00BD4B32" w:rsidP="00E84CFE">
            <w:pPr>
              <w:pStyle w:val="Description"/>
              <w:spacing w:before="12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E84CFE">
            <w:pPr>
              <w:pStyle w:val="Description"/>
              <w:spacing w:before="12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E84CFE">
            <w:pPr>
              <w:pStyle w:val="Description"/>
              <w:spacing w:before="12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E84CFE">
            <w:pPr>
              <w:pStyle w:val="Description"/>
              <w:spacing w:before="12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D4B32" w:rsidRPr="0098400E" w:rsidRDefault="00BD4B32" w:rsidP="00E84CFE">
            <w:pPr>
              <w:pStyle w:val="Description"/>
              <w:spacing w:before="12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E84CFE">
            <w:pPr>
              <w:pStyle w:val="Description"/>
              <w:spacing w:before="12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E84CFE">
            <w:pPr>
              <w:pStyle w:val="Description"/>
              <w:spacing w:before="12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E84CFE">
            <w:pPr>
              <w:pStyle w:val="Description"/>
              <w:spacing w:before="12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BD4B32" w:rsidRPr="0098400E" w:rsidRDefault="00BD4B32" w:rsidP="00E84CFE">
            <w:pPr>
              <w:pStyle w:val="Description"/>
              <w:spacing w:before="120" w:after="120" w:line="240" w:lineRule="auto"/>
              <w:jc w:val="center"/>
              <w:rPr>
                <w:sz w:val="16"/>
                <w:szCs w:val="16"/>
              </w:rPr>
            </w:pPr>
          </w:p>
        </w:tc>
      </w:tr>
      <w:tr w:rsidR="00BD4B32" w:rsidRPr="0098400E" w:rsidTr="00BC5D8D">
        <w:tc>
          <w:tcPr>
            <w:tcW w:w="5220" w:type="dxa"/>
            <w:tcBorders>
              <w:top w:val="nil"/>
              <w:left w:val="nil"/>
              <w:bottom w:val="nil"/>
              <w:right w:val="single" w:sz="4" w:space="0" w:color="auto"/>
            </w:tcBorders>
            <w:vAlign w:val="bottom"/>
          </w:tcPr>
          <w:p w:rsidR="00BD4B32" w:rsidRDefault="00BD4B32" w:rsidP="004D4A10">
            <w:pPr>
              <w:pStyle w:val="Secondindent"/>
              <w:tabs>
                <w:tab w:val="clear" w:pos="864"/>
                <w:tab w:val="clear" w:pos="7200"/>
                <w:tab w:val="clear" w:pos="7632"/>
                <w:tab w:val="clear" w:pos="8064"/>
                <w:tab w:val="clear" w:pos="8784"/>
                <w:tab w:val="clear" w:pos="9360"/>
                <w:tab w:val="clear" w:pos="9792"/>
              </w:tabs>
              <w:spacing w:before="120" w:line="240" w:lineRule="auto"/>
              <w:ind w:left="875" w:right="0" w:hanging="270"/>
              <w:jc w:val="both"/>
              <w:rPr>
                <w:sz w:val="18"/>
                <w:szCs w:val="18"/>
              </w:rPr>
            </w:pPr>
          </w:p>
        </w:tc>
        <w:tc>
          <w:tcPr>
            <w:tcW w:w="450" w:type="dxa"/>
            <w:tcBorders>
              <w:top w:val="nil"/>
              <w:left w:val="single" w:sz="4" w:space="0" w:color="auto"/>
              <w:bottom w:val="nil"/>
              <w:right w:val="single" w:sz="4" w:space="0" w:color="auto"/>
            </w:tcBorders>
            <w:vAlign w:val="center"/>
          </w:tcPr>
          <w:p w:rsidR="00BD4B32" w:rsidRDefault="00BD4B32" w:rsidP="002E4FE9">
            <w:pPr>
              <w:pStyle w:val="Description"/>
              <w:spacing w:before="12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2E4FE9">
            <w:pPr>
              <w:pStyle w:val="Description"/>
              <w:spacing w:before="12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2E4FE9">
            <w:pPr>
              <w:pStyle w:val="Description"/>
              <w:spacing w:before="12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D4B32" w:rsidRPr="0098400E" w:rsidRDefault="00BD4B32" w:rsidP="002E4FE9">
            <w:pPr>
              <w:pStyle w:val="Description"/>
              <w:spacing w:before="12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2E4FE9">
            <w:pPr>
              <w:pStyle w:val="Description"/>
              <w:spacing w:before="12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D4B32" w:rsidRPr="0098400E" w:rsidRDefault="00BD4B32" w:rsidP="002E4FE9">
            <w:pPr>
              <w:pStyle w:val="Description"/>
              <w:spacing w:before="12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2E4FE9">
            <w:pPr>
              <w:pStyle w:val="Description"/>
              <w:spacing w:before="12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2E4FE9">
            <w:pPr>
              <w:pStyle w:val="Description"/>
              <w:spacing w:before="12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2E4FE9">
            <w:pPr>
              <w:pStyle w:val="Description"/>
              <w:spacing w:before="12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D4B32" w:rsidRPr="0098400E" w:rsidRDefault="00BD4B32" w:rsidP="002E4FE9">
            <w:pPr>
              <w:pStyle w:val="Description"/>
              <w:spacing w:before="12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2E4FE9">
            <w:pPr>
              <w:pStyle w:val="Description"/>
              <w:spacing w:before="12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2E4FE9">
            <w:pPr>
              <w:pStyle w:val="Description"/>
              <w:spacing w:before="12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2E4FE9">
            <w:pPr>
              <w:pStyle w:val="Description"/>
              <w:spacing w:before="12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BD4B32" w:rsidRPr="0098400E" w:rsidRDefault="00BD4B32" w:rsidP="002E4FE9">
            <w:pPr>
              <w:pStyle w:val="Description"/>
              <w:spacing w:before="120" w:after="120" w:line="240" w:lineRule="auto"/>
              <w:jc w:val="center"/>
              <w:rPr>
                <w:sz w:val="16"/>
                <w:szCs w:val="16"/>
              </w:rPr>
            </w:pPr>
          </w:p>
        </w:tc>
      </w:tr>
      <w:tr w:rsidR="00BD4B32" w:rsidRPr="0098400E" w:rsidTr="00BC5D8D">
        <w:trPr>
          <w:trHeight w:val="648"/>
        </w:trPr>
        <w:tc>
          <w:tcPr>
            <w:tcW w:w="5220" w:type="dxa"/>
            <w:tcBorders>
              <w:top w:val="single" w:sz="4" w:space="0" w:color="auto"/>
              <w:left w:val="nil"/>
              <w:bottom w:val="single" w:sz="4" w:space="0" w:color="auto"/>
              <w:right w:val="single" w:sz="4" w:space="0" w:color="auto"/>
            </w:tcBorders>
            <w:vAlign w:val="bottom"/>
          </w:tcPr>
          <w:p w:rsidR="00BD4B32" w:rsidRPr="009D1857" w:rsidRDefault="00BD4B32" w:rsidP="00BC5D8D">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b/>
                <w:caps/>
                <w:sz w:val="18"/>
                <w:szCs w:val="18"/>
              </w:rPr>
            </w:pPr>
          </w:p>
        </w:tc>
        <w:tc>
          <w:tcPr>
            <w:tcW w:w="450" w:type="dxa"/>
            <w:tcBorders>
              <w:top w:val="single" w:sz="4" w:space="0" w:color="auto"/>
              <w:left w:val="single" w:sz="4" w:space="0" w:color="auto"/>
              <w:bottom w:val="single" w:sz="4" w:space="0" w:color="auto"/>
              <w:right w:val="single" w:sz="4" w:space="0" w:color="auto"/>
            </w:tcBorders>
          </w:tcPr>
          <w:p w:rsidR="00BD4B32" w:rsidRPr="00CF1984" w:rsidRDefault="00BD4B32" w:rsidP="00BC5D8D">
            <w:pPr>
              <w:pStyle w:val="Description"/>
              <w:spacing w:before="120" w:after="0" w:line="240" w:lineRule="auto"/>
              <w:jc w:val="center"/>
              <w:rPr>
                <w:b/>
                <w:sz w:val="18"/>
                <w:szCs w:val="18"/>
              </w:rPr>
            </w:pPr>
          </w:p>
        </w:tc>
        <w:tc>
          <w:tcPr>
            <w:tcW w:w="450" w:type="dxa"/>
            <w:vMerge w:val="restart"/>
            <w:tcBorders>
              <w:top w:val="single" w:sz="4" w:space="0" w:color="auto"/>
              <w:left w:val="single" w:sz="4" w:space="0" w:color="auto"/>
              <w:right w:val="single" w:sz="4" w:space="0" w:color="auto"/>
            </w:tcBorders>
            <w:tcMar>
              <w:left w:w="0" w:type="dxa"/>
              <w:right w:w="0" w:type="dxa"/>
            </w:tcMar>
            <w:textDirection w:val="btLr"/>
            <w:vAlign w:val="center"/>
          </w:tcPr>
          <w:p w:rsidR="00BD4B32" w:rsidRPr="003A049B" w:rsidRDefault="00BD4B32" w:rsidP="00BC5D8D">
            <w:pPr>
              <w:pStyle w:val="Description"/>
              <w:spacing w:after="0" w:line="240" w:lineRule="auto"/>
              <w:rPr>
                <w:b/>
                <w:sz w:val="14"/>
                <w:szCs w:val="14"/>
              </w:rPr>
            </w:pPr>
            <w:r w:rsidRPr="003A049B">
              <w:rPr>
                <w:b/>
                <w:sz w:val="14"/>
                <w:szCs w:val="14"/>
              </w:rPr>
              <w:t>Non-</w:t>
            </w:r>
            <w:proofErr w:type="spellStart"/>
            <w:r w:rsidRPr="003A049B">
              <w:rPr>
                <w:b/>
                <w:sz w:val="14"/>
                <w:szCs w:val="14"/>
              </w:rPr>
              <w:t>compl</w:t>
            </w:r>
            <w:proofErr w:type="spellEnd"/>
            <w:r>
              <w:rPr>
                <w:b/>
                <w:sz w:val="14"/>
                <w:szCs w:val="14"/>
              </w:rPr>
              <w:br/>
            </w:r>
            <w:proofErr w:type="spellStart"/>
            <w:r w:rsidRPr="003A049B">
              <w:rPr>
                <w:b/>
                <w:sz w:val="14"/>
                <w:szCs w:val="14"/>
              </w:rPr>
              <w:t>iance</w:t>
            </w:r>
            <w:proofErr w:type="spellEnd"/>
            <w:r w:rsidRPr="003A049B">
              <w:rPr>
                <w:b/>
                <w:sz w:val="14"/>
                <w:szCs w:val="14"/>
              </w:rPr>
              <w:t xml:space="preserve"> Noted</w:t>
            </w:r>
            <w:r>
              <w:rPr>
                <w:b/>
                <w:sz w:val="14"/>
                <w:szCs w:val="14"/>
              </w:rPr>
              <w:t>/FY</w:t>
            </w:r>
          </w:p>
        </w:tc>
        <w:tc>
          <w:tcPr>
            <w:tcW w:w="2970" w:type="dxa"/>
            <w:gridSpan w:val="6"/>
            <w:tcBorders>
              <w:top w:val="single" w:sz="4" w:space="0" w:color="auto"/>
              <w:left w:val="single" w:sz="4" w:space="0" w:color="auto"/>
              <w:bottom w:val="single" w:sz="4" w:space="0" w:color="auto"/>
              <w:right w:val="single" w:sz="4" w:space="0" w:color="auto"/>
            </w:tcBorders>
            <w:vAlign w:val="bottom"/>
          </w:tcPr>
          <w:p w:rsidR="00BD4B32" w:rsidRPr="00CF1984" w:rsidRDefault="003B442F" w:rsidP="003B0301">
            <w:pPr>
              <w:pStyle w:val="Description"/>
              <w:spacing w:before="120" w:after="0" w:line="240" w:lineRule="auto"/>
              <w:jc w:val="center"/>
              <w:rPr>
                <w:b/>
                <w:sz w:val="18"/>
                <w:szCs w:val="18"/>
              </w:rPr>
            </w:pPr>
            <w:r>
              <w:rPr>
                <w:b/>
                <w:sz w:val="18"/>
                <w:szCs w:val="18"/>
              </w:rPr>
              <w:t>FY16</w:t>
            </w:r>
          </w:p>
        </w:tc>
        <w:tc>
          <w:tcPr>
            <w:tcW w:w="2880" w:type="dxa"/>
            <w:gridSpan w:val="4"/>
            <w:tcBorders>
              <w:top w:val="single" w:sz="4" w:space="0" w:color="auto"/>
              <w:left w:val="single" w:sz="4" w:space="0" w:color="auto"/>
              <w:bottom w:val="single" w:sz="4" w:space="0" w:color="auto"/>
              <w:right w:val="single" w:sz="4" w:space="0" w:color="auto"/>
            </w:tcBorders>
            <w:vAlign w:val="bottom"/>
          </w:tcPr>
          <w:p w:rsidR="00BD4B32" w:rsidRPr="00CF1984" w:rsidRDefault="003B442F" w:rsidP="003B0301">
            <w:pPr>
              <w:pStyle w:val="Description"/>
              <w:spacing w:before="120" w:after="0" w:line="240" w:lineRule="auto"/>
              <w:jc w:val="center"/>
              <w:rPr>
                <w:b/>
                <w:sz w:val="18"/>
                <w:szCs w:val="18"/>
              </w:rPr>
            </w:pPr>
            <w:r>
              <w:rPr>
                <w:b/>
                <w:sz w:val="18"/>
                <w:szCs w:val="18"/>
              </w:rPr>
              <w:t>FY17</w:t>
            </w:r>
          </w:p>
        </w:tc>
        <w:tc>
          <w:tcPr>
            <w:tcW w:w="3150" w:type="dxa"/>
            <w:gridSpan w:val="5"/>
            <w:vAlign w:val="bottom"/>
          </w:tcPr>
          <w:p w:rsidR="00BD4B32" w:rsidRPr="00CF1984" w:rsidRDefault="003B442F" w:rsidP="003B0301">
            <w:pPr>
              <w:pStyle w:val="Description"/>
              <w:spacing w:before="120" w:after="0" w:line="240" w:lineRule="auto"/>
              <w:jc w:val="center"/>
              <w:rPr>
                <w:b/>
                <w:sz w:val="18"/>
                <w:szCs w:val="18"/>
              </w:rPr>
            </w:pPr>
            <w:r>
              <w:rPr>
                <w:b/>
                <w:sz w:val="18"/>
                <w:szCs w:val="18"/>
              </w:rPr>
              <w:t>FY18</w:t>
            </w:r>
          </w:p>
        </w:tc>
      </w:tr>
      <w:tr w:rsidR="00BD4B32" w:rsidRPr="0098400E" w:rsidTr="00BC5D8D">
        <w:tc>
          <w:tcPr>
            <w:tcW w:w="5220" w:type="dxa"/>
            <w:tcBorders>
              <w:top w:val="single" w:sz="4" w:space="0" w:color="auto"/>
              <w:left w:val="nil"/>
              <w:bottom w:val="single" w:sz="4" w:space="0" w:color="auto"/>
              <w:right w:val="single" w:sz="4" w:space="0" w:color="auto"/>
            </w:tcBorders>
            <w:vAlign w:val="bottom"/>
          </w:tcPr>
          <w:p w:rsidR="00BD4B32" w:rsidRPr="009D1857" w:rsidRDefault="00BD4B32" w:rsidP="00BC5D8D">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center"/>
              <w:rPr>
                <w:b/>
                <w:caps/>
                <w:sz w:val="18"/>
                <w:szCs w:val="18"/>
              </w:rPr>
            </w:pPr>
          </w:p>
        </w:tc>
        <w:tc>
          <w:tcPr>
            <w:tcW w:w="450" w:type="dxa"/>
            <w:tcBorders>
              <w:top w:val="single" w:sz="4" w:space="0" w:color="auto"/>
              <w:left w:val="single" w:sz="4" w:space="0" w:color="auto"/>
              <w:bottom w:val="single" w:sz="4" w:space="0" w:color="auto"/>
              <w:right w:val="single" w:sz="4" w:space="0" w:color="auto"/>
            </w:tcBorders>
            <w:tcMar>
              <w:left w:w="14" w:type="dxa"/>
              <w:right w:w="14" w:type="dxa"/>
            </w:tcMar>
          </w:tcPr>
          <w:p w:rsidR="00BD4B32" w:rsidRDefault="00BD4B32" w:rsidP="00BC5D8D">
            <w:pPr>
              <w:pStyle w:val="Description"/>
              <w:spacing w:before="120" w:after="0" w:line="240" w:lineRule="auto"/>
              <w:ind w:right="-40"/>
              <w:jc w:val="center"/>
              <w:rPr>
                <w:b/>
                <w:sz w:val="16"/>
                <w:szCs w:val="16"/>
              </w:rPr>
            </w:pPr>
            <w:r>
              <w:rPr>
                <w:b/>
                <w:sz w:val="16"/>
                <w:szCs w:val="16"/>
              </w:rPr>
              <w:t>Cate-</w:t>
            </w:r>
            <w:r>
              <w:rPr>
                <w:b/>
                <w:sz w:val="16"/>
                <w:szCs w:val="16"/>
              </w:rPr>
              <w:br/>
              <w:t>gory</w:t>
            </w:r>
          </w:p>
        </w:tc>
        <w:tc>
          <w:tcPr>
            <w:tcW w:w="450" w:type="dxa"/>
            <w:vMerge/>
            <w:tcBorders>
              <w:left w:val="single" w:sz="4" w:space="0" w:color="auto"/>
              <w:bottom w:val="single" w:sz="4" w:space="0" w:color="auto"/>
              <w:right w:val="single" w:sz="4" w:space="0" w:color="auto"/>
            </w:tcBorders>
          </w:tcPr>
          <w:p w:rsidR="00BD4B32" w:rsidRDefault="00BD4B32" w:rsidP="00BC5D8D">
            <w:pPr>
              <w:pStyle w:val="Description"/>
              <w:spacing w:before="120" w:after="0" w:line="240" w:lineRule="auto"/>
              <w:ind w:right="-40"/>
              <w:jc w:val="center"/>
              <w:rPr>
                <w:b/>
                <w:sz w:val="16"/>
                <w:szCs w:val="16"/>
              </w:rPr>
            </w:pPr>
          </w:p>
        </w:tc>
        <w:tc>
          <w:tcPr>
            <w:tcW w:w="540" w:type="dxa"/>
            <w:gridSpan w:val="2"/>
            <w:tcBorders>
              <w:top w:val="single" w:sz="4" w:space="0" w:color="auto"/>
              <w:left w:val="single" w:sz="4" w:space="0" w:color="auto"/>
              <w:bottom w:val="single" w:sz="4" w:space="0" w:color="auto"/>
              <w:right w:val="single" w:sz="4" w:space="0" w:color="auto"/>
            </w:tcBorders>
            <w:tcMar>
              <w:left w:w="14" w:type="dxa"/>
              <w:right w:w="14" w:type="dxa"/>
            </w:tcMar>
            <w:vAlign w:val="bottom"/>
          </w:tcPr>
          <w:p w:rsidR="00BD4B32" w:rsidRPr="0098400E" w:rsidRDefault="00BD4B32" w:rsidP="00BC5D8D">
            <w:pPr>
              <w:pStyle w:val="Description"/>
              <w:spacing w:before="120" w:after="0" w:line="240" w:lineRule="auto"/>
              <w:ind w:right="-40"/>
              <w:jc w:val="center"/>
              <w:rPr>
                <w:b/>
                <w:sz w:val="16"/>
                <w:szCs w:val="16"/>
              </w:rPr>
            </w:pPr>
            <w:proofErr w:type="spellStart"/>
            <w:r>
              <w:rPr>
                <w:b/>
                <w:sz w:val="16"/>
                <w:szCs w:val="16"/>
              </w:rPr>
              <w:t>Sele-cted</w:t>
            </w:r>
            <w:proofErr w:type="spellEnd"/>
          </w:p>
        </w:tc>
        <w:tc>
          <w:tcPr>
            <w:tcW w:w="540" w:type="dxa"/>
            <w:gridSpan w:val="2"/>
            <w:tcBorders>
              <w:top w:val="single" w:sz="4" w:space="0" w:color="auto"/>
              <w:left w:val="single" w:sz="4" w:space="0" w:color="auto"/>
              <w:bottom w:val="single" w:sz="4" w:space="0" w:color="auto"/>
              <w:right w:val="single" w:sz="4" w:space="0" w:color="auto"/>
            </w:tcBorders>
            <w:tcMar>
              <w:left w:w="14" w:type="dxa"/>
              <w:right w:w="14" w:type="dxa"/>
            </w:tcMar>
          </w:tcPr>
          <w:p w:rsidR="00BD4B32" w:rsidRPr="0098400E" w:rsidRDefault="00BD4B32" w:rsidP="00BC5D8D">
            <w:pPr>
              <w:pStyle w:val="Description"/>
              <w:spacing w:before="120" w:after="0" w:line="240" w:lineRule="auto"/>
              <w:jc w:val="center"/>
              <w:rPr>
                <w:b/>
                <w:sz w:val="16"/>
                <w:szCs w:val="16"/>
              </w:rPr>
            </w:pPr>
            <w:r>
              <w:rPr>
                <w:b/>
                <w:sz w:val="16"/>
                <w:szCs w:val="16"/>
              </w:rPr>
              <w:t>Done</w:t>
            </w:r>
            <w:r>
              <w:rPr>
                <w:b/>
                <w:sz w:val="16"/>
                <w:szCs w:val="16"/>
              </w:rPr>
              <w:br/>
            </w:r>
            <w:r w:rsidRPr="0098400E">
              <w:rPr>
                <w:b/>
                <w:sz w:val="16"/>
                <w:szCs w:val="16"/>
              </w:rPr>
              <w:t>By</w:t>
            </w:r>
          </w:p>
        </w:tc>
        <w:tc>
          <w:tcPr>
            <w:tcW w:w="540"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rsidR="00BD4B32" w:rsidRPr="0098400E" w:rsidRDefault="00BD4B32" w:rsidP="00BC5D8D">
            <w:pPr>
              <w:pStyle w:val="Description"/>
              <w:spacing w:before="120" w:after="0" w:line="240" w:lineRule="auto"/>
              <w:jc w:val="center"/>
              <w:rPr>
                <w:b/>
                <w:sz w:val="16"/>
                <w:szCs w:val="16"/>
              </w:rPr>
            </w:pPr>
            <w:r w:rsidRPr="0098400E">
              <w:rPr>
                <w:b/>
                <w:sz w:val="16"/>
                <w:szCs w:val="16"/>
              </w:rPr>
              <w:t>WP</w:t>
            </w:r>
            <w:r w:rsidRPr="0098400E">
              <w:rPr>
                <w:b/>
                <w:sz w:val="16"/>
                <w:szCs w:val="16"/>
              </w:rPr>
              <w:br/>
              <w:t>Ref</w:t>
            </w:r>
          </w:p>
        </w:tc>
        <w:tc>
          <w:tcPr>
            <w:tcW w:w="1350"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rsidR="00BD4B32" w:rsidRPr="0098400E" w:rsidRDefault="00BD4B32" w:rsidP="00BC5D8D">
            <w:pPr>
              <w:pStyle w:val="Description"/>
              <w:spacing w:after="0" w:line="240" w:lineRule="auto"/>
              <w:jc w:val="center"/>
              <w:rPr>
                <w:b/>
                <w:sz w:val="16"/>
                <w:szCs w:val="16"/>
              </w:rPr>
            </w:pPr>
            <w:r>
              <w:rPr>
                <w:b/>
                <w:sz w:val="16"/>
                <w:szCs w:val="16"/>
              </w:rPr>
              <w:t>Remarks</w:t>
            </w:r>
          </w:p>
        </w:tc>
        <w:tc>
          <w:tcPr>
            <w:tcW w:w="540"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rsidR="00BD4B32" w:rsidRPr="0098400E" w:rsidRDefault="00BD4B32" w:rsidP="00BC5D8D">
            <w:pPr>
              <w:pStyle w:val="Description"/>
              <w:spacing w:before="120" w:after="0" w:line="240" w:lineRule="auto"/>
              <w:ind w:right="-40"/>
              <w:jc w:val="center"/>
              <w:rPr>
                <w:b/>
                <w:sz w:val="16"/>
                <w:szCs w:val="16"/>
              </w:rPr>
            </w:pPr>
            <w:proofErr w:type="spellStart"/>
            <w:r>
              <w:rPr>
                <w:b/>
                <w:sz w:val="16"/>
                <w:szCs w:val="16"/>
              </w:rPr>
              <w:t>Sele-cted</w:t>
            </w:r>
            <w:proofErr w:type="spellEnd"/>
          </w:p>
        </w:tc>
        <w:tc>
          <w:tcPr>
            <w:tcW w:w="630"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rsidR="00BD4B32" w:rsidRPr="0098400E" w:rsidRDefault="00BD4B32" w:rsidP="00BC5D8D">
            <w:pPr>
              <w:pStyle w:val="Description"/>
              <w:spacing w:after="0" w:line="240" w:lineRule="auto"/>
              <w:jc w:val="center"/>
              <w:rPr>
                <w:b/>
                <w:sz w:val="16"/>
                <w:szCs w:val="16"/>
              </w:rPr>
            </w:pPr>
            <w:r w:rsidRPr="0098400E">
              <w:rPr>
                <w:b/>
                <w:sz w:val="16"/>
                <w:szCs w:val="16"/>
              </w:rPr>
              <w:t>Done</w:t>
            </w:r>
            <w:r w:rsidRPr="0098400E">
              <w:rPr>
                <w:b/>
                <w:sz w:val="16"/>
                <w:szCs w:val="16"/>
              </w:rPr>
              <w:br/>
              <w:t>By</w:t>
            </w:r>
          </w:p>
        </w:tc>
        <w:tc>
          <w:tcPr>
            <w:tcW w:w="540"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rsidR="00BD4B32" w:rsidRPr="0098400E" w:rsidRDefault="00BD4B32" w:rsidP="00BC5D8D">
            <w:pPr>
              <w:pStyle w:val="Description"/>
              <w:spacing w:after="0" w:line="240" w:lineRule="auto"/>
              <w:jc w:val="center"/>
              <w:rPr>
                <w:b/>
                <w:sz w:val="16"/>
                <w:szCs w:val="16"/>
              </w:rPr>
            </w:pPr>
            <w:r w:rsidRPr="0098400E">
              <w:rPr>
                <w:b/>
                <w:sz w:val="16"/>
                <w:szCs w:val="16"/>
              </w:rPr>
              <w:t>WP</w:t>
            </w:r>
            <w:r w:rsidRPr="0098400E">
              <w:rPr>
                <w:b/>
                <w:sz w:val="16"/>
                <w:szCs w:val="16"/>
              </w:rPr>
              <w:br/>
              <w:t>Ref</w:t>
            </w:r>
          </w:p>
        </w:tc>
        <w:tc>
          <w:tcPr>
            <w:tcW w:w="1170"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rsidR="00BD4B32" w:rsidRPr="0098400E" w:rsidRDefault="00BD4B32" w:rsidP="00BC5D8D">
            <w:pPr>
              <w:pStyle w:val="Description"/>
              <w:spacing w:after="0" w:line="240" w:lineRule="auto"/>
              <w:jc w:val="center"/>
              <w:rPr>
                <w:b/>
                <w:sz w:val="16"/>
                <w:szCs w:val="16"/>
              </w:rPr>
            </w:pPr>
            <w:r>
              <w:rPr>
                <w:b/>
                <w:sz w:val="16"/>
                <w:szCs w:val="16"/>
              </w:rPr>
              <w:t>Remarks</w:t>
            </w:r>
          </w:p>
        </w:tc>
        <w:tc>
          <w:tcPr>
            <w:tcW w:w="630"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rsidR="00BD4B32" w:rsidRPr="0098400E" w:rsidRDefault="00BD4B32" w:rsidP="00BC5D8D">
            <w:pPr>
              <w:pStyle w:val="Description"/>
              <w:spacing w:before="120" w:after="0" w:line="240" w:lineRule="auto"/>
              <w:ind w:right="-40"/>
              <w:jc w:val="center"/>
              <w:rPr>
                <w:b/>
                <w:sz w:val="16"/>
                <w:szCs w:val="16"/>
              </w:rPr>
            </w:pPr>
            <w:proofErr w:type="spellStart"/>
            <w:r>
              <w:rPr>
                <w:b/>
                <w:sz w:val="16"/>
                <w:szCs w:val="16"/>
              </w:rPr>
              <w:t>Sele-cted</w:t>
            </w:r>
            <w:proofErr w:type="spellEnd"/>
          </w:p>
        </w:tc>
        <w:tc>
          <w:tcPr>
            <w:tcW w:w="630"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rsidR="00BD4B32" w:rsidRPr="0098400E" w:rsidRDefault="00BD4B32" w:rsidP="00BC5D8D">
            <w:pPr>
              <w:pStyle w:val="Description"/>
              <w:spacing w:after="0" w:line="240" w:lineRule="auto"/>
              <w:jc w:val="center"/>
              <w:rPr>
                <w:b/>
                <w:sz w:val="16"/>
                <w:szCs w:val="16"/>
              </w:rPr>
            </w:pPr>
            <w:r w:rsidRPr="0098400E">
              <w:rPr>
                <w:b/>
                <w:sz w:val="16"/>
                <w:szCs w:val="16"/>
              </w:rPr>
              <w:t>Done</w:t>
            </w:r>
            <w:r w:rsidRPr="0098400E">
              <w:rPr>
                <w:b/>
                <w:sz w:val="16"/>
                <w:szCs w:val="16"/>
              </w:rPr>
              <w:br/>
              <w:t>By</w:t>
            </w:r>
          </w:p>
        </w:tc>
        <w:tc>
          <w:tcPr>
            <w:tcW w:w="540"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rsidR="00BD4B32" w:rsidRPr="0098400E" w:rsidRDefault="00BD4B32" w:rsidP="00BC5D8D">
            <w:pPr>
              <w:pStyle w:val="Description"/>
              <w:spacing w:after="0" w:line="240" w:lineRule="auto"/>
              <w:jc w:val="center"/>
              <w:rPr>
                <w:b/>
                <w:sz w:val="16"/>
                <w:szCs w:val="16"/>
              </w:rPr>
            </w:pPr>
            <w:r w:rsidRPr="0098400E">
              <w:rPr>
                <w:b/>
                <w:sz w:val="16"/>
                <w:szCs w:val="16"/>
              </w:rPr>
              <w:t>WP</w:t>
            </w:r>
            <w:r w:rsidRPr="0098400E">
              <w:rPr>
                <w:b/>
                <w:sz w:val="16"/>
                <w:szCs w:val="16"/>
              </w:rPr>
              <w:br/>
              <w:t>Ref</w:t>
            </w:r>
          </w:p>
        </w:tc>
        <w:tc>
          <w:tcPr>
            <w:tcW w:w="1350" w:type="dxa"/>
            <w:gridSpan w:val="2"/>
            <w:tcBorders>
              <w:top w:val="single" w:sz="4" w:space="0" w:color="auto"/>
              <w:left w:val="single" w:sz="4" w:space="0" w:color="auto"/>
              <w:bottom w:val="single" w:sz="4" w:space="0" w:color="auto"/>
              <w:right w:val="single" w:sz="4" w:space="0" w:color="auto"/>
            </w:tcBorders>
            <w:tcMar>
              <w:left w:w="14" w:type="dxa"/>
              <w:right w:w="14" w:type="dxa"/>
            </w:tcMar>
            <w:vAlign w:val="bottom"/>
          </w:tcPr>
          <w:p w:rsidR="00BD4B32" w:rsidRPr="0098400E" w:rsidRDefault="00BD4B32" w:rsidP="00BC5D8D">
            <w:pPr>
              <w:pStyle w:val="Description"/>
              <w:spacing w:after="0" w:line="240" w:lineRule="auto"/>
              <w:jc w:val="center"/>
              <w:rPr>
                <w:b/>
                <w:sz w:val="16"/>
                <w:szCs w:val="16"/>
              </w:rPr>
            </w:pPr>
            <w:r>
              <w:rPr>
                <w:b/>
                <w:sz w:val="16"/>
                <w:szCs w:val="16"/>
              </w:rPr>
              <w:t>Remarks</w:t>
            </w:r>
          </w:p>
        </w:tc>
      </w:tr>
      <w:tr w:rsidR="00BD4B32" w:rsidRPr="0098400E" w:rsidTr="00BC5D8D">
        <w:tc>
          <w:tcPr>
            <w:tcW w:w="5220" w:type="dxa"/>
            <w:tcBorders>
              <w:top w:val="nil"/>
              <w:left w:val="nil"/>
              <w:bottom w:val="nil"/>
              <w:right w:val="single" w:sz="4" w:space="0" w:color="auto"/>
            </w:tcBorders>
            <w:vAlign w:val="bottom"/>
          </w:tcPr>
          <w:p w:rsidR="00BD4B32" w:rsidRDefault="00BD4B32" w:rsidP="00DA68B4">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sz w:val="18"/>
                <w:szCs w:val="18"/>
              </w:rPr>
            </w:pPr>
            <w:r w:rsidRPr="009D1857">
              <w:rPr>
                <w:b/>
                <w:sz w:val="18"/>
                <w:szCs w:val="18"/>
              </w:rPr>
              <w:t>DISBURSEMENTS</w:t>
            </w:r>
            <w:r>
              <w:rPr>
                <w:b/>
                <w:sz w:val="18"/>
                <w:szCs w:val="18"/>
              </w:rPr>
              <w:t>/EXPENDITURES (continued):</w:t>
            </w:r>
          </w:p>
        </w:tc>
        <w:tc>
          <w:tcPr>
            <w:tcW w:w="450" w:type="dxa"/>
            <w:tcBorders>
              <w:top w:val="nil"/>
              <w:left w:val="single" w:sz="4" w:space="0" w:color="auto"/>
              <w:bottom w:val="nil"/>
              <w:right w:val="single" w:sz="4" w:space="0" w:color="auto"/>
            </w:tcBorders>
            <w:vAlign w:val="center"/>
          </w:tcPr>
          <w:p w:rsidR="00BD4B32" w:rsidRPr="0098400E" w:rsidRDefault="00BD4B32" w:rsidP="00DA68B4">
            <w:pPr>
              <w:pStyle w:val="Description"/>
              <w:spacing w:before="12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DA68B4">
            <w:pPr>
              <w:pStyle w:val="Description"/>
              <w:spacing w:before="12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DA68B4">
            <w:pPr>
              <w:pStyle w:val="Description"/>
              <w:spacing w:before="12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D4B32" w:rsidRPr="0098400E" w:rsidRDefault="00BD4B32" w:rsidP="00DA68B4">
            <w:pPr>
              <w:pStyle w:val="Description"/>
              <w:spacing w:before="12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DA68B4">
            <w:pPr>
              <w:pStyle w:val="Description"/>
              <w:spacing w:before="12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D4B32" w:rsidRPr="0098400E" w:rsidRDefault="00BD4B32" w:rsidP="00DA68B4">
            <w:pPr>
              <w:pStyle w:val="Description"/>
              <w:spacing w:before="12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DA68B4">
            <w:pPr>
              <w:pStyle w:val="Description"/>
              <w:spacing w:before="12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DA68B4">
            <w:pPr>
              <w:pStyle w:val="Description"/>
              <w:spacing w:before="12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DA68B4">
            <w:pPr>
              <w:pStyle w:val="Description"/>
              <w:spacing w:before="12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D4B32" w:rsidRPr="0098400E" w:rsidRDefault="00BD4B32" w:rsidP="00DA68B4">
            <w:pPr>
              <w:pStyle w:val="Description"/>
              <w:spacing w:before="12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DA68B4">
            <w:pPr>
              <w:pStyle w:val="Description"/>
              <w:spacing w:before="12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DA68B4">
            <w:pPr>
              <w:pStyle w:val="Description"/>
              <w:spacing w:before="12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DA68B4">
            <w:pPr>
              <w:pStyle w:val="Description"/>
              <w:spacing w:before="12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BD4B32" w:rsidRPr="0098400E" w:rsidRDefault="00BD4B32" w:rsidP="00DA68B4">
            <w:pPr>
              <w:pStyle w:val="Description"/>
              <w:spacing w:before="120" w:after="120" w:line="240" w:lineRule="auto"/>
              <w:jc w:val="center"/>
              <w:rPr>
                <w:sz w:val="16"/>
                <w:szCs w:val="16"/>
              </w:rPr>
            </w:pPr>
          </w:p>
        </w:tc>
      </w:tr>
      <w:tr w:rsidR="00BD4B32" w:rsidRPr="0098400E" w:rsidTr="00BC5D8D">
        <w:tc>
          <w:tcPr>
            <w:tcW w:w="5220" w:type="dxa"/>
            <w:tcBorders>
              <w:top w:val="nil"/>
              <w:left w:val="nil"/>
              <w:bottom w:val="nil"/>
              <w:right w:val="single" w:sz="4" w:space="0" w:color="auto"/>
            </w:tcBorders>
            <w:vAlign w:val="bottom"/>
          </w:tcPr>
          <w:p w:rsidR="00BD4B32" w:rsidRDefault="00BD4B32" w:rsidP="00D223B7">
            <w:pPr>
              <w:pStyle w:val="Secondindent"/>
              <w:numPr>
                <w:ilvl w:val="0"/>
                <w:numId w:val="30"/>
              </w:numPr>
              <w:tabs>
                <w:tab w:val="clear" w:pos="864"/>
                <w:tab w:val="clear" w:pos="1620"/>
                <w:tab w:val="clear" w:pos="7200"/>
                <w:tab w:val="clear" w:pos="7632"/>
                <w:tab w:val="clear" w:pos="8064"/>
                <w:tab w:val="clear" w:pos="8784"/>
                <w:tab w:val="clear" w:pos="9360"/>
                <w:tab w:val="clear" w:pos="9792"/>
                <w:tab w:val="num" w:pos="1235"/>
              </w:tabs>
              <w:spacing w:before="120" w:line="240" w:lineRule="auto"/>
              <w:ind w:left="1235" w:right="0"/>
              <w:jc w:val="both"/>
              <w:rPr>
                <w:sz w:val="18"/>
                <w:szCs w:val="18"/>
              </w:rPr>
            </w:pPr>
            <w:r>
              <w:rPr>
                <w:sz w:val="18"/>
                <w:szCs w:val="18"/>
              </w:rPr>
              <w:t>Determine the County advertised for sealed bids as provided in Chapter 26.3 of the Code of Iowa and published notice not less than 4 days but not more than 45 days before the date for filing bids.</w:t>
            </w:r>
          </w:p>
        </w:tc>
        <w:tc>
          <w:tcPr>
            <w:tcW w:w="450" w:type="dxa"/>
            <w:tcBorders>
              <w:top w:val="nil"/>
              <w:left w:val="single" w:sz="4" w:space="0" w:color="auto"/>
              <w:bottom w:val="nil"/>
              <w:right w:val="single" w:sz="4" w:space="0" w:color="auto"/>
            </w:tcBorders>
            <w:vAlign w:val="center"/>
          </w:tcPr>
          <w:p w:rsidR="00BD4B32" w:rsidRDefault="00BD4B32" w:rsidP="001A755B">
            <w:pPr>
              <w:pStyle w:val="Description"/>
              <w:spacing w:before="120" w:after="120" w:line="240" w:lineRule="auto"/>
              <w:jc w:val="center"/>
              <w:rPr>
                <w:sz w:val="16"/>
                <w:szCs w:val="16"/>
              </w:rPr>
            </w:pPr>
            <w:r>
              <w:rPr>
                <w:sz w:val="16"/>
                <w:szCs w:val="16"/>
              </w:rPr>
              <w:t>2</w:t>
            </w:r>
          </w:p>
        </w:tc>
        <w:tc>
          <w:tcPr>
            <w:tcW w:w="45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r>
      <w:tr w:rsidR="00BD4B32" w:rsidRPr="0098400E" w:rsidTr="00BC5D8D">
        <w:tc>
          <w:tcPr>
            <w:tcW w:w="5220" w:type="dxa"/>
            <w:tcBorders>
              <w:top w:val="nil"/>
              <w:left w:val="nil"/>
              <w:bottom w:val="nil"/>
              <w:right w:val="single" w:sz="4" w:space="0" w:color="auto"/>
            </w:tcBorders>
            <w:vAlign w:val="bottom"/>
          </w:tcPr>
          <w:p w:rsidR="00BD4B32" w:rsidRDefault="00BD4B32" w:rsidP="00D223B7">
            <w:pPr>
              <w:pStyle w:val="Secondindent"/>
              <w:numPr>
                <w:ilvl w:val="0"/>
                <w:numId w:val="30"/>
              </w:numPr>
              <w:tabs>
                <w:tab w:val="clear" w:pos="864"/>
                <w:tab w:val="clear" w:pos="1620"/>
                <w:tab w:val="clear" w:pos="7200"/>
                <w:tab w:val="clear" w:pos="7632"/>
                <w:tab w:val="clear" w:pos="8064"/>
                <w:tab w:val="clear" w:pos="8784"/>
                <w:tab w:val="clear" w:pos="9360"/>
                <w:tab w:val="clear" w:pos="9792"/>
                <w:tab w:val="num" w:pos="1235"/>
              </w:tabs>
              <w:spacing w:before="120" w:line="240" w:lineRule="auto"/>
              <w:ind w:left="1235" w:right="0"/>
              <w:jc w:val="both"/>
              <w:rPr>
                <w:sz w:val="18"/>
                <w:szCs w:val="18"/>
              </w:rPr>
            </w:pPr>
            <w:r>
              <w:rPr>
                <w:sz w:val="18"/>
                <w:szCs w:val="18"/>
              </w:rPr>
              <w:t>Determine the County published notice of the public hearing not less than 4 nor more than 20 days before the date of the hearing as provided in Chapters 26.12 and 362.3 of the Code of Iowa.</w:t>
            </w:r>
          </w:p>
        </w:tc>
        <w:tc>
          <w:tcPr>
            <w:tcW w:w="450" w:type="dxa"/>
            <w:tcBorders>
              <w:top w:val="nil"/>
              <w:left w:val="single" w:sz="4" w:space="0" w:color="auto"/>
              <w:bottom w:val="nil"/>
              <w:right w:val="single" w:sz="4" w:space="0" w:color="auto"/>
            </w:tcBorders>
            <w:vAlign w:val="center"/>
          </w:tcPr>
          <w:p w:rsidR="00BD4B32" w:rsidRDefault="00BD4B32" w:rsidP="00CF3218">
            <w:pPr>
              <w:pStyle w:val="Description"/>
              <w:spacing w:before="120" w:after="120" w:line="240" w:lineRule="auto"/>
              <w:jc w:val="center"/>
              <w:rPr>
                <w:sz w:val="16"/>
                <w:szCs w:val="16"/>
              </w:rPr>
            </w:pPr>
            <w:r>
              <w:rPr>
                <w:sz w:val="16"/>
                <w:szCs w:val="16"/>
              </w:rPr>
              <w:t>2</w:t>
            </w:r>
          </w:p>
        </w:tc>
        <w:tc>
          <w:tcPr>
            <w:tcW w:w="45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r>
      <w:tr w:rsidR="00BD4B32" w:rsidRPr="0098400E" w:rsidTr="00BC5D8D">
        <w:tc>
          <w:tcPr>
            <w:tcW w:w="5220" w:type="dxa"/>
            <w:tcBorders>
              <w:top w:val="nil"/>
              <w:left w:val="nil"/>
              <w:bottom w:val="nil"/>
              <w:right w:val="single" w:sz="4" w:space="0" w:color="auto"/>
            </w:tcBorders>
            <w:vAlign w:val="bottom"/>
          </w:tcPr>
          <w:p w:rsidR="00BD4B32" w:rsidRDefault="00BD4B32" w:rsidP="003B0301">
            <w:pPr>
              <w:pStyle w:val="Secondindent"/>
              <w:numPr>
                <w:ilvl w:val="0"/>
                <w:numId w:val="30"/>
              </w:numPr>
              <w:tabs>
                <w:tab w:val="clear" w:pos="864"/>
                <w:tab w:val="clear" w:pos="1620"/>
                <w:tab w:val="clear" w:pos="7200"/>
                <w:tab w:val="clear" w:pos="7632"/>
                <w:tab w:val="clear" w:pos="8064"/>
                <w:tab w:val="clear" w:pos="8784"/>
                <w:tab w:val="clear" w:pos="9360"/>
                <w:tab w:val="clear" w:pos="9792"/>
                <w:tab w:val="num" w:pos="1235"/>
              </w:tabs>
              <w:spacing w:before="120" w:line="240" w:lineRule="auto"/>
              <w:ind w:left="1238" w:right="0"/>
              <w:jc w:val="both"/>
              <w:rPr>
                <w:sz w:val="18"/>
                <w:szCs w:val="18"/>
              </w:rPr>
            </w:pPr>
            <w:r>
              <w:rPr>
                <w:sz w:val="18"/>
                <w:szCs w:val="18"/>
              </w:rPr>
              <w:t>Determine the County had an engineer licensed under Chapter 542B, a landscape architect licensed under Chapter 544B or an architect registered under Chapter 544A prepare the plans and specifications and calculate the estimated total cost of the proposed public improvement as required by Chapter 26.3 of the Code of Iowa.</w:t>
            </w:r>
          </w:p>
        </w:tc>
        <w:tc>
          <w:tcPr>
            <w:tcW w:w="450" w:type="dxa"/>
            <w:tcBorders>
              <w:top w:val="nil"/>
              <w:left w:val="single" w:sz="4" w:space="0" w:color="auto"/>
              <w:bottom w:val="nil"/>
              <w:right w:val="single" w:sz="4" w:space="0" w:color="auto"/>
            </w:tcBorders>
            <w:vAlign w:val="center"/>
          </w:tcPr>
          <w:p w:rsidR="00BD4B32" w:rsidRDefault="00BD4B32" w:rsidP="003B0301">
            <w:pPr>
              <w:pStyle w:val="Description"/>
              <w:spacing w:before="120" w:after="0" w:line="240" w:lineRule="auto"/>
              <w:jc w:val="center"/>
              <w:rPr>
                <w:sz w:val="16"/>
                <w:szCs w:val="16"/>
              </w:rPr>
            </w:pPr>
            <w:r>
              <w:rPr>
                <w:sz w:val="16"/>
                <w:szCs w:val="16"/>
              </w:rPr>
              <w:t>2</w:t>
            </w:r>
          </w:p>
        </w:tc>
        <w:tc>
          <w:tcPr>
            <w:tcW w:w="450" w:type="dxa"/>
            <w:tcBorders>
              <w:top w:val="nil"/>
              <w:left w:val="single" w:sz="4" w:space="0" w:color="auto"/>
              <w:bottom w:val="nil"/>
              <w:right w:val="single" w:sz="4" w:space="0" w:color="auto"/>
            </w:tcBorders>
            <w:vAlign w:val="center"/>
          </w:tcPr>
          <w:p w:rsidR="00BD4B32" w:rsidRPr="0098400E" w:rsidRDefault="00BD4B32" w:rsidP="003B0301">
            <w:pPr>
              <w:pStyle w:val="Description"/>
              <w:spacing w:before="60" w:after="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3B0301">
            <w:pPr>
              <w:pStyle w:val="Description"/>
              <w:spacing w:before="60" w:after="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D4B32" w:rsidRPr="0098400E" w:rsidRDefault="00BD4B32" w:rsidP="003B0301">
            <w:pPr>
              <w:pStyle w:val="Description"/>
              <w:spacing w:before="60" w:after="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3B0301">
            <w:pPr>
              <w:pStyle w:val="Description"/>
              <w:spacing w:before="60" w:after="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D4B32" w:rsidRPr="0098400E" w:rsidRDefault="00BD4B32" w:rsidP="003B0301">
            <w:pPr>
              <w:pStyle w:val="Description"/>
              <w:spacing w:before="60" w:after="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3B0301">
            <w:pPr>
              <w:pStyle w:val="Description"/>
              <w:spacing w:before="60" w:after="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3B0301">
            <w:pPr>
              <w:pStyle w:val="Description"/>
              <w:spacing w:before="60" w:after="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3B0301">
            <w:pPr>
              <w:pStyle w:val="Description"/>
              <w:spacing w:before="60" w:after="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D4B32" w:rsidRPr="0098400E" w:rsidRDefault="00BD4B32" w:rsidP="003B0301">
            <w:pPr>
              <w:pStyle w:val="Description"/>
              <w:spacing w:before="60" w:after="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3B0301">
            <w:pPr>
              <w:pStyle w:val="Description"/>
              <w:spacing w:before="60" w:after="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3B0301">
            <w:pPr>
              <w:pStyle w:val="Description"/>
              <w:spacing w:before="60" w:after="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3B0301">
            <w:pPr>
              <w:pStyle w:val="Description"/>
              <w:spacing w:before="60" w:after="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BD4B32" w:rsidRPr="0098400E" w:rsidRDefault="00BD4B32" w:rsidP="003B0301">
            <w:pPr>
              <w:pStyle w:val="Description"/>
              <w:spacing w:before="60" w:after="0" w:line="240" w:lineRule="auto"/>
              <w:jc w:val="center"/>
              <w:rPr>
                <w:sz w:val="16"/>
                <w:szCs w:val="16"/>
              </w:rPr>
            </w:pPr>
          </w:p>
        </w:tc>
      </w:tr>
      <w:tr w:rsidR="00BD4B32" w:rsidRPr="0098400E" w:rsidTr="00E84CFE">
        <w:tc>
          <w:tcPr>
            <w:tcW w:w="5220" w:type="dxa"/>
            <w:tcBorders>
              <w:top w:val="nil"/>
              <w:left w:val="nil"/>
              <w:bottom w:val="nil"/>
              <w:right w:val="single" w:sz="4" w:space="0" w:color="auto"/>
            </w:tcBorders>
            <w:vAlign w:val="bottom"/>
          </w:tcPr>
          <w:p w:rsidR="00BD4B32" w:rsidRDefault="00BD4B32" w:rsidP="003B0301">
            <w:pPr>
              <w:pStyle w:val="Secondindent"/>
              <w:numPr>
                <w:ilvl w:val="0"/>
                <w:numId w:val="30"/>
              </w:numPr>
              <w:tabs>
                <w:tab w:val="clear" w:pos="864"/>
                <w:tab w:val="clear" w:pos="1620"/>
                <w:tab w:val="clear" w:pos="7200"/>
                <w:tab w:val="clear" w:pos="7632"/>
                <w:tab w:val="clear" w:pos="8064"/>
                <w:tab w:val="clear" w:pos="8784"/>
                <w:tab w:val="clear" w:pos="9360"/>
                <w:tab w:val="clear" w:pos="9792"/>
                <w:tab w:val="num" w:pos="1235"/>
              </w:tabs>
              <w:spacing w:before="120" w:line="240" w:lineRule="auto"/>
              <w:ind w:left="1235" w:right="0"/>
              <w:jc w:val="both"/>
              <w:rPr>
                <w:sz w:val="18"/>
                <w:szCs w:val="18"/>
              </w:rPr>
            </w:pPr>
            <w:r>
              <w:rPr>
                <w:sz w:val="18"/>
                <w:szCs w:val="18"/>
              </w:rPr>
              <w:t>Determine the County awarded the contract for the public improvement to the lowest responsive, responsible bidder as required by Chapter 26.9 of the Code of Iowa.</w:t>
            </w:r>
          </w:p>
        </w:tc>
        <w:tc>
          <w:tcPr>
            <w:tcW w:w="450" w:type="dxa"/>
            <w:tcBorders>
              <w:top w:val="nil"/>
              <w:left w:val="single" w:sz="4" w:space="0" w:color="auto"/>
              <w:bottom w:val="nil"/>
              <w:right w:val="single" w:sz="4" w:space="0" w:color="auto"/>
            </w:tcBorders>
            <w:vAlign w:val="center"/>
          </w:tcPr>
          <w:p w:rsidR="00BD4B32" w:rsidRDefault="00BD4B32" w:rsidP="00E84CFE">
            <w:pPr>
              <w:pStyle w:val="Description"/>
              <w:spacing w:before="120" w:after="120" w:line="240" w:lineRule="auto"/>
              <w:jc w:val="center"/>
              <w:rPr>
                <w:sz w:val="16"/>
                <w:szCs w:val="16"/>
              </w:rPr>
            </w:pPr>
            <w:r>
              <w:rPr>
                <w:sz w:val="16"/>
                <w:szCs w:val="16"/>
              </w:rPr>
              <w:t>2</w:t>
            </w:r>
          </w:p>
        </w:tc>
        <w:tc>
          <w:tcPr>
            <w:tcW w:w="450" w:type="dxa"/>
            <w:tcBorders>
              <w:top w:val="nil"/>
              <w:left w:val="single" w:sz="4" w:space="0" w:color="auto"/>
              <w:bottom w:val="nil"/>
              <w:right w:val="single" w:sz="4" w:space="0" w:color="auto"/>
            </w:tcBorders>
            <w:vAlign w:val="center"/>
          </w:tcPr>
          <w:p w:rsidR="00BD4B32" w:rsidRPr="0098400E" w:rsidRDefault="00BD4B32" w:rsidP="00E84CFE">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E84CFE">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D4B32" w:rsidRPr="0098400E" w:rsidRDefault="00BD4B32" w:rsidP="00E84CFE">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E84CFE">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D4B32" w:rsidRPr="0098400E" w:rsidRDefault="00BD4B32" w:rsidP="00E84CFE">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E84CF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E84CFE">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E84CFE">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D4B32" w:rsidRPr="0098400E" w:rsidRDefault="00BD4B32" w:rsidP="00E84CF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E84CF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E84CFE">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E84CFE">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BD4B32" w:rsidRPr="0098400E" w:rsidRDefault="00BD4B32" w:rsidP="00E84CFE">
            <w:pPr>
              <w:pStyle w:val="Description"/>
              <w:spacing w:before="60" w:after="120" w:line="240" w:lineRule="auto"/>
              <w:jc w:val="center"/>
              <w:rPr>
                <w:sz w:val="16"/>
                <w:szCs w:val="16"/>
              </w:rPr>
            </w:pPr>
          </w:p>
        </w:tc>
      </w:tr>
      <w:tr w:rsidR="00BD4B32" w:rsidRPr="0098400E" w:rsidTr="00E84CFE">
        <w:tc>
          <w:tcPr>
            <w:tcW w:w="5220" w:type="dxa"/>
            <w:tcBorders>
              <w:top w:val="nil"/>
              <w:left w:val="nil"/>
              <w:bottom w:val="nil"/>
              <w:right w:val="single" w:sz="4" w:space="0" w:color="auto"/>
            </w:tcBorders>
            <w:vAlign w:val="bottom"/>
          </w:tcPr>
          <w:p w:rsidR="00BD4B32" w:rsidRDefault="00BD4B32" w:rsidP="00D36320">
            <w:pPr>
              <w:pStyle w:val="Secondindent"/>
              <w:tabs>
                <w:tab w:val="clear" w:pos="864"/>
                <w:tab w:val="clear" w:pos="7200"/>
                <w:tab w:val="clear" w:pos="7632"/>
                <w:tab w:val="clear" w:pos="8064"/>
                <w:tab w:val="clear" w:pos="8784"/>
                <w:tab w:val="clear" w:pos="9360"/>
                <w:tab w:val="clear" w:pos="9792"/>
              </w:tabs>
              <w:spacing w:before="120" w:line="240" w:lineRule="auto"/>
              <w:ind w:left="875" w:right="0" w:hanging="270"/>
              <w:jc w:val="both"/>
              <w:rPr>
                <w:sz w:val="18"/>
                <w:szCs w:val="18"/>
              </w:rPr>
            </w:pPr>
            <w:r>
              <w:rPr>
                <w:sz w:val="18"/>
                <w:szCs w:val="18"/>
              </w:rPr>
              <w:t>b.</w:t>
            </w:r>
            <w:r>
              <w:rPr>
                <w:b/>
              </w:rPr>
              <w:tab/>
            </w:r>
            <w:r>
              <w:rPr>
                <w:sz w:val="18"/>
                <w:szCs w:val="18"/>
              </w:rPr>
              <w:t>Determine the Coun</w:t>
            </w:r>
            <w:r w:rsidRPr="00E20D0A">
              <w:rPr>
                <w:sz w:val="18"/>
                <w:szCs w:val="18"/>
              </w:rPr>
              <w:t xml:space="preserve">ty received competitive quotes for public improvement projects (other than road, bridge and culvert projects) in accordance with Chapter 26.14 of the Code of Iowa for projects with estimated costs less than required bid thresholds but greater </w:t>
            </w:r>
            <w:r>
              <w:rPr>
                <w:sz w:val="18"/>
                <w:szCs w:val="18"/>
              </w:rPr>
              <w:t>than</w:t>
            </w:r>
            <w:r w:rsidRPr="00E20D0A">
              <w:rPr>
                <w:sz w:val="18"/>
                <w:szCs w:val="18"/>
              </w:rPr>
              <w:t xml:space="preserve"> </w:t>
            </w:r>
            <w:r w:rsidRPr="000A3269">
              <w:rPr>
                <w:sz w:val="18"/>
                <w:szCs w:val="18"/>
              </w:rPr>
              <w:t>the threshold amount established by the bid threshold committee per Chapter</w:t>
            </w:r>
            <w:r>
              <w:rPr>
                <w:sz w:val="18"/>
                <w:szCs w:val="18"/>
              </w:rPr>
              <w:t> </w:t>
            </w:r>
            <w:r w:rsidRPr="000A3269">
              <w:rPr>
                <w:sz w:val="18"/>
                <w:szCs w:val="18"/>
              </w:rPr>
              <w:t>314.1B of the Code of Iowa.</w:t>
            </w:r>
            <w:r>
              <w:rPr>
                <w:sz w:val="18"/>
                <w:szCs w:val="18"/>
              </w:rPr>
              <w:t xml:space="preserve"> ($</w:t>
            </w:r>
            <w:r w:rsidR="004A6A17">
              <w:rPr>
                <w:sz w:val="18"/>
                <w:szCs w:val="18"/>
              </w:rPr>
              <w:t>100</w:t>
            </w:r>
            <w:r w:rsidRPr="00E20D0A">
              <w:rPr>
                <w:sz w:val="18"/>
                <w:szCs w:val="18"/>
              </w:rPr>
              <w:t>,000 effective 1-1-</w:t>
            </w:r>
            <w:r>
              <w:rPr>
                <w:sz w:val="18"/>
                <w:szCs w:val="18"/>
              </w:rPr>
              <w:t>1</w:t>
            </w:r>
            <w:r w:rsidR="004A6A17">
              <w:rPr>
                <w:sz w:val="18"/>
                <w:szCs w:val="18"/>
              </w:rPr>
              <w:t>5</w:t>
            </w:r>
            <w:r>
              <w:rPr>
                <w:sz w:val="18"/>
                <w:szCs w:val="18"/>
              </w:rPr>
              <w:t>).</w:t>
            </w:r>
          </w:p>
        </w:tc>
        <w:tc>
          <w:tcPr>
            <w:tcW w:w="450" w:type="dxa"/>
            <w:tcBorders>
              <w:top w:val="nil"/>
              <w:left w:val="single" w:sz="4" w:space="0" w:color="auto"/>
              <w:bottom w:val="nil"/>
              <w:right w:val="single" w:sz="4" w:space="0" w:color="auto"/>
            </w:tcBorders>
            <w:vAlign w:val="center"/>
          </w:tcPr>
          <w:p w:rsidR="00BD4B32" w:rsidRDefault="00BD4B32" w:rsidP="00E84CFE">
            <w:pPr>
              <w:pStyle w:val="Description"/>
              <w:spacing w:before="120" w:after="120" w:line="240" w:lineRule="auto"/>
              <w:jc w:val="center"/>
              <w:rPr>
                <w:sz w:val="16"/>
                <w:szCs w:val="16"/>
              </w:rPr>
            </w:pPr>
            <w:r>
              <w:rPr>
                <w:sz w:val="16"/>
                <w:szCs w:val="16"/>
              </w:rPr>
              <w:t>2</w:t>
            </w:r>
          </w:p>
        </w:tc>
        <w:tc>
          <w:tcPr>
            <w:tcW w:w="450" w:type="dxa"/>
            <w:tcBorders>
              <w:top w:val="nil"/>
              <w:left w:val="single" w:sz="4" w:space="0" w:color="auto"/>
              <w:bottom w:val="nil"/>
              <w:right w:val="single" w:sz="4" w:space="0" w:color="auto"/>
            </w:tcBorders>
            <w:vAlign w:val="center"/>
          </w:tcPr>
          <w:p w:rsidR="00BD4B32" w:rsidRPr="0098400E" w:rsidRDefault="00BD4B32" w:rsidP="00E84CFE">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E84CFE">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D4B32" w:rsidRPr="0098400E" w:rsidRDefault="00BD4B32" w:rsidP="00E84CFE">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E84CFE">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D4B32" w:rsidRPr="0098400E" w:rsidRDefault="00BD4B32" w:rsidP="00E84CFE">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E84CF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E84CFE">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E84CFE">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D4B32" w:rsidRPr="0098400E" w:rsidRDefault="00BD4B32" w:rsidP="00E84CF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E84CF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E84CFE">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E84CFE">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BD4B32" w:rsidRPr="0098400E" w:rsidRDefault="00BD4B32" w:rsidP="00E84CFE">
            <w:pPr>
              <w:pStyle w:val="Description"/>
              <w:spacing w:before="60" w:after="120" w:line="240" w:lineRule="auto"/>
              <w:jc w:val="center"/>
              <w:rPr>
                <w:sz w:val="16"/>
                <w:szCs w:val="16"/>
              </w:rPr>
            </w:pPr>
          </w:p>
        </w:tc>
      </w:tr>
      <w:tr w:rsidR="00BD4B32" w:rsidRPr="0098400E" w:rsidTr="00BC5D8D">
        <w:trPr>
          <w:trHeight w:val="648"/>
        </w:trPr>
        <w:tc>
          <w:tcPr>
            <w:tcW w:w="5220" w:type="dxa"/>
            <w:tcBorders>
              <w:top w:val="single" w:sz="4" w:space="0" w:color="auto"/>
              <w:left w:val="nil"/>
              <w:bottom w:val="single" w:sz="4" w:space="0" w:color="auto"/>
              <w:right w:val="single" w:sz="4" w:space="0" w:color="auto"/>
            </w:tcBorders>
            <w:vAlign w:val="bottom"/>
          </w:tcPr>
          <w:p w:rsidR="00BD4B32" w:rsidRPr="009D1857" w:rsidRDefault="00BD4B32" w:rsidP="00BC5D8D">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b/>
                <w:caps/>
                <w:sz w:val="18"/>
                <w:szCs w:val="18"/>
              </w:rPr>
            </w:pPr>
          </w:p>
        </w:tc>
        <w:tc>
          <w:tcPr>
            <w:tcW w:w="450" w:type="dxa"/>
            <w:tcBorders>
              <w:top w:val="single" w:sz="4" w:space="0" w:color="auto"/>
              <w:left w:val="single" w:sz="4" w:space="0" w:color="auto"/>
              <w:bottom w:val="single" w:sz="4" w:space="0" w:color="auto"/>
              <w:right w:val="single" w:sz="4" w:space="0" w:color="auto"/>
            </w:tcBorders>
          </w:tcPr>
          <w:p w:rsidR="00BD4B32" w:rsidRPr="00CF1984" w:rsidRDefault="00BD4B32" w:rsidP="00BC5D8D">
            <w:pPr>
              <w:pStyle w:val="Description"/>
              <w:spacing w:before="120" w:after="0" w:line="240" w:lineRule="auto"/>
              <w:jc w:val="center"/>
              <w:rPr>
                <w:b/>
                <w:sz w:val="18"/>
                <w:szCs w:val="18"/>
              </w:rPr>
            </w:pPr>
          </w:p>
        </w:tc>
        <w:tc>
          <w:tcPr>
            <w:tcW w:w="450" w:type="dxa"/>
            <w:vMerge w:val="restart"/>
            <w:tcBorders>
              <w:top w:val="single" w:sz="4" w:space="0" w:color="auto"/>
              <w:left w:val="single" w:sz="4" w:space="0" w:color="auto"/>
              <w:right w:val="single" w:sz="4" w:space="0" w:color="auto"/>
            </w:tcBorders>
            <w:tcMar>
              <w:left w:w="0" w:type="dxa"/>
              <w:right w:w="0" w:type="dxa"/>
            </w:tcMar>
            <w:textDirection w:val="btLr"/>
            <w:vAlign w:val="center"/>
          </w:tcPr>
          <w:p w:rsidR="00BD4B32" w:rsidRPr="003A049B" w:rsidRDefault="00BD4B32" w:rsidP="00BC5D8D">
            <w:pPr>
              <w:pStyle w:val="Description"/>
              <w:spacing w:after="0" w:line="240" w:lineRule="auto"/>
              <w:rPr>
                <w:b/>
                <w:sz w:val="14"/>
                <w:szCs w:val="14"/>
              </w:rPr>
            </w:pPr>
            <w:r w:rsidRPr="003A049B">
              <w:rPr>
                <w:b/>
                <w:sz w:val="14"/>
                <w:szCs w:val="14"/>
              </w:rPr>
              <w:t>Non-</w:t>
            </w:r>
            <w:proofErr w:type="spellStart"/>
            <w:r w:rsidRPr="003A049B">
              <w:rPr>
                <w:b/>
                <w:sz w:val="14"/>
                <w:szCs w:val="14"/>
              </w:rPr>
              <w:t>compl</w:t>
            </w:r>
            <w:proofErr w:type="spellEnd"/>
            <w:r>
              <w:rPr>
                <w:b/>
                <w:sz w:val="14"/>
                <w:szCs w:val="14"/>
              </w:rPr>
              <w:br/>
            </w:r>
            <w:proofErr w:type="spellStart"/>
            <w:r w:rsidRPr="003A049B">
              <w:rPr>
                <w:b/>
                <w:sz w:val="14"/>
                <w:szCs w:val="14"/>
              </w:rPr>
              <w:t>iance</w:t>
            </w:r>
            <w:proofErr w:type="spellEnd"/>
            <w:r w:rsidRPr="003A049B">
              <w:rPr>
                <w:b/>
                <w:sz w:val="14"/>
                <w:szCs w:val="14"/>
              </w:rPr>
              <w:t xml:space="preserve"> Noted</w:t>
            </w:r>
            <w:r>
              <w:rPr>
                <w:b/>
                <w:sz w:val="14"/>
                <w:szCs w:val="14"/>
              </w:rPr>
              <w:t>/FY</w:t>
            </w:r>
          </w:p>
        </w:tc>
        <w:tc>
          <w:tcPr>
            <w:tcW w:w="2970" w:type="dxa"/>
            <w:gridSpan w:val="6"/>
            <w:tcBorders>
              <w:top w:val="single" w:sz="4" w:space="0" w:color="auto"/>
              <w:left w:val="single" w:sz="4" w:space="0" w:color="auto"/>
              <w:bottom w:val="single" w:sz="4" w:space="0" w:color="auto"/>
              <w:right w:val="single" w:sz="4" w:space="0" w:color="auto"/>
            </w:tcBorders>
            <w:vAlign w:val="bottom"/>
          </w:tcPr>
          <w:p w:rsidR="00BD4B32" w:rsidRPr="00CF1984" w:rsidRDefault="003B442F" w:rsidP="003B0301">
            <w:pPr>
              <w:pStyle w:val="Description"/>
              <w:spacing w:before="120" w:after="0" w:line="240" w:lineRule="auto"/>
              <w:jc w:val="center"/>
              <w:rPr>
                <w:b/>
                <w:sz w:val="18"/>
                <w:szCs w:val="18"/>
              </w:rPr>
            </w:pPr>
            <w:r>
              <w:rPr>
                <w:b/>
                <w:sz w:val="18"/>
                <w:szCs w:val="18"/>
              </w:rPr>
              <w:t>FY16</w:t>
            </w:r>
          </w:p>
        </w:tc>
        <w:tc>
          <w:tcPr>
            <w:tcW w:w="2880" w:type="dxa"/>
            <w:gridSpan w:val="4"/>
            <w:tcBorders>
              <w:top w:val="single" w:sz="4" w:space="0" w:color="auto"/>
              <w:left w:val="single" w:sz="4" w:space="0" w:color="auto"/>
              <w:bottom w:val="single" w:sz="4" w:space="0" w:color="auto"/>
              <w:right w:val="single" w:sz="4" w:space="0" w:color="auto"/>
            </w:tcBorders>
            <w:vAlign w:val="bottom"/>
          </w:tcPr>
          <w:p w:rsidR="00BD4B32" w:rsidRPr="00CF1984" w:rsidRDefault="003B442F" w:rsidP="003B0301">
            <w:pPr>
              <w:pStyle w:val="Description"/>
              <w:spacing w:before="120" w:after="0" w:line="240" w:lineRule="auto"/>
              <w:jc w:val="center"/>
              <w:rPr>
                <w:b/>
                <w:sz w:val="18"/>
                <w:szCs w:val="18"/>
              </w:rPr>
            </w:pPr>
            <w:r>
              <w:rPr>
                <w:b/>
                <w:sz w:val="18"/>
                <w:szCs w:val="18"/>
              </w:rPr>
              <w:t>FY17</w:t>
            </w:r>
          </w:p>
        </w:tc>
        <w:tc>
          <w:tcPr>
            <w:tcW w:w="3150" w:type="dxa"/>
            <w:gridSpan w:val="5"/>
            <w:vAlign w:val="bottom"/>
          </w:tcPr>
          <w:p w:rsidR="00BD4B32" w:rsidRPr="00CF1984" w:rsidRDefault="003B442F" w:rsidP="003B0301">
            <w:pPr>
              <w:pStyle w:val="Description"/>
              <w:spacing w:before="120" w:after="0" w:line="240" w:lineRule="auto"/>
              <w:jc w:val="center"/>
              <w:rPr>
                <w:b/>
                <w:sz w:val="18"/>
                <w:szCs w:val="18"/>
              </w:rPr>
            </w:pPr>
            <w:r>
              <w:rPr>
                <w:b/>
                <w:sz w:val="18"/>
                <w:szCs w:val="18"/>
              </w:rPr>
              <w:t>FY18</w:t>
            </w:r>
          </w:p>
        </w:tc>
      </w:tr>
      <w:tr w:rsidR="00BD4B32" w:rsidRPr="0098400E" w:rsidTr="00BC5D8D">
        <w:tc>
          <w:tcPr>
            <w:tcW w:w="5220" w:type="dxa"/>
            <w:tcBorders>
              <w:top w:val="single" w:sz="4" w:space="0" w:color="auto"/>
              <w:left w:val="nil"/>
              <w:bottom w:val="single" w:sz="4" w:space="0" w:color="auto"/>
              <w:right w:val="single" w:sz="4" w:space="0" w:color="auto"/>
            </w:tcBorders>
            <w:vAlign w:val="bottom"/>
          </w:tcPr>
          <w:p w:rsidR="00BD4B32" w:rsidRPr="009D1857" w:rsidRDefault="00BD4B32" w:rsidP="00BC5D8D">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center"/>
              <w:rPr>
                <w:b/>
                <w:caps/>
                <w:sz w:val="18"/>
                <w:szCs w:val="18"/>
              </w:rPr>
            </w:pPr>
          </w:p>
        </w:tc>
        <w:tc>
          <w:tcPr>
            <w:tcW w:w="450" w:type="dxa"/>
            <w:tcBorders>
              <w:top w:val="single" w:sz="4" w:space="0" w:color="auto"/>
              <w:left w:val="single" w:sz="4" w:space="0" w:color="auto"/>
              <w:bottom w:val="single" w:sz="4" w:space="0" w:color="auto"/>
              <w:right w:val="single" w:sz="4" w:space="0" w:color="auto"/>
            </w:tcBorders>
            <w:tcMar>
              <w:left w:w="14" w:type="dxa"/>
              <w:right w:w="14" w:type="dxa"/>
            </w:tcMar>
          </w:tcPr>
          <w:p w:rsidR="00BD4B32" w:rsidRDefault="00BD4B32" w:rsidP="00BC5D8D">
            <w:pPr>
              <w:pStyle w:val="Description"/>
              <w:spacing w:before="120" w:after="0" w:line="240" w:lineRule="auto"/>
              <w:ind w:right="-40"/>
              <w:jc w:val="center"/>
              <w:rPr>
                <w:b/>
                <w:sz w:val="16"/>
                <w:szCs w:val="16"/>
              </w:rPr>
            </w:pPr>
            <w:r>
              <w:rPr>
                <w:b/>
                <w:sz w:val="16"/>
                <w:szCs w:val="16"/>
              </w:rPr>
              <w:t>Cate-</w:t>
            </w:r>
            <w:r>
              <w:rPr>
                <w:b/>
                <w:sz w:val="16"/>
                <w:szCs w:val="16"/>
              </w:rPr>
              <w:br/>
              <w:t>gory</w:t>
            </w:r>
          </w:p>
        </w:tc>
        <w:tc>
          <w:tcPr>
            <w:tcW w:w="450" w:type="dxa"/>
            <w:vMerge/>
            <w:tcBorders>
              <w:left w:val="single" w:sz="4" w:space="0" w:color="auto"/>
              <w:bottom w:val="single" w:sz="4" w:space="0" w:color="auto"/>
              <w:right w:val="single" w:sz="4" w:space="0" w:color="auto"/>
            </w:tcBorders>
          </w:tcPr>
          <w:p w:rsidR="00BD4B32" w:rsidRDefault="00BD4B32" w:rsidP="00BC5D8D">
            <w:pPr>
              <w:pStyle w:val="Description"/>
              <w:spacing w:before="120" w:after="0" w:line="240" w:lineRule="auto"/>
              <w:ind w:right="-40"/>
              <w:jc w:val="center"/>
              <w:rPr>
                <w:b/>
                <w:sz w:val="16"/>
                <w:szCs w:val="16"/>
              </w:rPr>
            </w:pPr>
          </w:p>
        </w:tc>
        <w:tc>
          <w:tcPr>
            <w:tcW w:w="540" w:type="dxa"/>
            <w:gridSpan w:val="2"/>
            <w:tcBorders>
              <w:top w:val="single" w:sz="4" w:space="0" w:color="auto"/>
              <w:left w:val="single" w:sz="4" w:space="0" w:color="auto"/>
              <w:bottom w:val="single" w:sz="4" w:space="0" w:color="auto"/>
              <w:right w:val="single" w:sz="4" w:space="0" w:color="auto"/>
            </w:tcBorders>
            <w:tcMar>
              <w:left w:w="14" w:type="dxa"/>
              <w:right w:w="14" w:type="dxa"/>
            </w:tcMar>
            <w:vAlign w:val="bottom"/>
          </w:tcPr>
          <w:p w:rsidR="00BD4B32" w:rsidRPr="0098400E" w:rsidRDefault="00BD4B32" w:rsidP="00BC5D8D">
            <w:pPr>
              <w:pStyle w:val="Description"/>
              <w:spacing w:before="120" w:after="0" w:line="240" w:lineRule="auto"/>
              <w:ind w:right="-40"/>
              <w:jc w:val="center"/>
              <w:rPr>
                <w:b/>
                <w:sz w:val="16"/>
                <w:szCs w:val="16"/>
              </w:rPr>
            </w:pPr>
            <w:proofErr w:type="spellStart"/>
            <w:r>
              <w:rPr>
                <w:b/>
                <w:sz w:val="16"/>
                <w:szCs w:val="16"/>
              </w:rPr>
              <w:t>Sele-cted</w:t>
            </w:r>
            <w:proofErr w:type="spellEnd"/>
          </w:p>
        </w:tc>
        <w:tc>
          <w:tcPr>
            <w:tcW w:w="540" w:type="dxa"/>
            <w:gridSpan w:val="2"/>
            <w:tcBorders>
              <w:top w:val="single" w:sz="4" w:space="0" w:color="auto"/>
              <w:left w:val="single" w:sz="4" w:space="0" w:color="auto"/>
              <w:bottom w:val="single" w:sz="4" w:space="0" w:color="auto"/>
              <w:right w:val="single" w:sz="4" w:space="0" w:color="auto"/>
            </w:tcBorders>
            <w:tcMar>
              <w:left w:w="14" w:type="dxa"/>
              <w:right w:w="14" w:type="dxa"/>
            </w:tcMar>
          </w:tcPr>
          <w:p w:rsidR="00BD4B32" w:rsidRPr="0098400E" w:rsidRDefault="00BD4B32" w:rsidP="00BC5D8D">
            <w:pPr>
              <w:pStyle w:val="Description"/>
              <w:spacing w:before="120" w:after="0" w:line="240" w:lineRule="auto"/>
              <w:jc w:val="center"/>
              <w:rPr>
                <w:b/>
                <w:sz w:val="16"/>
                <w:szCs w:val="16"/>
              </w:rPr>
            </w:pPr>
            <w:r>
              <w:rPr>
                <w:b/>
                <w:sz w:val="16"/>
                <w:szCs w:val="16"/>
              </w:rPr>
              <w:t>Done</w:t>
            </w:r>
            <w:r>
              <w:rPr>
                <w:b/>
                <w:sz w:val="16"/>
                <w:szCs w:val="16"/>
              </w:rPr>
              <w:br/>
            </w:r>
            <w:r w:rsidRPr="0098400E">
              <w:rPr>
                <w:b/>
                <w:sz w:val="16"/>
                <w:szCs w:val="16"/>
              </w:rPr>
              <w:t>By</w:t>
            </w:r>
          </w:p>
        </w:tc>
        <w:tc>
          <w:tcPr>
            <w:tcW w:w="540"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rsidR="00BD4B32" w:rsidRPr="0098400E" w:rsidRDefault="00BD4B32" w:rsidP="00BC5D8D">
            <w:pPr>
              <w:pStyle w:val="Description"/>
              <w:spacing w:before="120" w:after="0" w:line="240" w:lineRule="auto"/>
              <w:jc w:val="center"/>
              <w:rPr>
                <w:b/>
                <w:sz w:val="16"/>
                <w:szCs w:val="16"/>
              </w:rPr>
            </w:pPr>
            <w:r w:rsidRPr="0098400E">
              <w:rPr>
                <w:b/>
                <w:sz w:val="16"/>
                <w:szCs w:val="16"/>
              </w:rPr>
              <w:t>WP</w:t>
            </w:r>
            <w:r w:rsidRPr="0098400E">
              <w:rPr>
                <w:b/>
                <w:sz w:val="16"/>
                <w:szCs w:val="16"/>
              </w:rPr>
              <w:br/>
              <w:t>Ref</w:t>
            </w:r>
          </w:p>
        </w:tc>
        <w:tc>
          <w:tcPr>
            <w:tcW w:w="1350"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rsidR="00BD4B32" w:rsidRPr="0098400E" w:rsidRDefault="00BD4B32" w:rsidP="00BC5D8D">
            <w:pPr>
              <w:pStyle w:val="Description"/>
              <w:spacing w:after="0" w:line="240" w:lineRule="auto"/>
              <w:jc w:val="center"/>
              <w:rPr>
                <w:b/>
                <w:sz w:val="16"/>
                <w:szCs w:val="16"/>
              </w:rPr>
            </w:pPr>
            <w:r>
              <w:rPr>
                <w:b/>
                <w:sz w:val="16"/>
                <w:szCs w:val="16"/>
              </w:rPr>
              <w:t>Remarks</w:t>
            </w:r>
          </w:p>
        </w:tc>
        <w:tc>
          <w:tcPr>
            <w:tcW w:w="540"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rsidR="00BD4B32" w:rsidRPr="0098400E" w:rsidRDefault="00BD4B32" w:rsidP="00BC5D8D">
            <w:pPr>
              <w:pStyle w:val="Description"/>
              <w:spacing w:before="120" w:after="0" w:line="240" w:lineRule="auto"/>
              <w:ind w:right="-40"/>
              <w:jc w:val="center"/>
              <w:rPr>
                <w:b/>
                <w:sz w:val="16"/>
                <w:szCs w:val="16"/>
              </w:rPr>
            </w:pPr>
            <w:proofErr w:type="spellStart"/>
            <w:r>
              <w:rPr>
                <w:b/>
                <w:sz w:val="16"/>
                <w:szCs w:val="16"/>
              </w:rPr>
              <w:t>Sele-cted</w:t>
            </w:r>
            <w:proofErr w:type="spellEnd"/>
          </w:p>
        </w:tc>
        <w:tc>
          <w:tcPr>
            <w:tcW w:w="630"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rsidR="00BD4B32" w:rsidRPr="0098400E" w:rsidRDefault="00BD4B32" w:rsidP="00BC5D8D">
            <w:pPr>
              <w:pStyle w:val="Description"/>
              <w:spacing w:after="0" w:line="240" w:lineRule="auto"/>
              <w:jc w:val="center"/>
              <w:rPr>
                <w:b/>
                <w:sz w:val="16"/>
                <w:szCs w:val="16"/>
              </w:rPr>
            </w:pPr>
            <w:r w:rsidRPr="0098400E">
              <w:rPr>
                <w:b/>
                <w:sz w:val="16"/>
                <w:szCs w:val="16"/>
              </w:rPr>
              <w:t>Done</w:t>
            </w:r>
            <w:r w:rsidRPr="0098400E">
              <w:rPr>
                <w:b/>
                <w:sz w:val="16"/>
                <w:szCs w:val="16"/>
              </w:rPr>
              <w:br/>
              <w:t>By</w:t>
            </w:r>
          </w:p>
        </w:tc>
        <w:tc>
          <w:tcPr>
            <w:tcW w:w="540"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rsidR="00BD4B32" w:rsidRPr="0098400E" w:rsidRDefault="00BD4B32" w:rsidP="00BC5D8D">
            <w:pPr>
              <w:pStyle w:val="Description"/>
              <w:spacing w:after="0" w:line="240" w:lineRule="auto"/>
              <w:jc w:val="center"/>
              <w:rPr>
                <w:b/>
                <w:sz w:val="16"/>
                <w:szCs w:val="16"/>
              </w:rPr>
            </w:pPr>
            <w:r w:rsidRPr="0098400E">
              <w:rPr>
                <w:b/>
                <w:sz w:val="16"/>
                <w:szCs w:val="16"/>
              </w:rPr>
              <w:t>WP</w:t>
            </w:r>
            <w:r w:rsidRPr="0098400E">
              <w:rPr>
                <w:b/>
                <w:sz w:val="16"/>
                <w:szCs w:val="16"/>
              </w:rPr>
              <w:br/>
              <w:t>Ref</w:t>
            </w:r>
          </w:p>
        </w:tc>
        <w:tc>
          <w:tcPr>
            <w:tcW w:w="1170"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rsidR="00BD4B32" w:rsidRPr="0098400E" w:rsidRDefault="00BD4B32" w:rsidP="00BC5D8D">
            <w:pPr>
              <w:pStyle w:val="Description"/>
              <w:spacing w:after="0" w:line="240" w:lineRule="auto"/>
              <w:jc w:val="center"/>
              <w:rPr>
                <w:b/>
                <w:sz w:val="16"/>
                <w:szCs w:val="16"/>
              </w:rPr>
            </w:pPr>
            <w:r>
              <w:rPr>
                <w:b/>
                <w:sz w:val="16"/>
                <w:szCs w:val="16"/>
              </w:rPr>
              <w:t>Remarks</w:t>
            </w:r>
          </w:p>
        </w:tc>
        <w:tc>
          <w:tcPr>
            <w:tcW w:w="630"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rsidR="00BD4B32" w:rsidRPr="0098400E" w:rsidRDefault="00BD4B32" w:rsidP="00BC5D8D">
            <w:pPr>
              <w:pStyle w:val="Description"/>
              <w:spacing w:before="120" w:after="0" w:line="240" w:lineRule="auto"/>
              <w:ind w:right="-40"/>
              <w:jc w:val="center"/>
              <w:rPr>
                <w:b/>
                <w:sz w:val="16"/>
                <w:szCs w:val="16"/>
              </w:rPr>
            </w:pPr>
            <w:proofErr w:type="spellStart"/>
            <w:r>
              <w:rPr>
                <w:b/>
                <w:sz w:val="16"/>
                <w:szCs w:val="16"/>
              </w:rPr>
              <w:t>Sele-cted</w:t>
            </w:r>
            <w:proofErr w:type="spellEnd"/>
          </w:p>
        </w:tc>
        <w:tc>
          <w:tcPr>
            <w:tcW w:w="630"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rsidR="00BD4B32" w:rsidRPr="0098400E" w:rsidRDefault="00BD4B32" w:rsidP="00BC5D8D">
            <w:pPr>
              <w:pStyle w:val="Description"/>
              <w:spacing w:after="0" w:line="240" w:lineRule="auto"/>
              <w:jc w:val="center"/>
              <w:rPr>
                <w:b/>
                <w:sz w:val="16"/>
                <w:szCs w:val="16"/>
              </w:rPr>
            </w:pPr>
            <w:r w:rsidRPr="0098400E">
              <w:rPr>
                <w:b/>
                <w:sz w:val="16"/>
                <w:szCs w:val="16"/>
              </w:rPr>
              <w:t>Done</w:t>
            </w:r>
            <w:r w:rsidRPr="0098400E">
              <w:rPr>
                <w:b/>
                <w:sz w:val="16"/>
                <w:szCs w:val="16"/>
              </w:rPr>
              <w:br/>
              <w:t>By</w:t>
            </w:r>
          </w:p>
        </w:tc>
        <w:tc>
          <w:tcPr>
            <w:tcW w:w="540"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rsidR="00BD4B32" w:rsidRPr="0098400E" w:rsidRDefault="00BD4B32" w:rsidP="00BC5D8D">
            <w:pPr>
              <w:pStyle w:val="Description"/>
              <w:spacing w:after="0" w:line="240" w:lineRule="auto"/>
              <w:jc w:val="center"/>
              <w:rPr>
                <w:b/>
                <w:sz w:val="16"/>
                <w:szCs w:val="16"/>
              </w:rPr>
            </w:pPr>
            <w:r w:rsidRPr="0098400E">
              <w:rPr>
                <w:b/>
                <w:sz w:val="16"/>
                <w:szCs w:val="16"/>
              </w:rPr>
              <w:t>WP</w:t>
            </w:r>
            <w:r w:rsidRPr="0098400E">
              <w:rPr>
                <w:b/>
                <w:sz w:val="16"/>
                <w:szCs w:val="16"/>
              </w:rPr>
              <w:br/>
              <w:t>Ref</w:t>
            </w:r>
          </w:p>
        </w:tc>
        <w:tc>
          <w:tcPr>
            <w:tcW w:w="1350" w:type="dxa"/>
            <w:gridSpan w:val="2"/>
            <w:tcBorders>
              <w:top w:val="single" w:sz="4" w:space="0" w:color="auto"/>
              <w:left w:val="single" w:sz="4" w:space="0" w:color="auto"/>
              <w:bottom w:val="single" w:sz="4" w:space="0" w:color="auto"/>
              <w:right w:val="single" w:sz="4" w:space="0" w:color="auto"/>
            </w:tcBorders>
            <w:tcMar>
              <w:left w:w="14" w:type="dxa"/>
              <w:right w:w="14" w:type="dxa"/>
            </w:tcMar>
            <w:vAlign w:val="bottom"/>
          </w:tcPr>
          <w:p w:rsidR="00BD4B32" w:rsidRPr="0098400E" w:rsidRDefault="00BD4B32" w:rsidP="00BC5D8D">
            <w:pPr>
              <w:pStyle w:val="Description"/>
              <w:spacing w:after="0" w:line="240" w:lineRule="auto"/>
              <w:jc w:val="center"/>
              <w:rPr>
                <w:b/>
                <w:sz w:val="16"/>
                <w:szCs w:val="16"/>
              </w:rPr>
            </w:pPr>
            <w:r>
              <w:rPr>
                <w:b/>
                <w:sz w:val="16"/>
                <w:szCs w:val="16"/>
              </w:rPr>
              <w:t>Remarks</w:t>
            </w:r>
          </w:p>
        </w:tc>
      </w:tr>
      <w:tr w:rsidR="00BD4B32" w:rsidRPr="0098400E" w:rsidTr="00BC5D8D">
        <w:tc>
          <w:tcPr>
            <w:tcW w:w="5220" w:type="dxa"/>
            <w:tcBorders>
              <w:top w:val="nil"/>
              <w:left w:val="nil"/>
              <w:bottom w:val="nil"/>
              <w:right w:val="single" w:sz="4" w:space="0" w:color="auto"/>
            </w:tcBorders>
            <w:vAlign w:val="bottom"/>
          </w:tcPr>
          <w:p w:rsidR="00BD4B32" w:rsidRPr="009D1857" w:rsidRDefault="00BD4B32" w:rsidP="00D223B7">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b/>
                <w:sz w:val="18"/>
                <w:szCs w:val="18"/>
              </w:rPr>
            </w:pPr>
            <w:r w:rsidRPr="009D1857">
              <w:rPr>
                <w:b/>
                <w:sz w:val="18"/>
                <w:szCs w:val="18"/>
              </w:rPr>
              <w:t>DISBURSEMENTS</w:t>
            </w:r>
            <w:r>
              <w:rPr>
                <w:b/>
                <w:sz w:val="18"/>
                <w:szCs w:val="18"/>
              </w:rPr>
              <w:t>/EXPENDITURES (continued):</w:t>
            </w:r>
          </w:p>
        </w:tc>
        <w:tc>
          <w:tcPr>
            <w:tcW w:w="450" w:type="dxa"/>
            <w:tcBorders>
              <w:top w:val="nil"/>
              <w:left w:val="single" w:sz="4" w:space="0" w:color="auto"/>
              <w:bottom w:val="nil"/>
              <w:right w:val="single" w:sz="4" w:space="0" w:color="auto"/>
            </w:tcBorders>
            <w:vAlign w:val="center"/>
          </w:tcPr>
          <w:p w:rsidR="00BD4B32" w:rsidRPr="0098400E" w:rsidRDefault="00BD4B32" w:rsidP="00D223B7">
            <w:pPr>
              <w:pStyle w:val="Description"/>
              <w:spacing w:before="12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D223B7">
            <w:pPr>
              <w:pStyle w:val="Description"/>
              <w:spacing w:before="12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D223B7">
            <w:pPr>
              <w:pStyle w:val="Description"/>
              <w:spacing w:before="12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D4B32" w:rsidRPr="0098400E" w:rsidRDefault="00BD4B32" w:rsidP="00D223B7">
            <w:pPr>
              <w:pStyle w:val="Description"/>
              <w:spacing w:before="12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D223B7">
            <w:pPr>
              <w:pStyle w:val="Description"/>
              <w:spacing w:before="12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D4B32" w:rsidRPr="0098400E" w:rsidRDefault="00BD4B32" w:rsidP="00D223B7">
            <w:pPr>
              <w:pStyle w:val="Description"/>
              <w:spacing w:before="12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D223B7">
            <w:pPr>
              <w:pStyle w:val="Description"/>
              <w:spacing w:before="12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D223B7">
            <w:pPr>
              <w:pStyle w:val="Description"/>
              <w:spacing w:before="12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D223B7">
            <w:pPr>
              <w:pStyle w:val="Description"/>
              <w:spacing w:before="12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D4B32" w:rsidRPr="0098400E" w:rsidRDefault="00BD4B32" w:rsidP="00D223B7">
            <w:pPr>
              <w:pStyle w:val="Description"/>
              <w:spacing w:before="12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D223B7">
            <w:pPr>
              <w:pStyle w:val="Description"/>
              <w:spacing w:before="12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D223B7">
            <w:pPr>
              <w:pStyle w:val="Description"/>
              <w:spacing w:before="12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D223B7">
            <w:pPr>
              <w:pStyle w:val="Description"/>
              <w:spacing w:before="12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BD4B32" w:rsidRPr="0098400E" w:rsidRDefault="00BD4B32" w:rsidP="00D223B7">
            <w:pPr>
              <w:pStyle w:val="Description"/>
              <w:spacing w:before="120" w:after="120" w:line="240" w:lineRule="auto"/>
              <w:jc w:val="center"/>
              <w:rPr>
                <w:sz w:val="16"/>
                <w:szCs w:val="16"/>
              </w:rPr>
            </w:pPr>
          </w:p>
        </w:tc>
      </w:tr>
      <w:tr w:rsidR="00BD4B32" w:rsidRPr="0098400E" w:rsidTr="00BC5D8D">
        <w:tc>
          <w:tcPr>
            <w:tcW w:w="5220" w:type="dxa"/>
            <w:tcBorders>
              <w:top w:val="nil"/>
              <w:left w:val="nil"/>
              <w:bottom w:val="nil"/>
              <w:right w:val="single" w:sz="4" w:space="0" w:color="auto"/>
            </w:tcBorders>
            <w:vAlign w:val="bottom"/>
          </w:tcPr>
          <w:p w:rsidR="00BD4B32" w:rsidRPr="00FF1C2A" w:rsidRDefault="00BD4B32" w:rsidP="00D223B7">
            <w:pPr>
              <w:pStyle w:val="Secondindent"/>
              <w:tabs>
                <w:tab w:val="clear" w:pos="864"/>
                <w:tab w:val="clear" w:pos="7200"/>
                <w:tab w:val="clear" w:pos="7632"/>
                <w:tab w:val="clear" w:pos="8064"/>
                <w:tab w:val="clear" w:pos="8784"/>
                <w:tab w:val="clear" w:pos="9360"/>
                <w:tab w:val="clear" w:pos="9792"/>
              </w:tabs>
              <w:spacing w:before="120" w:line="240" w:lineRule="auto"/>
              <w:ind w:left="1260" w:right="0" w:hanging="385"/>
              <w:jc w:val="both"/>
              <w:rPr>
                <w:sz w:val="18"/>
                <w:szCs w:val="18"/>
              </w:rPr>
            </w:pPr>
            <w:r w:rsidRPr="00D223B7">
              <w:rPr>
                <w:sz w:val="18"/>
                <w:szCs w:val="18"/>
              </w:rPr>
              <w:t>1)</w:t>
            </w:r>
            <w:r w:rsidRPr="00D223B7">
              <w:rPr>
                <w:sz w:val="18"/>
                <w:szCs w:val="18"/>
              </w:rPr>
              <w:tab/>
            </w:r>
            <w:r>
              <w:rPr>
                <w:sz w:val="18"/>
                <w:szCs w:val="18"/>
              </w:rPr>
              <w:t>For work performed by County employees, other than repair or maintenance work, determine the County filed a quotation for the work to be performed in the same manner as a contractor as required by Chapter 26.14(3)(a) of the Code of Iowa.</w:t>
            </w:r>
          </w:p>
        </w:tc>
        <w:tc>
          <w:tcPr>
            <w:tcW w:w="450" w:type="dxa"/>
            <w:tcBorders>
              <w:top w:val="nil"/>
              <w:left w:val="single" w:sz="4" w:space="0" w:color="auto"/>
              <w:bottom w:val="nil"/>
              <w:right w:val="single" w:sz="4" w:space="0" w:color="auto"/>
            </w:tcBorders>
            <w:vAlign w:val="center"/>
          </w:tcPr>
          <w:p w:rsidR="00BD4B32" w:rsidRDefault="00BD4B32" w:rsidP="001A755B">
            <w:pPr>
              <w:pStyle w:val="Description"/>
              <w:spacing w:before="120" w:after="120" w:line="240" w:lineRule="auto"/>
              <w:jc w:val="center"/>
              <w:rPr>
                <w:sz w:val="16"/>
                <w:szCs w:val="16"/>
              </w:rPr>
            </w:pPr>
            <w:r>
              <w:rPr>
                <w:sz w:val="16"/>
                <w:szCs w:val="16"/>
              </w:rPr>
              <w:t>2</w:t>
            </w:r>
          </w:p>
        </w:tc>
        <w:tc>
          <w:tcPr>
            <w:tcW w:w="45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r>
      <w:tr w:rsidR="00BD4B32" w:rsidRPr="0098400E" w:rsidTr="00BC5D8D">
        <w:tc>
          <w:tcPr>
            <w:tcW w:w="5220" w:type="dxa"/>
            <w:tcBorders>
              <w:top w:val="nil"/>
              <w:left w:val="nil"/>
              <w:bottom w:val="nil"/>
              <w:right w:val="single" w:sz="4" w:space="0" w:color="auto"/>
            </w:tcBorders>
            <w:vAlign w:val="bottom"/>
          </w:tcPr>
          <w:p w:rsidR="00BD4B32" w:rsidRPr="00FF1C2A" w:rsidRDefault="00BD4B32" w:rsidP="00D223B7">
            <w:pPr>
              <w:pStyle w:val="Secondindent"/>
              <w:tabs>
                <w:tab w:val="clear" w:pos="864"/>
                <w:tab w:val="clear" w:pos="7200"/>
                <w:tab w:val="clear" w:pos="7632"/>
                <w:tab w:val="clear" w:pos="8064"/>
                <w:tab w:val="clear" w:pos="8784"/>
                <w:tab w:val="clear" w:pos="9360"/>
                <w:tab w:val="clear" w:pos="9792"/>
              </w:tabs>
              <w:spacing w:before="120" w:line="240" w:lineRule="auto"/>
              <w:ind w:left="1260" w:right="0" w:hanging="385"/>
              <w:jc w:val="both"/>
              <w:rPr>
                <w:sz w:val="18"/>
                <w:szCs w:val="18"/>
              </w:rPr>
            </w:pPr>
            <w:r>
              <w:rPr>
                <w:sz w:val="18"/>
                <w:szCs w:val="18"/>
              </w:rPr>
              <w:t>2)</w:t>
            </w:r>
            <w:r>
              <w:rPr>
                <w:sz w:val="18"/>
                <w:szCs w:val="18"/>
              </w:rPr>
              <w:tab/>
              <w:t>Determine the County awarded the contract for the public improvement to the contractor submitting the lowest responsive, responsible quotation as required by Chapter 26.14(3)(b) of the Code of Iowa.</w:t>
            </w:r>
          </w:p>
        </w:tc>
        <w:tc>
          <w:tcPr>
            <w:tcW w:w="450" w:type="dxa"/>
            <w:tcBorders>
              <w:top w:val="nil"/>
              <w:left w:val="single" w:sz="4" w:space="0" w:color="auto"/>
              <w:bottom w:val="nil"/>
              <w:right w:val="single" w:sz="4" w:space="0" w:color="auto"/>
            </w:tcBorders>
            <w:vAlign w:val="center"/>
          </w:tcPr>
          <w:p w:rsidR="00BD4B32" w:rsidRDefault="00BD4B32" w:rsidP="001A755B">
            <w:pPr>
              <w:pStyle w:val="Description"/>
              <w:spacing w:before="120" w:after="120" w:line="240" w:lineRule="auto"/>
              <w:jc w:val="center"/>
              <w:rPr>
                <w:sz w:val="16"/>
                <w:szCs w:val="16"/>
              </w:rPr>
            </w:pPr>
            <w:r>
              <w:rPr>
                <w:sz w:val="16"/>
                <w:szCs w:val="16"/>
              </w:rPr>
              <w:t>2</w:t>
            </w:r>
          </w:p>
        </w:tc>
        <w:tc>
          <w:tcPr>
            <w:tcW w:w="45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r>
      <w:tr w:rsidR="00BD4B32" w:rsidRPr="0098400E" w:rsidTr="00E84CFE">
        <w:tc>
          <w:tcPr>
            <w:tcW w:w="5220" w:type="dxa"/>
            <w:tcBorders>
              <w:top w:val="nil"/>
              <w:left w:val="nil"/>
              <w:bottom w:val="nil"/>
              <w:right w:val="single" w:sz="4" w:space="0" w:color="auto"/>
            </w:tcBorders>
            <w:vAlign w:val="bottom"/>
          </w:tcPr>
          <w:p w:rsidR="00BD4B32" w:rsidRPr="00FF1C2A" w:rsidRDefault="00BD4B32" w:rsidP="00D36320">
            <w:pPr>
              <w:pStyle w:val="Secondindent"/>
              <w:tabs>
                <w:tab w:val="clear" w:pos="864"/>
                <w:tab w:val="clear" w:pos="7200"/>
                <w:tab w:val="clear" w:pos="7632"/>
                <w:tab w:val="clear" w:pos="8064"/>
                <w:tab w:val="clear" w:pos="8784"/>
                <w:tab w:val="clear" w:pos="9360"/>
                <w:tab w:val="clear" w:pos="9792"/>
              </w:tabs>
              <w:spacing w:before="120" w:line="240" w:lineRule="auto"/>
              <w:ind w:left="875" w:right="0" w:hanging="270"/>
              <w:jc w:val="both"/>
              <w:rPr>
                <w:sz w:val="18"/>
                <w:szCs w:val="18"/>
              </w:rPr>
            </w:pPr>
            <w:r w:rsidRPr="00FF1C2A">
              <w:rPr>
                <w:sz w:val="18"/>
                <w:szCs w:val="18"/>
              </w:rPr>
              <w:t>c.</w:t>
            </w:r>
            <w:r w:rsidRPr="00FF1C2A">
              <w:rPr>
                <w:sz w:val="18"/>
                <w:szCs w:val="18"/>
              </w:rPr>
              <w:tab/>
              <w:t xml:space="preserve">Determine </w:t>
            </w:r>
            <w:r>
              <w:rPr>
                <w:sz w:val="18"/>
                <w:szCs w:val="18"/>
              </w:rPr>
              <w:t>the advertising and letting</w:t>
            </w:r>
            <w:r w:rsidRPr="00FF1C2A">
              <w:rPr>
                <w:sz w:val="18"/>
                <w:szCs w:val="18"/>
              </w:rPr>
              <w:t xml:space="preserve"> requirements </w:t>
            </w:r>
            <w:r>
              <w:rPr>
                <w:sz w:val="18"/>
                <w:szCs w:val="18"/>
              </w:rPr>
              <w:t xml:space="preserve">of Chapter 309.40 of the Code of Iowa </w:t>
            </w:r>
            <w:r w:rsidRPr="00FF1C2A">
              <w:rPr>
                <w:sz w:val="18"/>
                <w:szCs w:val="18"/>
              </w:rPr>
              <w:t xml:space="preserve">were followed for contracts for road, bridge or culvert construction work where the engineer’s estimate exceeds the amount authorized by the bid threshold committee per Chapter 314.1B of the Code of Iowa </w:t>
            </w:r>
            <w:r>
              <w:rPr>
                <w:sz w:val="18"/>
                <w:szCs w:val="18"/>
              </w:rPr>
              <w:t>(</w:t>
            </w:r>
            <w:r w:rsidRPr="00FF1C2A">
              <w:rPr>
                <w:sz w:val="18"/>
                <w:szCs w:val="18"/>
              </w:rPr>
              <w:t>$</w:t>
            </w:r>
            <w:r>
              <w:rPr>
                <w:sz w:val="18"/>
                <w:szCs w:val="18"/>
              </w:rPr>
              <w:t>9</w:t>
            </w:r>
            <w:r w:rsidR="004A6A17">
              <w:rPr>
                <w:sz w:val="18"/>
                <w:szCs w:val="18"/>
              </w:rPr>
              <w:t>3</w:t>
            </w:r>
            <w:r w:rsidRPr="00FF1C2A">
              <w:rPr>
                <w:sz w:val="18"/>
                <w:szCs w:val="18"/>
              </w:rPr>
              <w:t>,000 effective 1-1-</w:t>
            </w:r>
            <w:r>
              <w:rPr>
                <w:sz w:val="18"/>
                <w:szCs w:val="18"/>
              </w:rPr>
              <w:t>1</w:t>
            </w:r>
            <w:r w:rsidR="004A6A17">
              <w:rPr>
                <w:sz w:val="18"/>
                <w:szCs w:val="18"/>
              </w:rPr>
              <w:t>5</w:t>
            </w:r>
            <w:r w:rsidRPr="00FF1C2A">
              <w:rPr>
                <w:sz w:val="18"/>
                <w:szCs w:val="18"/>
              </w:rPr>
              <w:t>) in accordance with Chapter 314.1(2) of the Code of Iowa.</w:t>
            </w:r>
          </w:p>
        </w:tc>
        <w:tc>
          <w:tcPr>
            <w:tcW w:w="450" w:type="dxa"/>
            <w:tcBorders>
              <w:top w:val="nil"/>
              <w:left w:val="single" w:sz="4" w:space="0" w:color="auto"/>
              <w:bottom w:val="nil"/>
              <w:right w:val="single" w:sz="4" w:space="0" w:color="auto"/>
            </w:tcBorders>
            <w:vAlign w:val="center"/>
          </w:tcPr>
          <w:p w:rsidR="00BD4B32" w:rsidRPr="0098400E" w:rsidRDefault="00BD4B32" w:rsidP="00E84CFE">
            <w:pPr>
              <w:pStyle w:val="Description"/>
              <w:spacing w:before="60" w:after="120" w:line="240" w:lineRule="auto"/>
              <w:jc w:val="center"/>
              <w:rPr>
                <w:sz w:val="16"/>
                <w:szCs w:val="16"/>
              </w:rPr>
            </w:pPr>
            <w:r>
              <w:rPr>
                <w:sz w:val="16"/>
                <w:szCs w:val="16"/>
              </w:rPr>
              <w:t>2</w:t>
            </w:r>
          </w:p>
        </w:tc>
        <w:tc>
          <w:tcPr>
            <w:tcW w:w="450" w:type="dxa"/>
            <w:tcBorders>
              <w:top w:val="nil"/>
              <w:left w:val="single" w:sz="4" w:space="0" w:color="auto"/>
              <w:bottom w:val="nil"/>
              <w:right w:val="single" w:sz="4" w:space="0" w:color="auto"/>
            </w:tcBorders>
            <w:vAlign w:val="center"/>
          </w:tcPr>
          <w:p w:rsidR="00BD4B32" w:rsidRPr="0098400E" w:rsidRDefault="00BD4B32" w:rsidP="00E84CFE">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E84CFE">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D4B32" w:rsidRPr="0098400E" w:rsidRDefault="00BD4B32" w:rsidP="00E84CFE">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E84CFE">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D4B32" w:rsidRPr="0098400E" w:rsidRDefault="00BD4B32" w:rsidP="00E84CFE">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E84CF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E84CFE">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E84CFE">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D4B32" w:rsidRPr="0098400E" w:rsidRDefault="00BD4B32" w:rsidP="00E84CF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E84CF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E84CFE">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E84CFE">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BD4B32" w:rsidRPr="0098400E" w:rsidRDefault="00BD4B32" w:rsidP="00E84CFE">
            <w:pPr>
              <w:pStyle w:val="Description"/>
              <w:spacing w:before="60" w:after="120" w:line="240" w:lineRule="auto"/>
              <w:jc w:val="center"/>
              <w:rPr>
                <w:sz w:val="16"/>
                <w:szCs w:val="16"/>
              </w:rPr>
            </w:pPr>
          </w:p>
        </w:tc>
      </w:tr>
      <w:tr w:rsidR="00BD4B32" w:rsidRPr="0098400E" w:rsidTr="00E84CFE">
        <w:tc>
          <w:tcPr>
            <w:tcW w:w="5220" w:type="dxa"/>
            <w:tcBorders>
              <w:top w:val="nil"/>
              <w:left w:val="nil"/>
              <w:bottom w:val="nil"/>
              <w:right w:val="single" w:sz="4" w:space="0" w:color="auto"/>
            </w:tcBorders>
            <w:vAlign w:val="bottom"/>
          </w:tcPr>
          <w:p w:rsidR="00BD4B32" w:rsidRPr="00F32E63" w:rsidRDefault="00BD4B32" w:rsidP="00E84CFE">
            <w:pPr>
              <w:pStyle w:val="Secondindent"/>
              <w:tabs>
                <w:tab w:val="clear" w:pos="864"/>
                <w:tab w:val="clear" w:pos="7200"/>
                <w:tab w:val="clear" w:pos="7632"/>
                <w:tab w:val="clear" w:pos="8064"/>
                <w:tab w:val="clear" w:pos="8784"/>
                <w:tab w:val="clear" w:pos="9360"/>
                <w:tab w:val="clear" w:pos="9792"/>
              </w:tabs>
              <w:spacing w:before="120" w:line="240" w:lineRule="auto"/>
              <w:ind w:left="875" w:right="0" w:hanging="270"/>
              <w:jc w:val="both"/>
              <w:rPr>
                <w:sz w:val="18"/>
                <w:szCs w:val="18"/>
              </w:rPr>
            </w:pPr>
            <w:r>
              <w:rPr>
                <w:sz w:val="18"/>
                <w:szCs w:val="18"/>
              </w:rPr>
              <w:t>d.</w:t>
            </w:r>
            <w:r>
              <w:rPr>
                <w:sz w:val="18"/>
                <w:szCs w:val="18"/>
              </w:rPr>
              <w:tab/>
            </w:r>
            <w:r w:rsidRPr="00F32E63">
              <w:rPr>
                <w:sz w:val="18"/>
                <w:szCs w:val="18"/>
              </w:rPr>
              <w:t xml:space="preserve">Determine any enhancement payments made for early completion of the project did not exceed 10 percent of the value of the contract in accordance with Chapter </w:t>
            </w:r>
            <w:r>
              <w:rPr>
                <w:sz w:val="18"/>
                <w:szCs w:val="18"/>
              </w:rPr>
              <w:t>26</w:t>
            </w:r>
            <w:r w:rsidRPr="00F32E63">
              <w:rPr>
                <w:sz w:val="18"/>
                <w:szCs w:val="18"/>
              </w:rPr>
              <w:t>.9 of the Code of Iowa.</w:t>
            </w:r>
          </w:p>
        </w:tc>
        <w:tc>
          <w:tcPr>
            <w:tcW w:w="450" w:type="dxa"/>
            <w:tcBorders>
              <w:top w:val="nil"/>
              <w:left w:val="single" w:sz="4" w:space="0" w:color="auto"/>
              <w:bottom w:val="nil"/>
              <w:right w:val="single" w:sz="4" w:space="0" w:color="auto"/>
            </w:tcBorders>
            <w:vAlign w:val="center"/>
          </w:tcPr>
          <w:p w:rsidR="00BD4B32" w:rsidRPr="0098400E" w:rsidRDefault="00BD4B32" w:rsidP="00E84CFE">
            <w:pPr>
              <w:pStyle w:val="Description"/>
              <w:spacing w:before="60" w:after="120" w:line="240" w:lineRule="auto"/>
              <w:jc w:val="center"/>
              <w:rPr>
                <w:sz w:val="16"/>
                <w:szCs w:val="16"/>
              </w:rPr>
            </w:pPr>
            <w:r>
              <w:rPr>
                <w:sz w:val="16"/>
                <w:szCs w:val="16"/>
              </w:rPr>
              <w:t>3</w:t>
            </w:r>
          </w:p>
        </w:tc>
        <w:tc>
          <w:tcPr>
            <w:tcW w:w="450" w:type="dxa"/>
            <w:tcBorders>
              <w:top w:val="nil"/>
              <w:left w:val="single" w:sz="4" w:space="0" w:color="auto"/>
              <w:bottom w:val="nil"/>
              <w:right w:val="single" w:sz="4" w:space="0" w:color="auto"/>
            </w:tcBorders>
            <w:vAlign w:val="center"/>
          </w:tcPr>
          <w:p w:rsidR="00BD4B32" w:rsidRPr="0098400E" w:rsidRDefault="00BD4B32" w:rsidP="00E84CFE">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E84CFE">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D4B32" w:rsidRPr="0098400E" w:rsidRDefault="00BD4B32" w:rsidP="00E84CFE">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E84CFE">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D4B32" w:rsidRPr="0098400E" w:rsidRDefault="00BD4B32" w:rsidP="00E84CFE">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E84CF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E84CFE">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E84CFE">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D4B32" w:rsidRPr="0098400E" w:rsidRDefault="00BD4B32" w:rsidP="00E84CF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E84CF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E84CFE">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E84CFE">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BD4B32" w:rsidRPr="0098400E" w:rsidRDefault="00BD4B32" w:rsidP="00E84CFE">
            <w:pPr>
              <w:pStyle w:val="Description"/>
              <w:spacing w:before="60" w:after="120" w:line="240" w:lineRule="auto"/>
              <w:jc w:val="center"/>
              <w:rPr>
                <w:sz w:val="16"/>
                <w:szCs w:val="16"/>
              </w:rPr>
            </w:pPr>
          </w:p>
        </w:tc>
      </w:tr>
      <w:tr w:rsidR="00BD4B32" w:rsidRPr="0098400E" w:rsidTr="00E84CFE">
        <w:tc>
          <w:tcPr>
            <w:tcW w:w="5220" w:type="dxa"/>
            <w:tcBorders>
              <w:top w:val="nil"/>
              <w:left w:val="nil"/>
              <w:bottom w:val="nil"/>
              <w:right w:val="single" w:sz="4" w:space="0" w:color="auto"/>
            </w:tcBorders>
            <w:vAlign w:val="bottom"/>
          </w:tcPr>
          <w:p w:rsidR="00BD4B32" w:rsidRPr="00DB243C" w:rsidRDefault="00BD4B32" w:rsidP="00E84CFE">
            <w:pPr>
              <w:pStyle w:val="Secondindent"/>
              <w:tabs>
                <w:tab w:val="clear" w:pos="864"/>
                <w:tab w:val="clear" w:pos="7200"/>
                <w:tab w:val="clear" w:pos="7632"/>
                <w:tab w:val="clear" w:pos="8064"/>
                <w:tab w:val="clear" w:pos="8784"/>
                <w:tab w:val="clear" w:pos="9360"/>
                <w:tab w:val="clear" w:pos="9792"/>
              </w:tabs>
              <w:spacing w:before="120" w:line="240" w:lineRule="auto"/>
              <w:ind w:left="875" w:right="0" w:hanging="270"/>
              <w:jc w:val="both"/>
              <w:rPr>
                <w:sz w:val="18"/>
                <w:szCs w:val="18"/>
              </w:rPr>
            </w:pPr>
            <w:r>
              <w:rPr>
                <w:sz w:val="18"/>
                <w:szCs w:val="18"/>
              </w:rPr>
              <w:t>e.</w:t>
            </w:r>
            <w:r>
              <w:rPr>
                <w:sz w:val="18"/>
                <w:szCs w:val="18"/>
              </w:rPr>
              <w:tab/>
            </w:r>
            <w:r w:rsidRPr="00DB243C">
              <w:rPr>
                <w:sz w:val="18"/>
                <w:szCs w:val="18"/>
              </w:rPr>
              <w:t xml:space="preserve">Determine the County applied for and received sales tax refunds on completed projects unless an exemption certificate was issued by the County for the contractor per </w:t>
            </w:r>
            <w:r w:rsidRPr="00B8533E">
              <w:rPr>
                <w:sz w:val="18"/>
                <w:szCs w:val="18"/>
              </w:rPr>
              <w:t>Chapter </w:t>
            </w:r>
            <w:r w:rsidRPr="00254BF2">
              <w:rPr>
                <w:sz w:val="18"/>
                <w:szCs w:val="18"/>
              </w:rPr>
              <w:t xml:space="preserve"> </w:t>
            </w:r>
            <w:r>
              <w:rPr>
                <w:sz w:val="18"/>
                <w:szCs w:val="18"/>
              </w:rPr>
              <w:t xml:space="preserve">423.3(80)(b) </w:t>
            </w:r>
            <w:r w:rsidRPr="00254BF2">
              <w:rPr>
                <w:sz w:val="18"/>
                <w:szCs w:val="18"/>
              </w:rPr>
              <w:t>o</w:t>
            </w:r>
            <w:r w:rsidRPr="00DB243C">
              <w:rPr>
                <w:sz w:val="18"/>
                <w:szCs w:val="18"/>
              </w:rPr>
              <w:t>f the Code of Iowa.</w:t>
            </w:r>
          </w:p>
        </w:tc>
        <w:tc>
          <w:tcPr>
            <w:tcW w:w="450" w:type="dxa"/>
            <w:tcBorders>
              <w:top w:val="nil"/>
              <w:left w:val="single" w:sz="4" w:space="0" w:color="auto"/>
              <w:bottom w:val="nil"/>
              <w:right w:val="single" w:sz="4" w:space="0" w:color="auto"/>
            </w:tcBorders>
            <w:vAlign w:val="center"/>
          </w:tcPr>
          <w:p w:rsidR="00BD4B32" w:rsidRPr="0098400E" w:rsidRDefault="00BD4B32" w:rsidP="00E84CFE">
            <w:pPr>
              <w:pStyle w:val="Description"/>
              <w:spacing w:before="60" w:after="120" w:line="240" w:lineRule="auto"/>
              <w:jc w:val="center"/>
              <w:rPr>
                <w:sz w:val="16"/>
                <w:szCs w:val="16"/>
              </w:rPr>
            </w:pPr>
            <w:r>
              <w:rPr>
                <w:sz w:val="16"/>
                <w:szCs w:val="16"/>
              </w:rPr>
              <w:t>3</w:t>
            </w:r>
          </w:p>
        </w:tc>
        <w:tc>
          <w:tcPr>
            <w:tcW w:w="450" w:type="dxa"/>
            <w:tcBorders>
              <w:top w:val="nil"/>
              <w:left w:val="single" w:sz="4" w:space="0" w:color="auto"/>
              <w:bottom w:val="nil"/>
              <w:right w:val="single" w:sz="4" w:space="0" w:color="auto"/>
            </w:tcBorders>
            <w:vAlign w:val="center"/>
          </w:tcPr>
          <w:p w:rsidR="00BD4B32" w:rsidRPr="0098400E" w:rsidRDefault="00BD4B32" w:rsidP="00E84CFE">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E84CFE">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D4B32" w:rsidRPr="0098400E" w:rsidRDefault="00BD4B32" w:rsidP="00E84CFE">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E84CFE">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D4B32" w:rsidRPr="0098400E" w:rsidRDefault="00BD4B32" w:rsidP="00E84CFE">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E84CF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E84CFE">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E84CFE">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D4B32" w:rsidRPr="0098400E" w:rsidRDefault="00BD4B32" w:rsidP="00E84CF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E84CF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E84CFE">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E84CFE">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BD4B32" w:rsidRPr="0098400E" w:rsidRDefault="00BD4B32" w:rsidP="00E84CFE">
            <w:pPr>
              <w:pStyle w:val="Description"/>
              <w:spacing w:before="60" w:after="120" w:line="240" w:lineRule="auto"/>
              <w:jc w:val="center"/>
              <w:rPr>
                <w:sz w:val="16"/>
                <w:szCs w:val="16"/>
              </w:rPr>
            </w:pPr>
          </w:p>
        </w:tc>
      </w:tr>
      <w:tr w:rsidR="00BD4B32" w:rsidRPr="0098400E" w:rsidTr="00BC5D8D">
        <w:tc>
          <w:tcPr>
            <w:tcW w:w="5220" w:type="dxa"/>
            <w:tcBorders>
              <w:top w:val="nil"/>
              <w:left w:val="nil"/>
              <w:bottom w:val="nil"/>
              <w:right w:val="single" w:sz="4" w:space="0" w:color="auto"/>
            </w:tcBorders>
            <w:vAlign w:val="bottom"/>
          </w:tcPr>
          <w:p w:rsidR="00BD4B32" w:rsidRDefault="00BD4B32" w:rsidP="00D223B7">
            <w:pPr>
              <w:pStyle w:val="Secondindent"/>
              <w:tabs>
                <w:tab w:val="clear" w:pos="864"/>
                <w:tab w:val="clear" w:pos="7200"/>
                <w:tab w:val="clear" w:pos="7632"/>
                <w:tab w:val="clear" w:pos="8064"/>
                <w:tab w:val="clear" w:pos="8784"/>
                <w:tab w:val="clear" w:pos="9360"/>
                <w:tab w:val="clear" w:pos="9792"/>
              </w:tabs>
              <w:spacing w:before="120" w:line="240" w:lineRule="auto"/>
              <w:ind w:left="1260" w:right="0" w:hanging="385"/>
              <w:jc w:val="both"/>
              <w:rPr>
                <w:sz w:val="18"/>
                <w:szCs w:val="18"/>
              </w:rPr>
            </w:pPr>
          </w:p>
        </w:tc>
        <w:tc>
          <w:tcPr>
            <w:tcW w:w="450" w:type="dxa"/>
            <w:tcBorders>
              <w:top w:val="nil"/>
              <w:left w:val="single" w:sz="4" w:space="0" w:color="auto"/>
              <w:bottom w:val="nil"/>
              <w:right w:val="single" w:sz="4" w:space="0" w:color="auto"/>
            </w:tcBorders>
            <w:vAlign w:val="center"/>
          </w:tcPr>
          <w:p w:rsidR="00BD4B32" w:rsidRDefault="00BD4B32" w:rsidP="001A755B">
            <w:pPr>
              <w:pStyle w:val="Description"/>
              <w:spacing w:before="12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r>
      <w:tr w:rsidR="00BD4B32" w:rsidRPr="0098400E" w:rsidTr="00BC5D8D">
        <w:trPr>
          <w:trHeight w:val="648"/>
        </w:trPr>
        <w:tc>
          <w:tcPr>
            <w:tcW w:w="5220" w:type="dxa"/>
            <w:tcBorders>
              <w:top w:val="single" w:sz="4" w:space="0" w:color="auto"/>
              <w:left w:val="nil"/>
              <w:bottom w:val="single" w:sz="4" w:space="0" w:color="auto"/>
              <w:right w:val="single" w:sz="4" w:space="0" w:color="auto"/>
            </w:tcBorders>
            <w:vAlign w:val="bottom"/>
          </w:tcPr>
          <w:p w:rsidR="00BD4B32" w:rsidRPr="009D1857" w:rsidRDefault="00BD4B32" w:rsidP="00BC5D8D">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b/>
                <w:caps/>
                <w:sz w:val="18"/>
                <w:szCs w:val="18"/>
              </w:rPr>
            </w:pPr>
          </w:p>
        </w:tc>
        <w:tc>
          <w:tcPr>
            <w:tcW w:w="450" w:type="dxa"/>
            <w:tcBorders>
              <w:top w:val="single" w:sz="4" w:space="0" w:color="auto"/>
              <w:left w:val="single" w:sz="4" w:space="0" w:color="auto"/>
              <w:bottom w:val="single" w:sz="4" w:space="0" w:color="auto"/>
              <w:right w:val="single" w:sz="4" w:space="0" w:color="auto"/>
            </w:tcBorders>
          </w:tcPr>
          <w:p w:rsidR="00BD4B32" w:rsidRPr="00CF1984" w:rsidRDefault="00BD4B32" w:rsidP="00BC5D8D">
            <w:pPr>
              <w:pStyle w:val="Description"/>
              <w:spacing w:before="120" w:after="0" w:line="240" w:lineRule="auto"/>
              <w:jc w:val="center"/>
              <w:rPr>
                <w:b/>
                <w:sz w:val="18"/>
                <w:szCs w:val="18"/>
              </w:rPr>
            </w:pPr>
          </w:p>
        </w:tc>
        <w:tc>
          <w:tcPr>
            <w:tcW w:w="450" w:type="dxa"/>
            <w:vMerge w:val="restart"/>
            <w:tcBorders>
              <w:top w:val="single" w:sz="4" w:space="0" w:color="auto"/>
              <w:left w:val="single" w:sz="4" w:space="0" w:color="auto"/>
              <w:right w:val="single" w:sz="4" w:space="0" w:color="auto"/>
            </w:tcBorders>
            <w:tcMar>
              <w:left w:w="0" w:type="dxa"/>
              <w:right w:w="0" w:type="dxa"/>
            </w:tcMar>
            <w:textDirection w:val="btLr"/>
            <w:vAlign w:val="center"/>
          </w:tcPr>
          <w:p w:rsidR="00BD4B32" w:rsidRPr="003A049B" w:rsidRDefault="00BD4B32" w:rsidP="00BC5D8D">
            <w:pPr>
              <w:pStyle w:val="Description"/>
              <w:spacing w:after="0" w:line="240" w:lineRule="auto"/>
              <w:rPr>
                <w:b/>
                <w:sz w:val="14"/>
                <w:szCs w:val="14"/>
              </w:rPr>
            </w:pPr>
            <w:r w:rsidRPr="003A049B">
              <w:rPr>
                <w:b/>
                <w:sz w:val="14"/>
                <w:szCs w:val="14"/>
              </w:rPr>
              <w:t>Non-</w:t>
            </w:r>
            <w:proofErr w:type="spellStart"/>
            <w:r w:rsidRPr="003A049B">
              <w:rPr>
                <w:b/>
                <w:sz w:val="14"/>
                <w:szCs w:val="14"/>
              </w:rPr>
              <w:t>compl</w:t>
            </w:r>
            <w:proofErr w:type="spellEnd"/>
            <w:r>
              <w:rPr>
                <w:b/>
                <w:sz w:val="14"/>
                <w:szCs w:val="14"/>
              </w:rPr>
              <w:br/>
            </w:r>
            <w:proofErr w:type="spellStart"/>
            <w:r w:rsidRPr="003A049B">
              <w:rPr>
                <w:b/>
                <w:sz w:val="14"/>
                <w:szCs w:val="14"/>
              </w:rPr>
              <w:t>iance</w:t>
            </w:r>
            <w:proofErr w:type="spellEnd"/>
            <w:r w:rsidRPr="003A049B">
              <w:rPr>
                <w:b/>
                <w:sz w:val="14"/>
                <w:szCs w:val="14"/>
              </w:rPr>
              <w:t xml:space="preserve"> Noted</w:t>
            </w:r>
            <w:r>
              <w:rPr>
                <w:b/>
                <w:sz w:val="14"/>
                <w:szCs w:val="14"/>
              </w:rPr>
              <w:t>/FY</w:t>
            </w:r>
          </w:p>
        </w:tc>
        <w:tc>
          <w:tcPr>
            <w:tcW w:w="2970" w:type="dxa"/>
            <w:gridSpan w:val="6"/>
            <w:tcBorders>
              <w:top w:val="single" w:sz="4" w:space="0" w:color="auto"/>
              <w:left w:val="single" w:sz="4" w:space="0" w:color="auto"/>
              <w:bottom w:val="single" w:sz="4" w:space="0" w:color="auto"/>
              <w:right w:val="single" w:sz="4" w:space="0" w:color="auto"/>
            </w:tcBorders>
            <w:vAlign w:val="bottom"/>
          </w:tcPr>
          <w:p w:rsidR="00BD4B32" w:rsidRPr="00CF1984" w:rsidRDefault="003B442F" w:rsidP="00395FA6">
            <w:pPr>
              <w:pStyle w:val="Description"/>
              <w:spacing w:before="120" w:after="0" w:line="240" w:lineRule="auto"/>
              <w:jc w:val="center"/>
              <w:rPr>
                <w:b/>
                <w:sz w:val="18"/>
                <w:szCs w:val="18"/>
              </w:rPr>
            </w:pPr>
            <w:r>
              <w:rPr>
                <w:b/>
                <w:sz w:val="18"/>
                <w:szCs w:val="18"/>
              </w:rPr>
              <w:t>FY16</w:t>
            </w:r>
          </w:p>
        </w:tc>
        <w:tc>
          <w:tcPr>
            <w:tcW w:w="2880" w:type="dxa"/>
            <w:gridSpan w:val="4"/>
            <w:tcBorders>
              <w:top w:val="single" w:sz="4" w:space="0" w:color="auto"/>
              <w:left w:val="single" w:sz="4" w:space="0" w:color="auto"/>
              <w:bottom w:val="single" w:sz="4" w:space="0" w:color="auto"/>
              <w:right w:val="single" w:sz="4" w:space="0" w:color="auto"/>
            </w:tcBorders>
            <w:vAlign w:val="bottom"/>
          </w:tcPr>
          <w:p w:rsidR="00BD4B32" w:rsidRPr="00CF1984" w:rsidRDefault="003B442F" w:rsidP="003B0301">
            <w:pPr>
              <w:pStyle w:val="Description"/>
              <w:spacing w:before="120" w:after="0" w:line="240" w:lineRule="auto"/>
              <w:jc w:val="center"/>
              <w:rPr>
                <w:b/>
                <w:sz w:val="18"/>
                <w:szCs w:val="18"/>
              </w:rPr>
            </w:pPr>
            <w:r>
              <w:rPr>
                <w:b/>
                <w:sz w:val="18"/>
                <w:szCs w:val="18"/>
              </w:rPr>
              <w:t>FY17</w:t>
            </w:r>
          </w:p>
        </w:tc>
        <w:tc>
          <w:tcPr>
            <w:tcW w:w="3150" w:type="dxa"/>
            <w:gridSpan w:val="5"/>
            <w:vAlign w:val="bottom"/>
          </w:tcPr>
          <w:p w:rsidR="00BD4B32" w:rsidRPr="00CF1984" w:rsidRDefault="003B442F" w:rsidP="003B0301">
            <w:pPr>
              <w:pStyle w:val="Description"/>
              <w:spacing w:before="120" w:after="0" w:line="240" w:lineRule="auto"/>
              <w:jc w:val="center"/>
              <w:rPr>
                <w:b/>
                <w:sz w:val="18"/>
                <w:szCs w:val="18"/>
              </w:rPr>
            </w:pPr>
            <w:r>
              <w:rPr>
                <w:b/>
                <w:sz w:val="18"/>
                <w:szCs w:val="18"/>
              </w:rPr>
              <w:t>FY18</w:t>
            </w:r>
          </w:p>
        </w:tc>
      </w:tr>
      <w:tr w:rsidR="00BD4B32" w:rsidRPr="0098400E" w:rsidTr="00BC5D8D">
        <w:tc>
          <w:tcPr>
            <w:tcW w:w="5220" w:type="dxa"/>
            <w:tcBorders>
              <w:top w:val="single" w:sz="4" w:space="0" w:color="auto"/>
              <w:left w:val="nil"/>
              <w:bottom w:val="single" w:sz="4" w:space="0" w:color="auto"/>
              <w:right w:val="single" w:sz="4" w:space="0" w:color="auto"/>
            </w:tcBorders>
            <w:vAlign w:val="bottom"/>
          </w:tcPr>
          <w:p w:rsidR="00BD4B32" w:rsidRPr="009D1857" w:rsidRDefault="00BD4B32" w:rsidP="00BC5D8D">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center"/>
              <w:rPr>
                <w:b/>
                <w:caps/>
                <w:sz w:val="18"/>
                <w:szCs w:val="18"/>
              </w:rPr>
            </w:pPr>
          </w:p>
        </w:tc>
        <w:tc>
          <w:tcPr>
            <w:tcW w:w="450" w:type="dxa"/>
            <w:tcBorders>
              <w:top w:val="single" w:sz="4" w:space="0" w:color="auto"/>
              <w:left w:val="single" w:sz="4" w:space="0" w:color="auto"/>
              <w:bottom w:val="single" w:sz="4" w:space="0" w:color="auto"/>
              <w:right w:val="single" w:sz="4" w:space="0" w:color="auto"/>
            </w:tcBorders>
            <w:tcMar>
              <w:left w:w="14" w:type="dxa"/>
              <w:right w:w="14" w:type="dxa"/>
            </w:tcMar>
          </w:tcPr>
          <w:p w:rsidR="00BD4B32" w:rsidRDefault="00BD4B32" w:rsidP="00BC5D8D">
            <w:pPr>
              <w:pStyle w:val="Description"/>
              <w:spacing w:before="120" w:after="0" w:line="240" w:lineRule="auto"/>
              <w:ind w:right="-40"/>
              <w:jc w:val="center"/>
              <w:rPr>
                <w:b/>
                <w:sz w:val="16"/>
                <w:szCs w:val="16"/>
              </w:rPr>
            </w:pPr>
            <w:r>
              <w:rPr>
                <w:b/>
                <w:sz w:val="16"/>
                <w:szCs w:val="16"/>
              </w:rPr>
              <w:t>Cate-</w:t>
            </w:r>
            <w:r>
              <w:rPr>
                <w:b/>
                <w:sz w:val="16"/>
                <w:szCs w:val="16"/>
              </w:rPr>
              <w:br/>
              <w:t>gory</w:t>
            </w:r>
          </w:p>
        </w:tc>
        <w:tc>
          <w:tcPr>
            <w:tcW w:w="450" w:type="dxa"/>
            <w:vMerge/>
            <w:tcBorders>
              <w:left w:val="single" w:sz="4" w:space="0" w:color="auto"/>
              <w:bottom w:val="single" w:sz="4" w:space="0" w:color="auto"/>
              <w:right w:val="single" w:sz="4" w:space="0" w:color="auto"/>
            </w:tcBorders>
          </w:tcPr>
          <w:p w:rsidR="00BD4B32" w:rsidRDefault="00BD4B32" w:rsidP="00BC5D8D">
            <w:pPr>
              <w:pStyle w:val="Description"/>
              <w:spacing w:before="120" w:after="0" w:line="240" w:lineRule="auto"/>
              <w:ind w:right="-40"/>
              <w:jc w:val="center"/>
              <w:rPr>
                <w:b/>
                <w:sz w:val="16"/>
                <w:szCs w:val="16"/>
              </w:rPr>
            </w:pPr>
          </w:p>
        </w:tc>
        <w:tc>
          <w:tcPr>
            <w:tcW w:w="540" w:type="dxa"/>
            <w:gridSpan w:val="2"/>
            <w:tcBorders>
              <w:top w:val="single" w:sz="4" w:space="0" w:color="auto"/>
              <w:left w:val="single" w:sz="4" w:space="0" w:color="auto"/>
              <w:bottom w:val="single" w:sz="4" w:space="0" w:color="auto"/>
              <w:right w:val="single" w:sz="4" w:space="0" w:color="auto"/>
            </w:tcBorders>
            <w:tcMar>
              <w:left w:w="14" w:type="dxa"/>
              <w:right w:w="14" w:type="dxa"/>
            </w:tcMar>
            <w:vAlign w:val="bottom"/>
          </w:tcPr>
          <w:p w:rsidR="00BD4B32" w:rsidRPr="0098400E" w:rsidRDefault="00BD4B32" w:rsidP="00BC5D8D">
            <w:pPr>
              <w:pStyle w:val="Description"/>
              <w:spacing w:before="120" w:after="0" w:line="240" w:lineRule="auto"/>
              <w:ind w:right="-40"/>
              <w:jc w:val="center"/>
              <w:rPr>
                <w:b/>
                <w:sz w:val="16"/>
                <w:szCs w:val="16"/>
              </w:rPr>
            </w:pPr>
            <w:proofErr w:type="spellStart"/>
            <w:r>
              <w:rPr>
                <w:b/>
                <w:sz w:val="16"/>
                <w:szCs w:val="16"/>
              </w:rPr>
              <w:t>Sele-cted</w:t>
            </w:r>
            <w:proofErr w:type="spellEnd"/>
          </w:p>
        </w:tc>
        <w:tc>
          <w:tcPr>
            <w:tcW w:w="540" w:type="dxa"/>
            <w:gridSpan w:val="2"/>
            <w:tcBorders>
              <w:top w:val="single" w:sz="4" w:space="0" w:color="auto"/>
              <w:left w:val="single" w:sz="4" w:space="0" w:color="auto"/>
              <w:bottom w:val="single" w:sz="4" w:space="0" w:color="auto"/>
              <w:right w:val="single" w:sz="4" w:space="0" w:color="auto"/>
            </w:tcBorders>
            <w:tcMar>
              <w:left w:w="14" w:type="dxa"/>
              <w:right w:w="14" w:type="dxa"/>
            </w:tcMar>
          </w:tcPr>
          <w:p w:rsidR="00BD4B32" w:rsidRPr="0098400E" w:rsidRDefault="00BD4B32" w:rsidP="00BC5D8D">
            <w:pPr>
              <w:pStyle w:val="Description"/>
              <w:spacing w:before="120" w:after="0" w:line="240" w:lineRule="auto"/>
              <w:jc w:val="center"/>
              <w:rPr>
                <w:b/>
                <w:sz w:val="16"/>
                <w:szCs w:val="16"/>
              </w:rPr>
            </w:pPr>
            <w:r>
              <w:rPr>
                <w:b/>
                <w:sz w:val="16"/>
                <w:szCs w:val="16"/>
              </w:rPr>
              <w:t>Done</w:t>
            </w:r>
            <w:r>
              <w:rPr>
                <w:b/>
                <w:sz w:val="16"/>
                <w:szCs w:val="16"/>
              </w:rPr>
              <w:br/>
            </w:r>
            <w:r w:rsidRPr="0098400E">
              <w:rPr>
                <w:b/>
                <w:sz w:val="16"/>
                <w:szCs w:val="16"/>
              </w:rPr>
              <w:t>By</w:t>
            </w:r>
          </w:p>
        </w:tc>
        <w:tc>
          <w:tcPr>
            <w:tcW w:w="540"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rsidR="00BD4B32" w:rsidRPr="0098400E" w:rsidRDefault="00BD4B32" w:rsidP="00BC5D8D">
            <w:pPr>
              <w:pStyle w:val="Description"/>
              <w:spacing w:before="120" w:after="0" w:line="240" w:lineRule="auto"/>
              <w:jc w:val="center"/>
              <w:rPr>
                <w:b/>
                <w:sz w:val="16"/>
                <w:szCs w:val="16"/>
              </w:rPr>
            </w:pPr>
            <w:r w:rsidRPr="0098400E">
              <w:rPr>
                <w:b/>
                <w:sz w:val="16"/>
                <w:szCs w:val="16"/>
              </w:rPr>
              <w:t>WP</w:t>
            </w:r>
            <w:r w:rsidRPr="0098400E">
              <w:rPr>
                <w:b/>
                <w:sz w:val="16"/>
                <w:szCs w:val="16"/>
              </w:rPr>
              <w:br/>
              <w:t>Ref</w:t>
            </w:r>
          </w:p>
        </w:tc>
        <w:tc>
          <w:tcPr>
            <w:tcW w:w="1350"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rsidR="00BD4B32" w:rsidRPr="0098400E" w:rsidRDefault="00BD4B32" w:rsidP="00BC5D8D">
            <w:pPr>
              <w:pStyle w:val="Description"/>
              <w:spacing w:after="0" w:line="240" w:lineRule="auto"/>
              <w:jc w:val="center"/>
              <w:rPr>
                <w:b/>
                <w:sz w:val="16"/>
                <w:szCs w:val="16"/>
              </w:rPr>
            </w:pPr>
            <w:r>
              <w:rPr>
                <w:b/>
                <w:sz w:val="16"/>
                <w:szCs w:val="16"/>
              </w:rPr>
              <w:t>Remarks</w:t>
            </w:r>
          </w:p>
        </w:tc>
        <w:tc>
          <w:tcPr>
            <w:tcW w:w="540"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rsidR="00BD4B32" w:rsidRPr="0098400E" w:rsidRDefault="00BD4B32" w:rsidP="00BC5D8D">
            <w:pPr>
              <w:pStyle w:val="Description"/>
              <w:spacing w:before="120" w:after="0" w:line="240" w:lineRule="auto"/>
              <w:ind w:right="-40"/>
              <w:jc w:val="center"/>
              <w:rPr>
                <w:b/>
                <w:sz w:val="16"/>
                <w:szCs w:val="16"/>
              </w:rPr>
            </w:pPr>
            <w:proofErr w:type="spellStart"/>
            <w:r>
              <w:rPr>
                <w:b/>
                <w:sz w:val="16"/>
                <w:szCs w:val="16"/>
              </w:rPr>
              <w:t>Sele-cted</w:t>
            </w:r>
            <w:proofErr w:type="spellEnd"/>
          </w:p>
        </w:tc>
        <w:tc>
          <w:tcPr>
            <w:tcW w:w="630"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rsidR="00BD4B32" w:rsidRPr="0098400E" w:rsidRDefault="00BD4B32" w:rsidP="00BC5D8D">
            <w:pPr>
              <w:pStyle w:val="Description"/>
              <w:spacing w:after="0" w:line="240" w:lineRule="auto"/>
              <w:jc w:val="center"/>
              <w:rPr>
                <w:b/>
                <w:sz w:val="16"/>
                <w:szCs w:val="16"/>
              </w:rPr>
            </w:pPr>
            <w:r w:rsidRPr="0098400E">
              <w:rPr>
                <w:b/>
                <w:sz w:val="16"/>
                <w:szCs w:val="16"/>
              </w:rPr>
              <w:t>Done</w:t>
            </w:r>
            <w:r w:rsidRPr="0098400E">
              <w:rPr>
                <w:b/>
                <w:sz w:val="16"/>
                <w:szCs w:val="16"/>
              </w:rPr>
              <w:br/>
              <w:t>By</w:t>
            </w:r>
          </w:p>
        </w:tc>
        <w:tc>
          <w:tcPr>
            <w:tcW w:w="540"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rsidR="00BD4B32" w:rsidRPr="0098400E" w:rsidRDefault="00BD4B32" w:rsidP="00BC5D8D">
            <w:pPr>
              <w:pStyle w:val="Description"/>
              <w:spacing w:after="0" w:line="240" w:lineRule="auto"/>
              <w:jc w:val="center"/>
              <w:rPr>
                <w:b/>
                <w:sz w:val="16"/>
                <w:szCs w:val="16"/>
              </w:rPr>
            </w:pPr>
            <w:r w:rsidRPr="0098400E">
              <w:rPr>
                <w:b/>
                <w:sz w:val="16"/>
                <w:szCs w:val="16"/>
              </w:rPr>
              <w:t>WP</w:t>
            </w:r>
            <w:r w:rsidRPr="0098400E">
              <w:rPr>
                <w:b/>
                <w:sz w:val="16"/>
                <w:szCs w:val="16"/>
              </w:rPr>
              <w:br/>
              <w:t>Ref</w:t>
            </w:r>
          </w:p>
        </w:tc>
        <w:tc>
          <w:tcPr>
            <w:tcW w:w="1170"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rsidR="00BD4B32" w:rsidRPr="0098400E" w:rsidRDefault="00BD4B32" w:rsidP="00BC5D8D">
            <w:pPr>
              <w:pStyle w:val="Description"/>
              <w:spacing w:after="0" w:line="240" w:lineRule="auto"/>
              <w:jc w:val="center"/>
              <w:rPr>
                <w:b/>
                <w:sz w:val="16"/>
                <w:szCs w:val="16"/>
              </w:rPr>
            </w:pPr>
            <w:r>
              <w:rPr>
                <w:b/>
                <w:sz w:val="16"/>
                <w:szCs w:val="16"/>
              </w:rPr>
              <w:t>Remarks</w:t>
            </w:r>
          </w:p>
        </w:tc>
        <w:tc>
          <w:tcPr>
            <w:tcW w:w="630"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rsidR="00BD4B32" w:rsidRPr="0098400E" w:rsidRDefault="00BD4B32" w:rsidP="00BC5D8D">
            <w:pPr>
              <w:pStyle w:val="Description"/>
              <w:spacing w:before="120" w:after="0" w:line="240" w:lineRule="auto"/>
              <w:ind w:right="-40"/>
              <w:jc w:val="center"/>
              <w:rPr>
                <w:b/>
                <w:sz w:val="16"/>
                <w:szCs w:val="16"/>
              </w:rPr>
            </w:pPr>
            <w:proofErr w:type="spellStart"/>
            <w:r>
              <w:rPr>
                <w:b/>
                <w:sz w:val="16"/>
                <w:szCs w:val="16"/>
              </w:rPr>
              <w:t>Sele-cted</w:t>
            </w:r>
            <w:proofErr w:type="spellEnd"/>
          </w:p>
        </w:tc>
        <w:tc>
          <w:tcPr>
            <w:tcW w:w="630"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rsidR="00BD4B32" w:rsidRPr="0098400E" w:rsidRDefault="00BD4B32" w:rsidP="00BC5D8D">
            <w:pPr>
              <w:pStyle w:val="Description"/>
              <w:spacing w:after="0" w:line="240" w:lineRule="auto"/>
              <w:jc w:val="center"/>
              <w:rPr>
                <w:b/>
                <w:sz w:val="16"/>
                <w:szCs w:val="16"/>
              </w:rPr>
            </w:pPr>
            <w:r w:rsidRPr="0098400E">
              <w:rPr>
                <w:b/>
                <w:sz w:val="16"/>
                <w:szCs w:val="16"/>
              </w:rPr>
              <w:t>Done</w:t>
            </w:r>
            <w:r w:rsidRPr="0098400E">
              <w:rPr>
                <w:b/>
                <w:sz w:val="16"/>
                <w:szCs w:val="16"/>
              </w:rPr>
              <w:br/>
              <w:t>By</w:t>
            </w:r>
          </w:p>
        </w:tc>
        <w:tc>
          <w:tcPr>
            <w:tcW w:w="540"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rsidR="00BD4B32" w:rsidRPr="0098400E" w:rsidRDefault="00BD4B32" w:rsidP="00BC5D8D">
            <w:pPr>
              <w:pStyle w:val="Description"/>
              <w:spacing w:after="0" w:line="240" w:lineRule="auto"/>
              <w:jc w:val="center"/>
              <w:rPr>
                <w:b/>
                <w:sz w:val="16"/>
                <w:szCs w:val="16"/>
              </w:rPr>
            </w:pPr>
            <w:r w:rsidRPr="0098400E">
              <w:rPr>
                <w:b/>
                <w:sz w:val="16"/>
                <w:szCs w:val="16"/>
              </w:rPr>
              <w:t>WP</w:t>
            </w:r>
            <w:r w:rsidRPr="0098400E">
              <w:rPr>
                <w:b/>
                <w:sz w:val="16"/>
                <w:szCs w:val="16"/>
              </w:rPr>
              <w:br/>
              <w:t>Ref</w:t>
            </w:r>
          </w:p>
        </w:tc>
        <w:tc>
          <w:tcPr>
            <w:tcW w:w="1350" w:type="dxa"/>
            <w:gridSpan w:val="2"/>
            <w:tcBorders>
              <w:top w:val="single" w:sz="4" w:space="0" w:color="auto"/>
              <w:left w:val="single" w:sz="4" w:space="0" w:color="auto"/>
              <w:bottom w:val="single" w:sz="4" w:space="0" w:color="auto"/>
              <w:right w:val="single" w:sz="4" w:space="0" w:color="auto"/>
            </w:tcBorders>
            <w:tcMar>
              <w:left w:w="14" w:type="dxa"/>
              <w:right w:w="14" w:type="dxa"/>
            </w:tcMar>
            <w:vAlign w:val="bottom"/>
          </w:tcPr>
          <w:p w:rsidR="00BD4B32" w:rsidRPr="0098400E" w:rsidRDefault="00BD4B32" w:rsidP="00BC5D8D">
            <w:pPr>
              <w:pStyle w:val="Description"/>
              <w:spacing w:after="0" w:line="240" w:lineRule="auto"/>
              <w:jc w:val="center"/>
              <w:rPr>
                <w:b/>
                <w:sz w:val="16"/>
                <w:szCs w:val="16"/>
              </w:rPr>
            </w:pPr>
            <w:r>
              <w:rPr>
                <w:b/>
                <w:sz w:val="16"/>
                <w:szCs w:val="16"/>
              </w:rPr>
              <w:t>Remarks</w:t>
            </w:r>
          </w:p>
        </w:tc>
      </w:tr>
      <w:tr w:rsidR="00BD4B32" w:rsidRPr="0098400E" w:rsidTr="00BC5D8D">
        <w:tc>
          <w:tcPr>
            <w:tcW w:w="5220" w:type="dxa"/>
            <w:tcBorders>
              <w:top w:val="nil"/>
              <w:left w:val="nil"/>
              <w:bottom w:val="nil"/>
              <w:right w:val="single" w:sz="4" w:space="0" w:color="auto"/>
            </w:tcBorders>
            <w:vAlign w:val="bottom"/>
          </w:tcPr>
          <w:p w:rsidR="00BD4B32" w:rsidRDefault="00BD4B32" w:rsidP="00D223B7">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sz w:val="18"/>
                <w:szCs w:val="18"/>
              </w:rPr>
            </w:pPr>
            <w:r w:rsidRPr="009D1857">
              <w:rPr>
                <w:b/>
                <w:sz w:val="18"/>
                <w:szCs w:val="18"/>
              </w:rPr>
              <w:t>DISBURSEMENTS</w:t>
            </w:r>
            <w:r>
              <w:rPr>
                <w:b/>
                <w:sz w:val="18"/>
                <w:szCs w:val="18"/>
              </w:rPr>
              <w:t>/EXPENDITURES (continued):</w:t>
            </w:r>
          </w:p>
        </w:tc>
        <w:tc>
          <w:tcPr>
            <w:tcW w:w="450" w:type="dxa"/>
            <w:tcBorders>
              <w:top w:val="nil"/>
              <w:left w:val="single" w:sz="4" w:space="0" w:color="auto"/>
              <w:bottom w:val="nil"/>
              <w:right w:val="single" w:sz="4" w:space="0" w:color="auto"/>
            </w:tcBorders>
            <w:vAlign w:val="center"/>
          </w:tcPr>
          <w:p w:rsidR="00BD4B32" w:rsidRPr="0098400E" w:rsidRDefault="00BD4B32" w:rsidP="00D223B7">
            <w:pPr>
              <w:pStyle w:val="Description"/>
              <w:spacing w:before="12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D223B7">
            <w:pPr>
              <w:pStyle w:val="Description"/>
              <w:spacing w:before="12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D223B7">
            <w:pPr>
              <w:pStyle w:val="Description"/>
              <w:spacing w:before="12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D4B32" w:rsidRPr="0098400E" w:rsidRDefault="00BD4B32" w:rsidP="00D223B7">
            <w:pPr>
              <w:pStyle w:val="Description"/>
              <w:spacing w:before="12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D223B7">
            <w:pPr>
              <w:pStyle w:val="Description"/>
              <w:spacing w:before="12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D4B32" w:rsidRPr="0098400E" w:rsidRDefault="00BD4B32" w:rsidP="00D223B7">
            <w:pPr>
              <w:pStyle w:val="Description"/>
              <w:spacing w:before="12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D223B7">
            <w:pPr>
              <w:pStyle w:val="Description"/>
              <w:spacing w:before="12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D223B7">
            <w:pPr>
              <w:pStyle w:val="Description"/>
              <w:spacing w:before="12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D223B7">
            <w:pPr>
              <w:pStyle w:val="Description"/>
              <w:spacing w:before="12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D4B32" w:rsidRPr="0098400E" w:rsidRDefault="00BD4B32" w:rsidP="00D223B7">
            <w:pPr>
              <w:pStyle w:val="Description"/>
              <w:spacing w:before="12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D223B7">
            <w:pPr>
              <w:pStyle w:val="Description"/>
              <w:spacing w:before="12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D223B7">
            <w:pPr>
              <w:pStyle w:val="Description"/>
              <w:spacing w:before="12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D223B7">
            <w:pPr>
              <w:pStyle w:val="Description"/>
              <w:spacing w:before="12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BD4B32" w:rsidRPr="0098400E" w:rsidRDefault="00BD4B32" w:rsidP="00D223B7">
            <w:pPr>
              <w:pStyle w:val="Description"/>
              <w:spacing w:before="120" w:after="120" w:line="240" w:lineRule="auto"/>
              <w:jc w:val="center"/>
              <w:rPr>
                <w:sz w:val="16"/>
                <w:szCs w:val="16"/>
              </w:rPr>
            </w:pPr>
          </w:p>
        </w:tc>
      </w:tr>
      <w:tr w:rsidR="00BD4B32" w:rsidRPr="0098400E" w:rsidTr="00BC5D8D">
        <w:tc>
          <w:tcPr>
            <w:tcW w:w="5220" w:type="dxa"/>
            <w:tcBorders>
              <w:top w:val="nil"/>
              <w:left w:val="nil"/>
              <w:bottom w:val="nil"/>
              <w:right w:val="single" w:sz="4" w:space="0" w:color="auto"/>
            </w:tcBorders>
            <w:vAlign w:val="bottom"/>
          </w:tcPr>
          <w:p w:rsidR="00BD4B32" w:rsidRPr="00F26BAB" w:rsidRDefault="00BD4B32" w:rsidP="00F26BAB">
            <w:pPr>
              <w:pStyle w:val="Secondindent"/>
              <w:tabs>
                <w:tab w:val="clear" w:pos="864"/>
                <w:tab w:val="clear" w:pos="7200"/>
                <w:tab w:val="clear" w:pos="7632"/>
                <w:tab w:val="clear" w:pos="8064"/>
                <w:tab w:val="clear" w:pos="8784"/>
                <w:tab w:val="clear" w:pos="9360"/>
                <w:tab w:val="clear" w:pos="9792"/>
              </w:tabs>
              <w:spacing w:before="120" w:line="240" w:lineRule="auto"/>
              <w:ind w:left="875" w:right="0" w:hanging="270"/>
              <w:jc w:val="both"/>
              <w:rPr>
                <w:b/>
                <w:sz w:val="18"/>
                <w:szCs w:val="18"/>
              </w:rPr>
            </w:pPr>
            <w:r>
              <w:rPr>
                <w:sz w:val="18"/>
                <w:szCs w:val="18"/>
              </w:rPr>
              <w:t xml:space="preserve">f. </w:t>
            </w:r>
            <w:r w:rsidRPr="00F26BAB">
              <w:rPr>
                <w:sz w:val="18"/>
                <w:szCs w:val="18"/>
              </w:rPr>
              <w:t>For public improvement projects</w:t>
            </w:r>
            <w:r>
              <w:rPr>
                <w:sz w:val="18"/>
                <w:szCs w:val="18"/>
              </w:rPr>
              <w:t>,</w:t>
            </w:r>
            <w:r w:rsidRPr="00F26BAB">
              <w:rPr>
                <w:sz w:val="18"/>
                <w:szCs w:val="18"/>
              </w:rPr>
              <w:t xml:space="preserve"> including road, bridge and culvert projects, d</w:t>
            </w:r>
            <w:r>
              <w:rPr>
                <w:sz w:val="18"/>
                <w:szCs w:val="18"/>
              </w:rPr>
              <w:t>etermine the Coun</w:t>
            </w:r>
            <w:r w:rsidRPr="00F26BAB">
              <w:rPr>
                <w:sz w:val="18"/>
                <w:szCs w:val="18"/>
              </w:rPr>
              <w:t>ty complied with requirements for the early release of retained funds in accordance with Chapter 26.13 of the Code of Iowa.</w:t>
            </w:r>
          </w:p>
        </w:tc>
        <w:tc>
          <w:tcPr>
            <w:tcW w:w="450" w:type="dxa"/>
            <w:tcBorders>
              <w:top w:val="nil"/>
              <w:left w:val="single" w:sz="4" w:space="0" w:color="auto"/>
              <w:bottom w:val="nil"/>
              <w:right w:val="single" w:sz="4" w:space="0" w:color="auto"/>
            </w:tcBorders>
            <w:vAlign w:val="center"/>
          </w:tcPr>
          <w:p w:rsidR="00BD4B32" w:rsidRPr="0098400E" w:rsidRDefault="00BD4B32" w:rsidP="00C84090">
            <w:pPr>
              <w:pStyle w:val="Description"/>
              <w:spacing w:before="60" w:after="120" w:line="240" w:lineRule="auto"/>
              <w:jc w:val="center"/>
              <w:rPr>
                <w:sz w:val="16"/>
                <w:szCs w:val="16"/>
              </w:rPr>
            </w:pPr>
            <w:r>
              <w:rPr>
                <w:sz w:val="16"/>
                <w:szCs w:val="16"/>
              </w:rPr>
              <w:t>3</w:t>
            </w:r>
          </w:p>
        </w:tc>
        <w:tc>
          <w:tcPr>
            <w:tcW w:w="450" w:type="dxa"/>
            <w:tcBorders>
              <w:top w:val="nil"/>
              <w:left w:val="single" w:sz="4" w:space="0" w:color="auto"/>
              <w:bottom w:val="nil"/>
              <w:right w:val="single" w:sz="4" w:space="0" w:color="auto"/>
            </w:tcBorders>
            <w:vAlign w:val="center"/>
          </w:tcPr>
          <w:p w:rsidR="00BD4B32" w:rsidRPr="0098400E" w:rsidRDefault="00BD4B32" w:rsidP="00C84090">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C84090">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D4B32" w:rsidRPr="0098400E" w:rsidRDefault="00BD4B32" w:rsidP="00C84090">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C84090">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D4B32" w:rsidRPr="0098400E" w:rsidRDefault="00BD4B32" w:rsidP="00C84090">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C84090">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C84090">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C84090">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D4B32" w:rsidRPr="0098400E" w:rsidRDefault="00BD4B32" w:rsidP="00C84090">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C84090">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C84090">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C84090">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BD4B32" w:rsidRPr="0098400E" w:rsidRDefault="00BD4B32" w:rsidP="00C84090">
            <w:pPr>
              <w:pStyle w:val="Description"/>
              <w:spacing w:before="60" w:after="120" w:line="240" w:lineRule="auto"/>
              <w:jc w:val="center"/>
              <w:rPr>
                <w:sz w:val="16"/>
                <w:szCs w:val="16"/>
              </w:rPr>
            </w:pPr>
          </w:p>
        </w:tc>
      </w:tr>
      <w:tr w:rsidR="00BD4B32" w:rsidRPr="0098400E" w:rsidTr="00BC5D8D">
        <w:tc>
          <w:tcPr>
            <w:tcW w:w="5220" w:type="dxa"/>
            <w:tcBorders>
              <w:top w:val="nil"/>
              <w:left w:val="nil"/>
              <w:bottom w:val="nil"/>
              <w:right w:val="single" w:sz="4" w:space="0" w:color="auto"/>
            </w:tcBorders>
            <w:vAlign w:val="bottom"/>
          </w:tcPr>
          <w:p w:rsidR="00BD4B32" w:rsidRDefault="00BD4B32" w:rsidP="00EE2042">
            <w:pPr>
              <w:pStyle w:val="Secondindent"/>
              <w:tabs>
                <w:tab w:val="clear" w:pos="864"/>
                <w:tab w:val="clear" w:pos="7200"/>
                <w:tab w:val="clear" w:pos="7632"/>
                <w:tab w:val="clear" w:pos="8064"/>
                <w:tab w:val="clear" w:pos="8784"/>
                <w:tab w:val="clear" w:pos="9360"/>
                <w:tab w:val="clear" w:pos="9792"/>
              </w:tabs>
              <w:spacing w:before="120" w:line="240" w:lineRule="auto"/>
              <w:ind w:left="875" w:right="0" w:hanging="270"/>
              <w:jc w:val="both"/>
              <w:rPr>
                <w:sz w:val="18"/>
                <w:szCs w:val="18"/>
              </w:rPr>
            </w:pPr>
            <w:r>
              <w:rPr>
                <w:sz w:val="18"/>
                <w:szCs w:val="18"/>
              </w:rPr>
              <w:t xml:space="preserve">g. Determine construction contracts do not contain clauses which would make in-state </w:t>
            </w:r>
            <w:r w:rsidR="00500398">
              <w:rPr>
                <w:sz w:val="18"/>
                <w:szCs w:val="18"/>
              </w:rPr>
              <w:t xml:space="preserve">construction </w:t>
            </w:r>
            <w:r>
              <w:rPr>
                <w:sz w:val="18"/>
                <w:szCs w:val="18"/>
              </w:rPr>
              <w:t xml:space="preserve">contracts subject to the laws of </w:t>
            </w:r>
            <w:r w:rsidR="00500398">
              <w:rPr>
                <w:sz w:val="18"/>
                <w:szCs w:val="18"/>
              </w:rPr>
              <w:t>an</w:t>
            </w:r>
            <w:r>
              <w:rPr>
                <w:sz w:val="18"/>
                <w:szCs w:val="18"/>
              </w:rPr>
              <w:t xml:space="preserve">other state or </w:t>
            </w:r>
            <w:r w:rsidR="00500398">
              <w:rPr>
                <w:sz w:val="18"/>
                <w:szCs w:val="18"/>
              </w:rPr>
              <w:t xml:space="preserve">which </w:t>
            </w:r>
            <w:r>
              <w:rPr>
                <w:sz w:val="18"/>
                <w:szCs w:val="18"/>
              </w:rPr>
              <w:t>require litigation, mediation, arbitration or other dispute resolution</w:t>
            </w:r>
            <w:r w:rsidR="00500398">
              <w:rPr>
                <w:sz w:val="18"/>
                <w:szCs w:val="18"/>
              </w:rPr>
              <w:t xml:space="preserve"> proceedings</w:t>
            </w:r>
            <w:r>
              <w:rPr>
                <w:sz w:val="18"/>
                <w:szCs w:val="18"/>
              </w:rPr>
              <w:t xml:space="preserve"> be conducted in another state in accordance with Chapter 537A.6 of the Code of Iowa.</w:t>
            </w:r>
          </w:p>
        </w:tc>
        <w:tc>
          <w:tcPr>
            <w:tcW w:w="450" w:type="dxa"/>
            <w:tcBorders>
              <w:top w:val="nil"/>
              <w:left w:val="single" w:sz="4" w:space="0" w:color="auto"/>
              <w:bottom w:val="nil"/>
              <w:right w:val="single" w:sz="4" w:space="0" w:color="auto"/>
            </w:tcBorders>
            <w:vAlign w:val="center"/>
          </w:tcPr>
          <w:p w:rsidR="00BD4B32" w:rsidRDefault="00BD4B32" w:rsidP="00C84090">
            <w:pPr>
              <w:pStyle w:val="Description"/>
              <w:spacing w:before="60" w:after="120" w:line="240" w:lineRule="auto"/>
              <w:jc w:val="center"/>
              <w:rPr>
                <w:sz w:val="16"/>
                <w:szCs w:val="16"/>
              </w:rPr>
            </w:pPr>
            <w:r>
              <w:rPr>
                <w:sz w:val="16"/>
                <w:szCs w:val="16"/>
              </w:rPr>
              <w:t>3</w:t>
            </w:r>
          </w:p>
        </w:tc>
        <w:tc>
          <w:tcPr>
            <w:tcW w:w="450" w:type="dxa"/>
            <w:tcBorders>
              <w:top w:val="nil"/>
              <w:left w:val="single" w:sz="4" w:space="0" w:color="auto"/>
              <w:bottom w:val="nil"/>
              <w:right w:val="single" w:sz="4" w:space="0" w:color="auto"/>
            </w:tcBorders>
            <w:vAlign w:val="center"/>
          </w:tcPr>
          <w:p w:rsidR="00BD4B32" w:rsidRPr="0098400E" w:rsidRDefault="00BD4B32" w:rsidP="00C84090">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C84090">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D4B32" w:rsidRPr="0098400E" w:rsidRDefault="00BD4B32" w:rsidP="00C84090">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C84090">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D4B32" w:rsidRPr="0098400E" w:rsidRDefault="00BD4B32" w:rsidP="00C84090">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C84090">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C84090">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C84090">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D4B32" w:rsidRPr="0098400E" w:rsidRDefault="00BD4B32" w:rsidP="00C84090">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C84090">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C84090">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C84090">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BD4B32" w:rsidRPr="0098400E" w:rsidRDefault="00BD4B32" w:rsidP="00C84090">
            <w:pPr>
              <w:pStyle w:val="Description"/>
              <w:spacing w:before="60" w:after="120" w:line="240" w:lineRule="auto"/>
              <w:jc w:val="center"/>
              <w:rPr>
                <w:sz w:val="16"/>
                <w:szCs w:val="16"/>
              </w:rPr>
            </w:pPr>
          </w:p>
        </w:tc>
      </w:tr>
      <w:tr w:rsidR="00BD4B32" w:rsidRPr="0098400E" w:rsidTr="00BC5D8D">
        <w:tc>
          <w:tcPr>
            <w:tcW w:w="5220" w:type="dxa"/>
            <w:tcBorders>
              <w:top w:val="nil"/>
              <w:left w:val="nil"/>
              <w:bottom w:val="nil"/>
              <w:right w:val="single" w:sz="4" w:space="0" w:color="auto"/>
            </w:tcBorders>
            <w:vAlign w:val="bottom"/>
          </w:tcPr>
          <w:p w:rsidR="00BD4B32" w:rsidRPr="00F32E63" w:rsidRDefault="00BD4B32" w:rsidP="00546A40">
            <w:pPr>
              <w:pStyle w:val="Secondindent"/>
              <w:tabs>
                <w:tab w:val="clear" w:pos="864"/>
                <w:tab w:val="clear" w:pos="7200"/>
                <w:tab w:val="clear" w:pos="7632"/>
                <w:tab w:val="clear" w:pos="8064"/>
                <w:tab w:val="clear" w:pos="8784"/>
                <w:tab w:val="clear" w:pos="9360"/>
                <w:tab w:val="clear" w:pos="9792"/>
              </w:tabs>
              <w:spacing w:before="120" w:line="240" w:lineRule="auto"/>
              <w:ind w:left="518" w:right="0" w:hanging="360"/>
              <w:jc w:val="both"/>
              <w:rPr>
                <w:sz w:val="18"/>
                <w:szCs w:val="18"/>
              </w:rPr>
            </w:pPr>
            <w:r>
              <w:rPr>
                <w:sz w:val="18"/>
                <w:szCs w:val="18"/>
              </w:rPr>
              <w:t>4.</w:t>
            </w:r>
            <w:r>
              <w:rPr>
                <w:sz w:val="18"/>
                <w:szCs w:val="18"/>
              </w:rPr>
              <w:tab/>
              <w:t>Determine mileage was paid at a rate approved by the Board and was not in excess of amount allowable under Federal Internal Revenue Service rules as provided by Chapter 70A.9 of the Code of Iowa.</w:t>
            </w:r>
          </w:p>
        </w:tc>
        <w:tc>
          <w:tcPr>
            <w:tcW w:w="450" w:type="dxa"/>
            <w:tcBorders>
              <w:top w:val="nil"/>
              <w:left w:val="single" w:sz="4" w:space="0" w:color="auto"/>
              <w:bottom w:val="nil"/>
              <w:right w:val="single" w:sz="4" w:space="0" w:color="auto"/>
            </w:tcBorders>
            <w:vAlign w:val="center"/>
          </w:tcPr>
          <w:p w:rsidR="00BD4B32" w:rsidRPr="0098400E" w:rsidRDefault="00BD4B32" w:rsidP="00DA68B4">
            <w:pPr>
              <w:pStyle w:val="Description"/>
              <w:spacing w:before="120" w:after="120" w:line="240" w:lineRule="auto"/>
              <w:jc w:val="center"/>
              <w:rPr>
                <w:sz w:val="16"/>
                <w:szCs w:val="16"/>
              </w:rPr>
            </w:pPr>
            <w:r>
              <w:rPr>
                <w:sz w:val="16"/>
                <w:szCs w:val="16"/>
              </w:rPr>
              <w:t>2</w:t>
            </w:r>
          </w:p>
        </w:tc>
        <w:tc>
          <w:tcPr>
            <w:tcW w:w="450" w:type="dxa"/>
            <w:tcBorders>
              <w:top w:val="nil"/>
              <w:left w:val="single" w:sz="4" w:space="0" w:color="auto"/>
              <w:bottom w:val="nil"/>
              <w:right w:val="single" w:sz="4" w:space="0" w:color="auto"/>
            </w:tcBorders>
            <w:vAlign w:val="center"/>
          </w:tcPr>
          <w:p w:rsidR="00BD4B32" w:rsidRPr="0098400E" w:rsidRDefault="00BD4B32" w:rsidP="00DA68B4">
            <w:pPr>
              <w:pStyle w:val="Description"/>
              <w:spacing w:before="12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DA68B4">
            <w:pPr>
              <w:pStyle w:val="Description"/>
              <w:spacing w:before="12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D4B32" w:rsidRPr="0098400E" w:rsidRDefault="00BD4B32" w:rsidP="00DA68B4">
            <w:pPr>
              <w:pStyle w:val="Description"/>
              <w:spacing w:before="12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DA68B4">
            <w:pPr>
              <w:pStyle w:val="Description"/>
              <w:spacing w:before="12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D4B32" w:rsidRPr="0098400E" w:rsidRDefault="00BD4B32" w:rsidP="00DA68B4">
            <w:pPr>
              <w:pStyle w:val="Description"/>
              <w:spacing w:before="12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DA68B4">
            <w:pPr>
              <w:pStyle w:val="Description"/>
              <w:spacing w:before="12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DA68B4">
            <w:pPr>
              <w:pStyle w:val="Description"/>
              <w:spacing w:before="12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DA68B4">
            <w:pPr>
              <w:pStyle w:val="Description"/>
              <w:spacing w:before="12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D4B32" w:rsidRPr="0098400E" w:rsidRDefault="00BD4B32" w:rsidP="00DA68B4">
            <w:pPr>
              <w:pStyle w:val="Description"/>
              <w:spacing w:before="12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DA68B4">
            <w:pPr>
              <w:pStyle w:val="Description"/>
              <w:spacing w:before="12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DA68B4">
            <w:pPr>
              <w:pStyle w:val="Description"/>
              <w:spacing w:before="12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DA68B4">
            <w:pPr>
              <w:pStyle w:val="Description"/>
              <w:spacing w:before="12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BD4B32" w:rsidRPr="0098400E" w:rsidRDefault="00BD4B32" w:rsidP="00DA68B4">
            <w:pPr>
              <w:pStyle w:val="Description"/>
              <w:spacing w:before="120" w:after="120" w:line="240" w:lineRule="auto"/>
              <w:jc w:val="center"/>
              <w:rPr>
                <w:sz w:val="16"/>
                <w:szCs w:val="16"/>
              </w:rPr>
            </w:pPr>
          </w:p>
        </w:tc>
      </w:tr>
      <w:tr w:rsidR="00BD4B32" w:rsidRPr="0098400E" w:rsidTr="003B0301">
        <w:tc>
          <w:tcPr>
            <w:tcW w:w="5220" w:type="dxa"/>
            <w:tcBorders>
              <w:top w:val="nil"/>
              <w:left w:val="nil"/>
              <w:bottom w:val="nil"/>
              <w:right w:val="single" w:sz="4" w:space="0" w:color="auto"/>
            </w:tcBorders>
            <w:vAlign w:val="bottom"/>
          </w:tcPr>
          <w:p w:rsidR="00BD4B32" w:rsidRPr="00F32E63" w:rsidRDefault="00BD4B32" w:rsidP="00E84CFE">
            <w:pPr>
              <w:pStyle w:val="Secondindent"/>
              <w:tabs>
                <w:tab w:val="clear" w:pos="864"/>
                <w:tab w:val="clear" w:pos="7200"/>
                <w:tab w:val="clear" w:pos="7632"/>
                <w:tab w:val="clear" w:pos="8064"/>
                <w:tab w:val="clear" w:pos="8784"/>
                <w:tab w:val="clear" w:pos="9360"/>
                <w:tab w:val="clear" w:pos="9792"/>
              </w:tabs>
              <w:spacing w:before="120" w:line="240" w:lineRule="auto"/>
              <w:ind w:left="518" w:right="0" w:hanging="360"/>
              <w:jc w:val="both"/>
              <w:rPr>
                <w:sz w:val="18"/>
                <w:szCs w:val="18"/>
              </w:rPr>
            </w:pPr>
            <w:r>
              <w:rPr>
                <w:sz w:val="18"/>
                <w:szCs w:val="18"/>
              </w:rPr>
              <w:t>5.</w:t>
            </w:r>
            <w:r>
              <w:rPr>
                <w:sz w:val="18"/>
                <w:szCs w:val="18"/>
              </w:rPr>
              <w:tab/>
              <w:t>Determine REAP funds were spent in accordance with Chapter 455A.19</w:t>
            </w:r>
            <w:r w:rsidR="00F630C2">
              <w:rPr>
                <w:sz w:val="18"/>
                <w:szCs w:val="18"/>
              </w:rPr>
              <w:t>(1)</w:t>
            </w:r>
            <w:r>
              <w:rPr>
                <w:sz w:val="18"/>
                <w:szCs w:val="18"/>
              </w:rPr>
              <w:t>(b)(4) of the Code of Iowa.</w:t>
            </w:r>
          </w:p>
        </w:tc>
        <w:tc>
          <w:tcPr>
            <w:tcW w:w="450" w:type="dxa"/>
            <w:tcBorders>
              <w:top w:val="nil"/>
              <w:left w:val="single" w:sz="4" w:space="0" w:color="auto"/>
              <w:bottom w:val="nil"/>
              <w:right w:val="single" w:sz="4" w:space="0" w:color="auto"/>
            </w:tcBorders>
            <w:vAlign w:val="center"/>
          </w:tcPr>
          <w:p w:rsidR="00BD4B32" w:rsidRPr="0098400E" w:rsidRDefault="00BD4B32" w:rsidP="00E84CFE">
            <w:pPr>
              <w:pStyle w:val="Description"/>
              <w:spacing w:before="120" w:after="120" w:line="240" w:lineRule="auto"/>
              <w:jc w:val="center"/>
              <w:rPr>
                <w:sz w:val="16"/>
                <w:szCs w:val="16"/>
              </w:rPr>
            </w:pPr>
            <w:r>
              <w:rPr>
                <w:sz w:val="16"/>
                <w:szCs w:val="16"/>
              </w:rPr>
              <w:t>2</w:t>
            </w:r>
          </w:p>
        </w:tc>
        <w:tc>
          <w:tcPr>
            <w:tcW w:w="450" w:type="dxa"/>
            <w:tcBorders>
              <w:top w:val="nil"/>
              <w:left w:val="single" w:sz="4" w:space="0" w:color="auto"/>
              <w:bottom w:val="nil"/>
              <w:right w:val="single" w:sz="4" w:space="0" w:color="auto"/>
            </w:tcBorders>
            <w:vAlign w:val="center"/>
          </w:tcPr>
          <w:p w:rsidR="00BD4B32" w:rsidRPr="0098400E" w:rsidRDefault="00BD4B32" w:rsidP="00E84CFE">
            <w:pPr>
              <w:pStyle w:val="Description"/>
              <w:spacing w:before="12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E84CFE">
            <w:pPr>
              <w:pStyle w:val="Description"/>
              <w:spacing w:before="12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D4B32" w:rsidRPr="0098400E" w:rsidRDefault="00BD4B32" w:rsidP="00E84CFE">
            <w:pPr>
              <w:pStyle w:val="Description"/>
              <w:spacing w:before="12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E84CFE">
            <w:pPr>
              <w:pStyle w:val="Description"/>
              <w:spacing w:before="12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D4B32" w:rsidRPr="0098400E" w:rsidRDefault="00BD4B32" w:rsidP="00E84CFE">
            <w:pPr>
              <w:pStyle w:val="Description"/>
              <w:spacing w:before="12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E84CFE">
            <w:pPr>
              <w:pStyle w:val="Description"/>
              <w:spacing w:before="12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E84CFE">
            <w:pPr>
              <w:pStyle w:val="Description"/>
              <w:spacing w:before="12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E84CFE">
            <w:pPr>
              <w:pStyle w:val="Description"/>
              <w:spacing w:before="12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D4B32" w:rsidRPr="0098400E" w:rsidRDefault="00BD4B32" w:rsidP="00E84CFE">
            <w:pPr>
              <w:pStyle w:val="Description"/>
              <w:spacing w:before="12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E84CFE">
            <w:pPr>
              <w:pStyle w:val="Description"/>
              <w:spacing w:before="12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E84CFE">
            <w:pPr>
              <w:pStyle w:val="Description"/>
              <w:spacing w:before="12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E84CFE">
            <w:pPr>
              <w:pStyle w:val="Description"/>
              <w:spacing w:before="12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BD4B32" w:rsidRPr="0098400E" w:rsidRDefault="00BD4B32" w:rsidP="00E84CFE">
            <w:pPr>
              <w:pStyle w:val="Description"/>
              <w:spacing w:before="120" w:after="120" w:line="240" w:lineRule="auto"/>
              <w:jc w:val="center"/>
              <w:rPr>
                <w:sz w:val="16"/>
                <w:szCs w:val="16"/>
              </w:rPr>
            </w:pPr>
          </w:p>
        </w:tc>
      </w:tr>
      <w:tr w:rsidR="00BD4B32" w:rsidRPr="0098400E" w:rsidTr="003B0301">
        <w:tc>
          <w:tcPr>
            <w:tcW w:w="5220" w:type="dxa"/>
            <w:tcBorders>
              <w:top w:val="nil"/>
              <w:left w:val="nil"/>
              <w:bottom w:val="nil"/>
              <w:right w:val="single" w:sz="4" w:space="0" w:color="auto"/>
            </w:tcBorders>
            <w:vAlign w:val="bottom"/>
          </w:tcPr>
          <w:p w:rsidR="00BD4B32" w:rsidRPr="00F32E63" w:rsidRDefault="00BD4B32">
            <w:pPr>
              <w:pStyle w:val="Secondindent"/>
              <w:tabs>
                <w:tab w:val="clear" w:pos="864"/>
                <w:tab w:val="clear" w:pos="7200"/>
                <w:tab w:val="clear" w:pos="7632"/>
                <w:tab w:val="clear" w:pos="8064"/>
                <w:tab w:val="clear" w:pos="8784"/>
                <w:tab w:val="clear" w:pos="9360"/>
                <w:tab w:val="clear" w:pos="9792"/>
              </w:tabs>
              <w:spacing w:before="120" w:line="240" w:lineRule="auto"/>
              <w:ind w:left="518" w:right="0" w:hanging="360"/>
              <w:jc w:val="both"/>
              <w:rPr>
                <w:sz w:val="18"/>
                <w:szCs w:val="18"/>
              </w:rPr>
            </w:pPr>
            <w:r>
              <w:rPr>
                <w:sz w:val="18"/>
                <w:szCs w:val="18"/>
              </w:rPr>
              <w:t>6.</w:t>
            </w:r>
            <w:r>
              <w:rPr>
                <w:sz w:val="18"/>
                <w:szCs w:val="18"/>
              </w:rPr>
              <w:tab/>
              <w:t>Determine proceeds of the E-911 surcharge were spent in accordance with Chapter 34A.7(5) of the Code of Iowa.</w:t>
            </w:r>
          </w:p>
        </w:tc>
        <w:tc>
          <w:tcPr>
            <w:tcW w:w="450" w:type="dxa"/>
            <w:tcBorders>
              <w:top w:val="nil"/>
              <w:left w:val="single" w:sz="4" w:space="0" w:color="auto"/>
              <w:bottom w:val="nil"/>
              <w:right w:val="single" w:sz="4" w:space="0" w:color="auto"/>
            </w:tcBorders>
            <w:vAlign w:val="center"/>
          </w:tcPr>
          <w:p w:rsidR="00BD4B32" w:rsidRPr="0098400E" w:rsidRDefault="00BD4B32" w:rsidP="00E84CFE">
            <w:pPr>
              <w:pStyle w:val="Description"/>
              <w:spacing w:before="120" w:after="120" w:line="240" w:lineRule="auto"/>
              <w:jc w:val="center"/>
              <w:rPr>
                <w:sz w:val="16"/>
                <w:szCs w:val="16"/>
              </w:rPr>
            </w:pPr>
            <w:r>
              <w:rPr>
                <w:sz w:val="16"/>
                <w:szCs w:val="16"/>
              </w:rPr>
              <w:t>2</w:t>
            </w:r>
          </w:p>
        </w:tc>
        <w:tc>
          <w:tcPr>
            <w:tcW w:w="450" w:type="dxa"/>
            <w:tcBorders>
              <w:top w:val="nil"/>
              <w:left w:val="single" w:sz="4" w:space="0" w:color="auto"/>
              <w:bottom w:val="nil"/>
              <w:right w:val="single" w:sz="4" w:space="0" w:color="auto"/>
            </w:tcBorders>
            <w:vAlign w:val="center"/>
          </w:tcPr>
          <w:p w:rsidR="00BD4B32" w:rsidRPr="0098400E" w:rsidRDefault="00BD4B32" w:rsidP="00E84CFE">
            <w:pPr>
              <w:pStyle w:val="Description"/>
              <w:spacing w:before="12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E84CFE">
            <w:pPr>
              <w:pStyle w:val="Description"/>
              <w:spacing w:before="12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D4B32" w:rsidRPr="0098400E" w:rsidRDefault="00BD4B32" w:rsidP="00E84CFE">
            <w:pPr>
              <w:pStyle w:val="Description"/>
              <w:spacing w:before="12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E84CFE">
            <w:pPr>
              <w:pStyle w:val="Description"/>
              <w:spacing w:before="12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D4B32" w:rsidRPr="0098400E" w:rsidRDefault="00BD4B32" w:rsidP="00E84CFE">
            <w:pPr>
              <w:pStyle w:val="Description"/>
              <w:spacing w:before="12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E84CFE">
            <w:pPr>
              <w:pStyle w:val="Description"/>
              <w:spacing w:before="12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E84CFE">
            <w:pPr>
              <w:pStyle w:val="Description"/>
              <w:spacing w:before="12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E84CFE">
            <w:pPr>
              <w:pStyle w:val="Description"/>
              <w:spacing w:before="12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D4B32" w:rsidRPr="0098400E" w:rsidRDefault="00BD4B32" w:rsidP="00E84CFE">
            <w:pPr>
              <w:pStyle w:val="Description"/>
              <w:spacing w:before="12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E84CFE">
            <w:pPr>
              <w:pStyle w:val="Description"/>
              <w:spacing w:before="12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E84CFE">
            <w:pPr>
              <w:pStyle w:val="Description"/>
              <w:spacing w:before="12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E84CFE">
            <w:pPr>
              <w:pStyle w:val="Description"/>
              <w:spacing w:before="12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BD4B32" w:rsidRPr="0098400E" w:rsidRDefault="00BD4B32" w:rsidP="00E84CFE">
            <w:pPr>
              <w:pStyle w:val="Description"/>
              <w:spacing w:before="120" w:after="120" w:line="240" w:lineRule="auto"/>
              <w:jc w:val="center"/>
              <w:rPr>
                <w:sz w:val="16"/>
                <w:szCs w:val="16"/>
              </w:rPr>
            </w:pPr>
          </w:p>
        </w:tc>
      </w:tr>
      <w:tr w:rsidR="00BD4B32" w:rsidRPr="0098400E" w:rsidTr="003B0301">
        <w:tc>
          <w:tcPr>
            <w:tcW w:w="5220" w:type="dxa"/>
            <w:tcBorders>
              <w:top w:val="nil"/>
              <w:left w:val="nil"/>
              <w:bottom w:val="nil"/>
              <w:right w:val="single" w:sz="4" w:space="0" w:color="auto"/>
            </w:tcBorders>
            <w:vAlign w:val="bottom"/>
          </w:tcPr>
          <w:p w:rsidR="00BD4B32" w:rsidRPr="00F32E63" w:rsidRDefault="00BD4B32" w:rsidP="00E84CFE">
            <w:pPr>
              <w:pStyle w:val="Secondindent"/>
              <w:tabs>
                <w:tab w:val="clear" w:pos="864"/>
                <w:tab w:val="clear" w:pos="7200"/>
                <w:tab w:val="clear" w:pos="7632"/>
                <w:tab w:val="clear" w:pos="8064"/>
                <w:tab w:val="clear" w:pos="8784"/>
                <w:tab w:val="clear" w:pos="9360"/>
                <w:tab w:val="clear" w:pos="9792"/>
              </w:tabs>
              <w:spacing w:before="120" w:line="240" w:lineRule="auto"/>
              <w:ind w:left="518" w:right="0" w:hanging="360"/>
              <w:jc w:val="both"/>
              <w:rPr>
                <w:sz w:val="18"/>
                <w:szCs w:val="18"/>
              </w:rPr>
            </w:pPr>
            <w:r>
              <w:rPr>
                <w:sz w:val="18"/>
                <w:szCs w:val="18"/>
              </w:rPr>
              <w:t>7.</w:t>
            </w:r>
            <w:r>
              <w:rPr>
                <w:sz w:val="18"/>
                <w:szCs w:val="18"/>
              </w:rPr>
              <w:tab/>
              <w:t>Determine if the Records Management Fees were expended in accordance with Chapter 331.604(2)(b) of the Code of Iowa.</w:t>
            </w:r>
          </w:p>
        </w:tc>
        <w:tc>
          <w:tcPr>
            <w:tcW w:w="450" w:type="dxa"/>
            <w:tcBorders>
              <w:top w:val="nil"/>
              <w:left w:val="single" w:sz="4" w:space="0" w:color="auto"/>
              <w:bottom w:val="nil"/>
              <w:right w:val="single" w:sz="4" w:space="0" w:color="auto"/>
            </w:tcBorders>
            <w:vAlign w:val="center"/>
          </w:tcPr>
          <w:p w:rsidR="00BD4B32" w:rsidRPr="0098400E" w:rsidRDefault="00BD4B32" w:rsidP="00E84CFE">
            <w:pPr>
              <w:pStyle w:val="Description"/>
              <w:spacing w:before="120" w:after="120" w:line="240" w:lineRule="auto"/>
              <w:jc w:val="center"/>
              <w:rPr>
                <w:sz w:val="16"/>
                <w:szCs w:val="16"/>
              </w:rPr>
            </w:pPr>
            <w:r>
              <w:rPr>
                <w:sz w:val="16"/>
                <w:szCs w:val="16"/>
              </w:rPr>
              <w:t>2</w:t>
            </w:r>
          </w:p>
        </w:tc>
        <w:tc>
          <w:tcPr>
            <w:tcW w:w="450" w:type="dxa"/>
            <w:tcBorders>
              <w:top w:val="nil"/>
              <w:left w:val="single" w:sz="4" w:space="0" w:color="auto"/>
              <w:bottom w:val="nil"/>
              <w:right w:val="single" w:sz="4" w:space="0" w:color="auto"/>
            </w:tcBorders>
            <w:vAlign w:val="center"/>
          </w:tcPr>
          <w:p w:rsidR="00BD4B32" w:rsidRPr="0098400E" w:rsidRDefault="00BD4B32" w:rsidP="00E84CFE">
            <w:pPr>
              <w:pStyle w:val="Description"/>
              <w:spacing w:before="12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E84CFE">
            <w:pPr>
              <w:pStyle w:val="Description"/>
              <w:spacing w:before="12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D4B32" w:rsidRPr="0098400E" w:rsidRDefault="00BD4B32" w:rsidP="00E84CFE">
            <w:pPr>
              <w:pStyle w:val="Description"/>
              <w:spacing w:before="12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E84CFE">
            <w:pPr>
              <w:pStyle w:val="Description"/>
              <w:spacing w:before="12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D4B32" w:rsidRPr="0098400E" w:rsidRDefault="00BD4B32" w:rsidP="00E84CFE">
            <w:pPr>
              <w:pStyle w:val="Description"/>
              <w:spacing w:before="12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E84CFE">
            <w:pPr>
              <w:pStyle w:val="Description"/>
              <w:spacing w:before="12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E84CFE">
            <w:pPr>
              <w:pStyle w:val="Description"/>
              <w:spacing w:before="12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E84CFE">
            <w:pPr>
              <w:pStyle w:val="Description"/>
              <w:spacing w:before="12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D4B32" w:rsidRPr="0098400E" w:rsidRDefault="00BD4B32" w:rsidP="00E84CFE">
            <w:pPr>
              <w:pStyle w:val="Description"/>
              <w:spacing w:before="12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E84CFE">
            <w:pPr>
              <w:pStyle w:val="Description"/>
              <w:spacing w:before="12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E84CFE">
            <w:pPr>
              <w:pStyle w:val="Description"/>
              <w:spacing w:before="12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E84CFE">
            <w:pPr>
              <w:pStyle w:val="Description"/>
              <w:spacing w:before="12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BD4B32" w:rsidRPr="0098400E" w:rsidRDefault="00BD4B32" w:rsidP="00E84CFE">
            <w:pPr>
              <w:pStyle w:val="Description"/>
              <w:spacing w:before="120" w:after="120" w:line="240" w:lineRule="auto"/>
              <w:jc w:val="center"/>
              <w:rPr>
                <w:sz w:val="16"/>
                <w:szCs w:val="16"/>
              </w:rPr>
            </w:pPr>
          </w:p>
        </w:tc>
      </w:tr>
    </w:tbl>
    <w:p w:rsidR="00483F40" w:rsidRDefault="00483F40">
      <w:r>
        <w:br w:type="page"/>
      </w:r>
    </w:p>
    <w:tbl>
      <w:tblPr>
        <w:tblStyle w:val="TableGrid"/>
        <w:tblW w:w="15120" w:type="dxa"/>
        <w:tblInd w:w="-155" w:type="dxa"/>
        <w:tblLayout w:type="fixed"/>
        <w:tblCellMar>
          <w:left w:w="115" w:type="dxa"/>
          <w:right w:w="115" w:type="dxa"/>
        </w:tblCellMar>
        <w:tblLook w:val="01E0" w:firstRow="1" w:lastRow="1" w:firstColumn="1" w:lastColumn="1" w:noHBand="0" w:noVBand="0"/>
      </w:tblPr>
      <w:tblGrid>
        <w:gridCol w:w="5220"/>
        <w:gridCol w:w="450"/>
        <w:gridCol w:w="450"/>
        <w:gridCol w:w="450"/>
        <w:gridCol w:w="90"/>
        <w:gridCol w:w="450"/>
        <w:gridCol w:w="90"/>
        <w:gridCol w:w="540"/>
        <w:gridCol w:w="1350"/>
        <w:gridCol w:w="540"/>
        <w:gridCol w:w="630"/>
        <w:gridCol w:w="540"/>
        <w:gridCol w:w="1170"/>
        <w:gridCol w:w="630"/>
        <w:gridCol w:w="630"/>
        <w:gridCol w:w="540"/>
        <w:gridCol w:w="90"/>
        <w:gridCol w:w="1260"/>
      </w:tblGrid>
      <w:tr w:rsidR="00483F40" w:rsidRPr="0098400E" w:rsidTr="00483F40">
        <w:trPr>
          <w:trHeight w:val="648"/>
        </w:trPr>
        <w:tc>
          <w:tcPr>
            <w:tcW w:w="5220" w:type="dxa"/>
            <w:tcBorders>
              <w:top w:val="single" w:sz="4" w:space="0" w:color="auto"/>
              <w:left w:val="nil"/>
              <w:bottom w:val="single" w:sz="4" w:space="0" w:color="auto"/>
              <w:right w:val="single" w:sz="4" w:space="0" w:color="auto"/>
            </w:tcBorders>
            <w:vAlign w:val="bottom"/>
          </w:tcPr>
          <w:p w:rsidR="00483F40" w:rsidRPr="009D1857" w:rsidRDefault="00483F40" w:rsidP="006D418E">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b/>
                <w:caps/>
                <w:sz w:val="18"/>
                <w:szCs w:val="18"/>
              </w:rPr>
            </w:pPr>
          </w:p>
        </w:tc>
        <w:tc>
          <w:tcPr>
            <w:tcW w:w="450" w:type="dxa"/>
            <w:tcBorders>
              <w:top w:val="single" w:sz="4" w:space="0" w:color="auto"/>
              <w:left w:val="single" w:sz="4" w:space="0" w:color="auto"/>
              <w:bottom w:val="single" w:sz="4" w:space="0" w:color="auto"/>
              <w:right w:val="single" w:sz="4" w:space="0" w:color="auto"/>
            </w:tcBorders>
          </w:tcPr>
          <w:p w:rsidR="00483F40" w:rsidRPr="00CF1984" w:rsidRDefault="00483F40" w:rsidP="006D418E">
            <w:pPr>
              <w:pStyle w:val="Description"/>
              <w:spacing w:before="120" w:after="0" w:line="240" w:lineRule="auto"/>
              <w:jc w:val="center"/>
              <w:rPr>
                <w:b/>
                <w:sz w:val="18"/>
                <w:szCs w:val="18"/>
              </w:rPr>
            </w:pPr>
          </w:p>
        </w:tc>
        <w:tc>
          <w:tcPr>
            <w:tcW w:w="450" w:type="dxa"/>
            <w:vMerge w:val="restart"/>
            <w:tcBorders>
              <w:top w:val="single" w:sz="4" w:space="0" w:color="auto"/>
              <w:left w:val="single" w:sz="4" w:space="0" w:color="auto"/>
              <w:right w:val="single" w:sz="4" w:space="0" w:color="auto"/>
            </w:tcBorders>
            <w:tcMar>
              <w:left w:w="0" w:type="dxa"/>
              <w:right w:w="0" w:type="dxa"/>
            </w:tcMar>
            <w:textDirection w:val="btLr"/>
            <w:vAlign w:val="center"/>
          </w:tcPr>
          <w:p w:rsidR="00483F40" w:rsidRPr="003A049B" w:rsidRDefault="00483F40" w:rsidP="006D418E">
            <w:pPr>
              <w:pStyle w:val="Description"/>
              <w:spacing w:after="0" w:line="240" w:lineRule="auto"/>
              <w:rPr>
                <w:b/>
                <w:sz w:val="14"/>
                <w:szCs w:val="14"/>
              </w:rPr>
            </w:pPr>
            <w:r w:rsidRPr="003A049B">
              <w:rPr>
                <w:b/>
                <w:sz w:val="14"/>
                <w:szCs w:val="14"/>
              </w:rPr>
              <w:t>Non-</w:t>
            </w:r>
            <w:proofErr w:type="spellStart"/>
            <w:r w:rsidRPr="003A049B">
              <w:rPr>
                <w:b/>
                <w:sz w:val="14"/>
                <w:szCs w:val="14"/>
              </w:rPr>
              <w:t>compl</w:t>
            </w:r>
            <w:proofErr w:type="spellEnd"/>
            <w:r>
              <w:rPr>
                <w:b/>
                <w:sz w:val="14"/>
                <w:szCs w:val="14"/>
              </w:rPr>
              <w:br/>
            </w:r>
            <w:proofErr w:type="spellStart"/>
            <w:r w:rsidRPr="003A049B">
              <w:rPr>
                <w:b/>
                <w:sz w:val="14"/>
                <w:szCs w:val="14"/>
              </w:rPr>
              <w:t>iance</w:t>
            </w:r>
            <w:proofErr w:type="spellEnd"/>
            <w:r w:rsidRPr="003A049B">
              <w:rPr>
                <w:b/>
                <w:sz w:val="14"/>
                <w:szCs w:val="14"/>
              </w:rPr>
              <w:t xml:space="preserve"> Noted</w:t>
            </w:r>
            <w:r>
              <w:rPr>
                <w:b/>
                <w:sz w:val="14"/>
                <w:szCs w:val="14"/>
              </w:rPr>
              <w:t>/FY</w:t>
            </w:r>
          </w:p>
        </w:tc>
        <w:tc>
          <w:tcPr>
            <w:tcW w:w="2970" w:type="dxa"/>
            <w:gridSpan w:val="6"/>
            <w:tcBorders>
              <w:top w:val="single" w:sz="4" w:space="0" w:color="auto"/>
              <w:left w:val="single" w:sz="4" w:space="0" w:color="auto"/>
              <w:bottom w:val="single" w:sz="4" w:space="0" w:color="auto"/>
              <w:right w:val="single" w:sz="4" w:space="0" w:color="auto"/>
            </w:tcBorders>
            <w:vAlign w:val="bottom"/>
          </w:tcPr>
          <w:p w:rsidR="00483F40" w:rsidRPr="00CF1984" w:rsidRDefault="003B442F" w:rsidP="006D418E">
            <w:pPr>
              <w:pStyle w:val="Description"/>
              <w:spacing w:before="120" w:after="0" w:line="240" w:lineRule="auto"/>
              <w:jc w:val="center"/>
              <w:rPr>
                <w:b/>
                <w:sz w:val="18"/>
                <w:szCs w:val="18"/>
              </w:rPr>
            </w:pPr>
            <w:r>
              <w:rPr>
                <w:b/>
                <w:sz w:val="18"/>
                <w:szCs w:val="18"/>
              </w:rPr>
              <w:t>FY16</w:t>
            </w:r>
          </w:p>
        </w:tc>
        <w:tc>
          <w:tcPr>
            <w:tcW w:w="2880" w:type="dxa"/>
            <w:gridSpan w:val="4"/>
            <w:tcBorders>
              <w:top w:val="single" w:sz="4" w:space="0" w:color="auto"/>
              <w:left w:val="single" w:sz="4" w:space="0" w:color="auto"/>
              <w:bottom w:val="single" w:sz="4" w:space="0" w:color="auto"/>
              <w:right w:val="single" w:sz="4" w:space="0" w:color="auto"/>
            </w:tcBorders>
            <w:vAlign w:val="bottom"/>
          </w:tcPr>
          <w:p w:rsidR="00483F40" w:rsidRPr="00CF1984" w:rsidRDefault="003B442F" w:rsidP="006D418E">
            <w:pPr>
              <w:pStyle w:val="Description"/>
              <w:spacing w:before="120" w:after="0" w:line="240" w:lineRule="auto"/>
              <w:jc w:val="center"/>
              <w:rPr>
                <w:b/>
                <w:sz w:val="18"/>
                <w:szCs w:val="18"/>
              </w:rPr>
            </w:pPr>
            <w:r>
              <w:rPr>
                <w:b/>
                <w:sz w:val="18"/>
                <w:szCs w:val="18"/>
              </w:rPr>
              <w:t>FY17</w:t>
            </w:r>
          </w:p>
        </w:tc>
        <w:tc>
          <w:tcPr>
            <w:tcW w:w="3150" w:type="dxa"/>
            <w:gridSpan w:val="5"/>
            <w:vAlign w:val="bottom"/>
          </w:tcPr>
          <w:p w:rsidR="00483F40" w:rsidRPr="00CF1984" w:rsidRDefault="003B442F" w:rsidP="006D418E">
            <w:pPr>
              <w:pStyle w:val="Description"/>
              <w:spacing w:before="120" w:after="0" w:line="240" w:lineRule="auto"/>
              <w:jc w:val="center"/>
              <w:rPr>
                <w:b/>
                <w:sz w:val="18"/>
                <w:szCs w:val="18"/>
              </w:rPr>
            </w:pPr>
            <w:r>
              <w:rPr>
                <w:b/>
                <w:sz w:val="18"/>
                <w:szCs w:val="18"/>
              </w:rPr>
              <w:t>FY18</w:t>
            </w:r>
          </w:p>
        </w:tc>
      </w:tr>
      <w:tr w:rsidR="00483F40" w:rsidRPr="0098400E" w:rsidTr="00483F40">
        <w:tc>
          <w:tcPr>
            <w:tcW w:w="5220" w:type="dxa"/>
            <w:tcBorders>
              <w:top w:val="single" w:sz="4" w:space="0" w:color="auto"/>
              <w:left w:val="nil"/>
              <w:bottom w:val="single" w:sz="4" w:space="0" w:color="auto"/>
              <w:right w:val="single" w:sz="4" w:space="0" w:color="auto"/>
            </w:tcBorders>
            <w:vAlign w:val="bottom"/>
          </w:tcPr>
          <w:p w:rsidR="00483F40" w:rsidRPr="009D1857" w:rsidRDefault="00483F40" w:rsidP="006D418E">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center"/>
              <w:rPr>
                <w:b/>
                <w:caps/>
                <w:sz w:val="18"/>
                <w:szCs w:val="18"/>
              </w:rPr>
            </w:pPr>
          </w:p>
        </w:tc>
        <w:tc>
          <w:tcPr>
            <w:tcW w:w="450" w:type="dxa"/>
            <w:tcBorders>
              <w:top w:val="single" w:sz="4" w:space="0" w:color="auto"/>
              <w:left w:val="single" w:sz="4" w:space="0" w:color="auto"/>
              <w:bottom w:val="single" w:sz="4" w:space="0" w:color="auto"/>
              <w:right w:val="single" w:sz="4" w:space="0" w:color="auto"/>
            </w:tcBorders>
            <w:tcMar>
              <w:left w:w="14" w:type="dxa"/>
              <w:right w:w="14" w:type="dxa"/>
            </w:tcMar>
          </w:tcPr>
          <w:p w:rsidR="00483F40" w:rsidRDefault="00483F40" w:rsidP="006D418E">
            <w:pPr>
              <w:pStyle w:val="Description"/>
              <w:spacing w:before="120" w:after="0" w:line="240" w:lineRule="auto"/>
              <w:ind w:right="-40"/>
              <w:jc w:val="center"/>
              <w:rPr>
                <w:b/>
                <w:sz w:val="16"/>
                <w:szCs w:val="16"/>
              </w:rPr>
            </w:pPr>
            <w:r>
              <w:rPr>
                <w:b/>
                <w:sz w:val="16"/>
                <w:szCs w:val="16"/>
              </w:rPr>
              <w:t>Cate-</w:t>
            </w:r>
            <w:r>
              <w:rPr>
                <w:b/>
                <w:sz w:val="16"/>
                <w:szCs w:val="16"/>
              </w:rPr>
              <w:br/>
              <w:t>gory</w:t>
            </w:r>
          </w:p>
        </w:tc>
        <w:tc>
          <w:tcPr>
            <w:tcW w:w="450" w:type="dxa"/>
            <w:vMerge/>
            <w:tcBorders>
              <w:left w:val="single" w:sz="4" w:space="0" w:color="auto"/>
              <w:bottom w:val="single" w:sz="4" w:space="0" w:color="auto"/>
              <w:right w:val="single" w:sz="4" w:space="0" w:color="auto"/>
            </w:tcBorders>
          </w:tcPr>
          <w:p w:rsidR="00483F40" w:rsidRDefault="00483F40" w:rsidP="006D418E">
            <w:pPr>
              <w:pStyle w:val="Description"/>
              <w:spacing w:before="120" w:after="0" w:line="240" w:lineRule="auto"/>
              <w:ind w:right="-40"/>
              <w:jc w:val="center"/>
              <w:rPr>
                <w:b/>
                <w:sz w:val="16"/>
                <w:szCs w:val="16"/>
              </w:rPr>
            </w:pPr>
          </w:p>
        </w:tc>
        <w:tc>
          <w:tcPr>
            <w:tcW w:w="540" w:type="dxa"/>
            <w:gridSpan w:val="2"/>
            <w:tcBorders>
              <w:top w:val="single" w:sz="4" w:space="0" w:color="auto"/>
              <w:left w:val="single" w:sz="4" w:space="0" w:color="auto"/>
              <w:bottom w:val="single" w:sz="4" w:space="0" w:color="auto"/>
              <w:right w:val="single" w:sz="4" w:space="0" w:color="auto"/>
            </w:tcBorders>
            <w:tcMar>
              <w:left w:w="14" w:type="dxa"/>
              <w:right w:w="14" w:type="dxa"/>
            </w:tcMar>
            <w:vAlign w:val="bottom"/>
          </w:tcPr>
          <w:p w:rsidR="00483F40" w:rsidRPr="0098400E" w:rsidRDefault="00483F40" w:rsidP="006D418E">
            <w:pPr>
              <w:pStyle w:val="Description"/>
              <w:spacing w:before="120" w:after="0" w:line="240" w:lineRule="auto"/>
              <w:ind w:right="-40"/>
              <w:jc w:val="center"/>
              <w:rPr>
                <w:b/>
                <w:sz w:val="16"/>
                <w:szCs w:val="16"/>
              </w:rPr>
            </w:pPr>
            <w:proofErr w:type="spellStart"/>
            <w:r>
              <w:rPr>
                <w:b/>
                <w:sz w:val="16"/>
                <w:szCs w:val="16"/>
              </w:rPr>
              <w:t>Sele-cted</w:t>
            </w:r>
            <w:proofErr w:type="spellEnd"/>
          </w:p>
        </w:tc>
        <w:tc>
          <w:tcPr>
            <w:tcW w:w="540" w:type="dxa"/>
            <w:gridSpan w:val="2"/>
            <w:tcBorders>
              <w:top w:val="single" w:sz="4" w:space="0" w:color="auto"/>
              <w:left w:val="single" w:sz="4" w:space="0" w:color="auto"/>
              <w:bottom w:val="single" w:sz="4" w:space="0" w:color="auto"/>
              <w:right w:val="single" w:sz="4" w:space="0" w:color="auto"/>
            </w:tcBorders>
            <w:tcMar>
              <w:left w:w="14" w:type="dxa"/>
              <w:right w:w="14" w:type="dxa"/>
            </w:tcMar>
          </w:tcPr>
          <w:p w:rsidR="00483F40" w:rsidRPr="0098400E" w:rsidRDefault="00483F40" w:rsidP="006D418E">
            <w:pPr>
              <w:pStyle w:val="Description"/>
              <w:spacing w:before="120" w:after="0" w:line="240" w:lineRule="auto"/>
              <w:jc w:val="center"/>
              <w:rPr>
                <w:b/>
                <w:sz w:val="16"/>
                <w:szCs w:val="16"/>
              </w:rPr>
            </w:pPr>
            <w:r>
              <w:rPr>
                <w:b/>
                <w:sz w:val="16"/>
                <w:szCs w:val="16"/>
              </w:rPr>
              <w:t>Done</w:t>
            </w:r>
            <w:r>
              <w:rPr>
                <w:b/>
                <w:sz w:val="16"/>
                <w:szCs w:val="16"/>
              </w:rPr>
              <w:br/>
            </w:r>
            <w:r w:rsidRPr="0098400E">
              <w:rPr>
                <w:b/>
                <w:sz w:val="16"/>
                <w:szCs w:val="16"/>
              </w:rPr>
              <w:t>By</w:t>
            </w:r>
          </w:p>
        </w:tc>
        <w:tc>
          <w:tcPr>
            <w:tcW w:w="540"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rsidR="00483F40" w:rsidRPr="0098400E" w:rsidRDefault="00483F40" w:rsidP="006D418E">
            <w:pPr>
              <w:pStyle w:val="Description"/>
              <w:spacing w:before="120" w:after="0" w:line="240" w:lineRule="auto"/>
              <w:jc w:val="center"/>
              <w:rPr>
                <w:b/>
                <w:sz w:val="16"/>
                <w:szCs w:val="16"/>
              </w:rPr>
            </w:pPr>
            <w:r w:rsidRPr="0098400E">
              <w:rPr>
                <w:b/>
                <w:sz w:val="16"/>
                <w:szCs w:val="16"/>
              </w:rPr>
              <w:t>WP</w:t>
            </w:r>
            <w:r w:rsidRPr="0098400E">
              <w:rPr>
                <w:b/>
                <w:sz w:val="16"/>
                <w:szCs w:val="16"/>
              </w:rPr>
              <w:br/>
              <w:t>Ref</w:t>
            </w:r>
          </w:p>
        </w:tc>
        <w:tc>
          <w:tcPr>
            <w:tcW w:w="1350"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rsidR="00483F40" w:rsidRPr="0098400E" w:rsidRDefault="00483F40" w:rsidP="006D418E">
            <w:pPr>
              <w:pStyle w:val="Description"/>
              <w:spacing w:after="0" w:line="240" w:lineRule="auto"/>
              <w:jc w:val="center"/>
              <w:rPr>
                <w:b/>
                <w:sz w:val="16"/>
                <w:szCs w:val="16"/>
              </w:rPr>
            </w:pPr>
            <w:r>
              <w:rPr>
                <w:b/>
                <w:sz w:val="16"/>
                <w:szCs w:val="16"/>
              </w:rPr>
              <w:t>Remarks</w:t>
            </w:r>
          </w:p>
        </w:tc>
        <w:tc>
          <w:tcPr>
            <w:tcW w:w="540"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rsidR="00483F40" w:rsidRPr="0098400E" w:rsidRDefault="00483F40" w:rsidP="006D418E">
            <w:pPr>
              <w:pStyle w:val="Description"/>
              <w:spacing w:before="120" w:after="0" w:line="240" w:lineRule="auto"/>
              <w:ind w:right="-40"/>
              <w:jc w:val="center"/>
              <w:rPr>
                <w:b/>
                <w:sz w:val="16"/>
                <w:szCs w:val="16"/>
              </w:rPr>
            </w:pPr>
            <w:proofErr w:type="spellStart"/>
            <w:r>
              <w:rPr>
                <w:b/>
                <w:sz w:val="16"/>
                <w:szCs w:val="16"/>
              </w:rPr>
              <w:t>Sele-cted</w:t>
            </w:r>
            <w:proofErr w:type="spellEnd"/>
          </w:p>
        </w:tc>
        <w:tc>
          <w:tcPr>
            <w:tcW w:w="630"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rsidR="00483F40" w:rsidRPr="0098400E" w:rsidRDefault="00483F40" w:rsidP="006D418E">
            <w:pPr>
              <w:pStyle w:val="Description"/>
              <w:spacing w:after="0" w:line="240" w:lineRule="auto"/>
              <w:jc w:val="center"/>
              <w:rPr>
                <w:b/>
                <w:sz w:val="16"/>
                <w:szCs w:val="16"/>
              </w:rPr>
            </w:pPr>
            <w:r w:rsidRPr="0098400E">
              <w:rPr>
                <w:b/>
                <w:sz w:val="16"/>
                <w:szCs w:val="16"/>
              </w:rPr>
              <w:t>Done</w:t>
            </w:r>
            <w:r w:rsidRPr="0098400E">
              <w:rPr>
                <w:b/>
                <w:sz w:val="16"/>
                <w:szCs w:val="16"/>
              </w:rPr>
              <w:br/>
              <w:t>By</w:t>
            </w:r>
          </w:p>
        </w:tc>
        <w:tc>
          <w:tcPr>
            <w:tcW w:w="540"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rsidR="00483F40" w:rsidRPr="0098400E" w:rsidRDefault="00483F40" w:rsidP="006D418E">
            <w:pPr>
              <w:pStyle w:val="Description"/>
              <w:spacing w:after="0" w:line="240" w:lineRule="auto"/>
              <w:jc w:val="center"/>
              <w:rPr>
                <w:b/>
                <w:sz w:val="16"/>
                <w:szCs w:val="16"/>
              </w:rPr>
            </w:pPr>
            <w:r w:rsidRPr="0098400E">
              <w:rPr>
                <w:b/>
                <w:sz w:val="16"/>
                <w:szCs w:val="16"/>
              </w:rPr>
              <w:t>WP</w:t>
            </w:r>
            <w:r w:rsidRPr="0098400E">
              <w:rPr>
                <w:b/>
                <w:sz w:val="16"/>
                <w:szCs w:val="16"/>
              </w:rPr>
              <w:br/>
              <w:t>Ref</w:t>
            </w:r>
          </w:p>
        </w:tc>
        <w:tc>
          <w:tcPr>
            <w:tcW w:w="1170"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rsidR="00483F40" w:rsidRPr="0098400E" w:rsidRDefault="00483F40" w:rsidP="006D418E">
            <w:pPr>
              <w:pStyle w:val="Description"/>
              <w:spacing w:after="0" w:line="240" w:lineRule="auto"/>
              <w:jc w:val="center"/>
              <w:rPr>
                <w:b/>
                <w:sz w:val="16"/>
                <w:szCs w:val="16"/>
              </w:rPr>
            </w:pPr>
            <w:r>
              <w:rPr>
                <w:b/>
                <w:sz w:val="16"/>
                <w:szCs w:val="16"/>
              </w:rPr>
              <w:t>Remarks</w:t>
            </w:r>
          </w:p>
        </w:tc>
        <w:tc>
          <w:tcPr>
            <w:tcW w:w="630"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rsidR="00483F40" w:rsidRPr="0098400E" w:rsidRDefault="00483F40" w:rsidP="006D418E">
            <w:pPr>
              <w:pStyle w:val="Description"/>
              <w:spacing w:before="120" w:after="0" w:line="240" w:lineRule="auto"/>
              <w:ind w:right="-40"/>
              <w:jc w:val="center"/>
              <w:rPr>
                <w:b/>
                <w:sz w:val="16"/>
                <w:szCs w:val="16"/>
              </w:rPr>
            </w:pPr>
            <w:proofErr w:type="spellStart"/>
            <w:r>
              <w:rPr>
                <w:b/>
                <w:sz w:val="16"/>
                <w:szCs w:val="16"/>
              </w:rPr>
              <w:t>Sele-cted</w:t>
            </w:r>
            <w:proofErr w:type="spellEnd"/>
          </w:p>
        </w:tc>
        <w:tc>
          <w:tcPr>
            <w:tcW w:w="630"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rsidR="00483F40" w:rsidRPr="0098400E" w:rsidRDefault="00483F40" w:rsidP="006D418E">
            <w:pPr>
              <w:pStyle w:val="Description"/>
              <w:spacing w:after="0" w:line="240" w:lineRule="auto"/>
              <w:jc w:val="center"/>
              <w:rPr>
                <w:b/>
                <w:sz w:val="16"/>
                <w:szCs w:val="16"/>
              </w:rPr>
            </w:pPr>
            <w:r w:rsidRPr="0098400E">
              <w:rPr>
                <w:b/>
                <w:sz w:val="16"/>
                <w:szCs w:val="16"/>
              </w:rPr>
              <w:t>Done</w:t>
            </w:r>
            <w:r w:rsidRPr="0098400E">
              <w:rPr>
                <w:b/>
                <w:sz w:val="16"/>
                <w:szCs w:val="16"/>
              </w:rPr>
              <w:br/>
              <w:t>By</w:t>
            </w:r>
          </w:p>
        </w:tc>
        <w:tc>
          <w:tcPr>
            <w:tcW w:w="540"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rsidR="00483F40" w:rsidRPr="0098400E" w:rsidRDefault="00483F40" w:rsidP="006D418E">
            <w:pPr>
              <w:pStyle w:val="Description"/>
              <w:spacing w:after="0" w:line="240" w:lineRule="auto"/>
              <w:jc w:val="center"/>
              <w:rPr>
                <w:b/>
                <w:sz w:val="16"/>
                <w:szCs w:val="16"/>
              </w:rPr>
            </w:pPr>
            <w:r w:rsidRPr="0098400E">
              <w:rPr>
                <w:b/>
                <w:sz w:val="16"/>
                <w:szCs w:val="16"/>
              </w:rPr>
              <w:t>WP</w:t>
            </w:r>
            <w:r w:rsidRPr="0098400E">
              <w:rPr>
                <w:b/>
                <w:sz w:val="16"/>
                <w:szCs w:val="16"/>
              </w:rPr>
              <w:br/>
              <w:t>Ref</w:t>
            </w:r>
          </w:p>
        </w:tc>
        <w:tc>
          <w:tcPr>
            <w:tcW w:w="1350" w:type="dxa"/>
            <w:gridSpan w:val="2"/>
            <w:tcBorders>
              <w:top w:val="single" w:sz="4" w:space="0" w:color="auto"/>
              <w:left w:val="single" w:sz="4" w:space="0" w:color="auto"/>
              <w:bottom w:val="single" w:sz="4" w:space="0" w:color="auto"/>
              <w:right w:val="single" w:sz="4" w:space="0" w:color="auto"/>
            </w:tcBorders>
            <w:tcMar>
              <w:left w:w="14" w:type="dxa"/>
              <w:right w:w="14" w:type="dxa"/>
            </w:tcMar>
            <w:vAlign w:val="bottom"/>
          </w:tcPr>
          <w:p w:rsidR="00483F40" w:rsidRPr="0098400E" w:rsidRDefault="00483F40" w:rsidP="006D418E">
            <w:pPr>
              <w:pStyle w:val="Description"/>
              <w:spacing w:after="0" w:line="240" w:lineRule="auto"/>
              <w:jc w:val="center"/>
              <w:rPr>
                <w:b/>
                <w:sz w:val="16"/>
                <w:szCs w:val="16"/>
              </w:rPr>
            </w:pPr>
            <w:r>
              <w:rPr>
                <w:b/>
                <w:sz w:val="16"/>
                <w:szCs w:val="16"/>
              </w:rPr>
              <w:t>Remarks</w:t>
            </w:r>
          </w:p>
        </w:tc>
      </w:tr>
      <w:tr w:rsidR="00483F40" w:rsidRPr="0098400E" w:rsidTr="00E30C39">
        <w:tc>
          <w:tcPr>
            <w:tcW w:w="5220" w:type="dxa"/>
            <w:tcBorders>
              <w:top w:val="nil"/>
              <w:left w:val="nil"/>
              <w:bottom w:val="nil"/>
              <w:right w:val="single" w:sz="4" w:space="0" w:color="auto"/>
            </w:tcBorders>
            <w:vAlign w:val="bottom"/>
          </w:tcPr>
          <w:p w:rsidR="00483F40" w:rsidRDefault="00483F40" w:rsidP="006D418E">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sz w:val="18"/>
                <w:szCs w:val="18"/>
              </w:rPr>
            </w:pPr>
            <w:r w:rsidRPr="009D1857">
              <w:rPr>
                <w:b/>
                <w:sz w:val="18"/>
                <w:szCs w:val="18"/>
              </w:rPr>
              <w:t>DISBURSEMENTS</w:t>
            </w:r>
            <w:r>
              <w:rPr>
                <w:b/>
                <w:sz w:val="18"/>
                <w:szCs w:val="18"/>
              </w:rPr>
              <w:t>/EXPENDITURES (continued):</w:t>
            </w:r>
          </w:p>
        </w:tc>
        <w:tc>
          <w:tcPr>
            <w:tcW w:w="450" w:type="dxa"/>
            <w:tcBorders>
              <w:top w:val="nil"/>
              <w:left w:val="single" w:sz="4" w:space="0" w:color="auto"/>
              <w:bottom w:val="nil"/>
              <w:right w:val="single" w:sz="4" w:space="0" w:color="auto"/>
            </w:tcBorders>
            <w:vAlign w:val="center"/>
          </w:tcPr>
          <w:p w:rsidR="00483F40" w:rsidRPr="0098400E" w:rsidRDefault="00483F40" w:rsidP="006D418E">
            <w:pPr>
              <w:pStyle w:val="Description"/>
              <w:spacing w:before="12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483F40" w:rsidRPr="0098400E" w:rsidRDefault="00483F40" w:rsidP="006D418E">
            <w:pPr>
              <w:pStyle w:val="Description"/>
              <w:spacing w:before="12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483F40" w:rsidRPr="0098400E" w:rsidRDefault="00483F40" w:rsidP="006D418E">
            <w:pPr>
              <w:pStyle w:val="Description"/>
              <w:spacing w:before="12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483F40" w:rsidRPr="0098400E" w:rsidRDefault="00483F40" w:rsidP="006D418E">
            <w:pPr>
              <w:pStyle w:val="Description"/>
              <w:spacing w:before="12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483F40" w:rsidRPr="0098400E" w:rsidRDefault="00483F40" w:rsidP="006D418E">
            <w:pPr>
              <w:pStyle w:val="Description"/>
              <w:spacing w:before="12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483F40" w:rsidRPr="0098400E" w:rsidRDefault="00483F40" w:rsidP="006D418E">
            <w:pPr>
              <w:pStyle w:val="Description"/>
              <w:spacing w:before="12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483F40" w:rsidRPr="0098400E" w:rsidRDefault="00483F40" w:rsidP="006D418E">
            <w:pPr>
              <w:pStyle w:val="Description"/>
              <w:spacing w:before="12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483F40" w:rsidRPr="0098400E" w:rsidRDefault="00483F40" w:rsidP="006D418E">
            <w:pPr>
              <w:pStyle w:val="Description"/>
              <w:spacing w:before="12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483F40" w:rsidRPr="0098400E" w:rsidRDefault="00483F40" w:rsidP="006D418E">
            <w:pPr>
              <w:pStyle w:val="Description"/>
              <w:spacing w:before="12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483F40" w:rsidRPr="0098400E" w:rsidRDefault="00483F40" w:rsidP="006D418E">
            <w:pPr>
              <w:pStyle w:val="Description"/>
              <w:spacing w:before="12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483F40" w:rsidRPr="0098400E" w:rsidRDefault="00483F40" w:rsidP="006D418E">
            <w:pPr>
              <w:pStyle w:val="Description"/>
              <w:spacing w:before="12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483F40" w:rsidRPr="0098400E" w:rsidRDefault="00483F40" w:rsidP="006D418E">
            <w:pPr>
              <w:pStyle w:val="Description"/>
              <w:spacing w:before="12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483F40" w:rsidRPr="0098400E" w:rsidRDefault="00483F40" w:rsidP="006D418E">
            <w:pPr>
              <w:pStyle w:val="Description"/>
              <w:spacing w:before="12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483F40" w:rsidRPr="0098400E" w:rsidRDefault="00483F40" w:rsidP="006D418E">
            <w:pPr>
              <w:pStyle w:val="Description"/>
              <w:spacing w:before="120" w:after="120" w:line="240" w:lineRule="auto"/>
              <w:jc w:val="center"/>
              <w:rPr>
                <w:sz w:val="16"/>
                <w:szCs w:val="16"/>
              </w:rPr>
            </w:pPr>
          </w:p>
        </w:tc>
      </w:tr>
      <w:tr w:rsidR="00483F40" w:rsidRPr="0098400E" w:rsidTr="00E30C39">
        <w:tc>
          <w:tcPr>
            <w:tcW w:w="5220" w:type="dxa"/>
            <w:tcBorders>
              <w:top w:val="nil"/>
              <w:left w:val="nil"/>
              <w:bottom w:val="nil"/>
            </w:tcBorders>
          </w:tcPr>
          <w:p w:rsidR="00483F40" w:rsidRDefault="00483F40" w:rsidP="00AE69AB">
            <w:pPr>
              <w:pStyle w:val="Secondindent"/>
              <w:tabs>
                <w:tab w:val="clear" w:pos="864"/>
                <w:tab w:val="clear" w:pos="7200"/>
                <w:tab w:val="clear" w:pos="7632"/>
                <w:tab w:val="clear" w:pos="8064"/>
                <w:tab w:val="clear" w:pos="8784"/>
                <w:tab w:val="clear" w:pos="9360"/>
                <w:tab w:val="clear" w:pos="9792"/>
              </w:tabs>
              <w:spacing w:before="120" w:line="240" w:lineRule="auto"/>
              <w:ind w:left="518" w:right="0" w:hanging="360"/>
              <w:jc w:val="both"/>
              <w:rPr>
                <w:sz w:val="18"/>
                <w:szCs w:val="18"/>
              </w:rPr>
            </w:pPr>
            <w:r>
              <w:rPr>
                <w:sz w:val="18"/>
                <w:szCs w:val="18"/>
              </w:rPr>
              <w:t>8.</w:t>
            </w:r>
            <w:r>
              <w:rPr>
                <w:sz w:val="18"/>
                <w:szCs w:val="18"/>
              </w:rPr>
              <w:tab/>
            </w:r>
            <w:r w:rsidRPr="001422AB">
              <w:rPr>
                <w:sz w:val="18"/>
                <w:szCs w:val="18"/>
              </w:rPr>
              <w:t>Community Disaster Grants</w:t>
            </w:r>
            <w:r w:rsidR="00AE69AB">
              <w:rPr>
                <w:sz w:val="18"/>
                <w:szCs w:val="18"/>
              </w:rPr>
              <w:t xml:space="preserve"> - Determine funds were disbursed in accordance with Iowa Administrative Code (IAC) Section 605 (Iowa Homeland Security and Emergency Management Agency) Chapter 13.4 and as specified in the grant application.</w:t>
            </w:r>
          </w:p>
        </w:tc>
        <w:tc>
          <w:tcPr>
            <w:tcW w:w="450" w:type="dxa"/>
            <w:tcBorders>
              <w:top w:val="nil"/>
              <w:bottom w:val="nil"/>
            </w:tcBorders>
          </w:tcPr>
          <w:p w:rsidR="00483F40" w:rsidRDefault="0080341C" w:rsidP="006D418E">
            <w:pPr>
              <w:pStyle w:val="Description"/>
              <w:spacing w:before="120" w:after="120" w:line="240" w:lineRule="auto"/>
              <w:jc w:val="center"/>
              <w:rPr>
                <w:sz w:val="16"/>
                <w:szCs w:val="16"/>
              </w:rPr>
            </w:pPr>
            <w:r>
              <w:rPr>
                <w:sz w:val="16"/>
                <w:szCs w:val="16"/>
              </w:rPr>
              <w:t>2</w:t>
            </w:r>
          </w:p>
        </w:tc>
        <w:tc>
          <w:tcPr>
            <w:tcW w:w="450" w:type="dxa"/>
            <w:tcBorders>
              <w:top w:val="nil"/>
              <w:bottom w:val="nil"/>
            </w:tcBorders>
          </w:tcPr>
          <w:p w:rsidR="00483F40" w:rsidRPr="0098400E" w:rsidRDefault="00483F40" w:rsidP="006D418E">
            <w:pPr>
              <w:pStyle w:val="Description"/>
              <w:spacing w:before="120" w:after="120" w:line="240" w:lineRule="auto"/>
              <w:jc w:val="center"/>
              <w:rPr>
                <w:sz w:val="16"/>
                <w:szCs w:val="16"/>
              </w:rPr>
            </w:pPr>
          </w:p>
        </w:tc>
        <w:tc>
          <w:tcPr>
            <w:tcW w:w="450" w:type="dxa"/>
            <w:tcBorders>
              <w:top w:val="nil"/>
              <w:bottom w:val="nil"/>
            </w:tcBorders>
          </w:tcPr>
          <w:p w:rsidR="00483F40" w:rsidRPr="0098400E" w:rsidRDefault="00483F40" w:rsidP="006D418E">
            <w:pPr>
              <w:pStyle w:val="Description"/>
              <w:spacing w:before="120" w:after="120" w:line="240" w:lineRule="auto"/>
              <w:jc w:val="center"/>
              <w:rPr>
                <w:sz w:val="16"/>
                <w:szCs w:val="16"/>
              </w:rPr>
            </w:pPr>
          </w:p>
        </w:tc>
        <w:tc>
          <w:tcPr>
            <w:tcW w:w="540" w:type="dxa"/>
            <w:gridSpan w:val="2"/>
            <w:tcBorders>
              <w:top w:val="nil"/>
              <w:bottom w:val="nil"/>
            </w:tcBorders>
          </w:tcPr>
          <w:p w:rsidR="00483F40" w:rsidRPr="0098400E" w:rsidRDefault="00483F40" w:rsidP="006D418E">
            <w:pPr>
              <w:pStyle w:val="Description"/>
              <w:spacing w:before="120" w:after="120" w:line="240" w:lineRule="auto"/>
              <w:jc w:val="center"/>
              <w:rPr>
                <w:sz w:val="16"/>
                <w:szCs w:val="16"/>
              </w:rPr>
            </w:pPr>
          </w:p>
        </w:tc>
        <w:tc>
          <w:tcPr>
            <w:tcW w:w="630" w:type="dxa"/>
            <w:gridSpan w:val="2"/>
            <w:tcBorders>
              <w:top w:val="nil"/>
              <w:bottom w:val="nil"/>
            </w:tcBorders>
          </w:tcPr>
          <w:p w:rsidR="00483F40" w:rsidRPr="0098400E" w:rsidRDefault="00483F40" w:rsidP="006D418E">
            <w:pPr>
              <w:pStyle w:val="Description"/>
              <w:spacing w:before="120" w:after="120" w:line="240" w:lineRule="auto"/>
              <w:jc w:val="center"/>
              <w:rPr>
                <w:sz w:val="16"/>
                <w:szCs w:val="16"/>
              </w:rPr>
            </w:pPr>
          </w:p>
        </w:tc>
        <w:tc>
          <w:tcPr>
            <w:tcW w:w="1350" w:type="dxa"/>
            <w:tcBorders>
              <w:top w:val="nil"/>
              <w:bottom w:val="nil"/>
            </w:tcBorders>
          </w:tcPr>
          <w:p w:rsidR="00483F40" w:rsidRPr="0098400E" w:rsidRDefault="00483F40" w:rsidP="006D418E">
            <w:pPr>
              <w:pStyle w:val="Description"/>
              <w:spacing w:before="120" w:after="120" w:line="240" w:lineRule="auto"/>
              <w:jc w:val="center"/>
              <w:rPr>
                <w:sz w:val="16"/>
                <w:szCs w:val="16"/>
              </w:rPr>
            </w:pPr>
          </w:p>
        </w:tc>
        <w:tc>
          <w:tcPr>
            <w:tcW w:w="540" w:type="dxa"/>
            <w:tcBorders>
              <w:top w:val="nil"/>
              <w:bottom w:val="nil"/>
            </w:tcBorders>
          </w:tcPr>
          <w:p w:rsidR="00483F40" w:rsidRPr="0098400E" w:rsidRDefault="00483F40" w:rsidP="006D418E">
            <w:pPr>
              <w:pStyle w:val="Description"/>
              <w:spacing w:before="120" w:after="120" w:line="240" w:lineRule="auto"/>
              <w:jc w:val="center"/>
              <w:rPr>
                <w:sz w:val="16"/>
                <w:szCs w:val="16"/>
              </w:rPr>
            </w:pPr>
          </w:p>
        </w:tc>
        <w:tc>
          <w:tcPr>
            <w:tcW w:w="630" w:type="dxa"/>
            <w:tcBorders>
              <w:top w:val="nil"/>
              <w:bottom w:val="nil"/>
            </w:tcBorders>
          </w:tcPr>
          <w:p w:rsidR="00483F40" w:rsidRPr="0098400E" w:rsidRDefault="00483F40" w:rsidP="006D418E">
            <w:pPr>
              <w:pStyle w:val="Description"/>
              <w:spacing w:before="120" w:after="120" w:line="240" w:lineRule="auto"/>
              <w:jc w:val="center"/>
              <w:rPr>
                <w:sz w:val="16"/>
                <w:szCs w:val="16"/>
              </w:rPr>
            </w:pPr>
          </w:p>
        </w:tc>
        <w:tc>
          <w:tcPr>
            <w:tcW w:w="540" w:type="dxa"/>
            <w:tcBorders>
              <w:top w:val="nil"/>
              <w:bottom w:val="nil"/>
            </w:tcBorders>
          </w:tcPr>
          <w:p w:rsidR="00483F40" w:rsidRPr="0098400E" w:rsidRDefault="00483F40" w:rsidP="006D418E">
            <w:pPr>
              <w:pStyle w:val="Description"/>
              <w:spacing w:before="120" w:after="120" w:line="240" w:lineRule="auto"/>
              <w:jc w:val="center"/>
              <w:rPr>
                <w:sz w:val="16"/>
                <w:szCs w:val="16"/>
              </w:rPr>
            </w:pPr>
          </w:p>
        </w:tc>
        <w:tc>
          <w:tcPr>
            <w:tcW w:w="1170" w:type="dxa"/>
            <w:tcBorders>
              <w:top w:val="nil"/>
              <w:bottom w:val="nil"/>
            </w:tcBorders>
          </w:tcPr>
          <w:p w:rsidR="00483F40" w:rsidRPr="0098400E" w:rsidRDefault="00483F40" w:rsidP="006D418E">
            <w:pPr>
              <w:pStyle w:val="Description"/>
              <w:spacing w:before="120" w:after="120" w:line="240" w:lineRule="auto"/>
              <w:jc w:val="center"/>
              <w:rPr>
                <w:sz w:val="16"/>
                <w:szCs w:val="16"/>
              </w:rPr>
            </w:pPr>
          </w:p>
        </w:tc>
        <w:tc>
          <w:tcPr>
            <w:tcW w:w="630" w:type="dxa"/>
            <w:tcBorders>
              <w:top w:val="nil"/>
              <w:bottom w:val="nil"/>
            </w:tcBorders>
          </w:tcPr>
          <w:p w:rsidR="00483F40" w:rsidRPr="0098400E" w:rsidRDefault="00483F40" w:rsidP="006D418E">
            <w:pPr>
              <w:pStyle w:val="Description"/>
              <w:spacing w:before="120" w:after="120" w:line="240" w:lineRule="auto"/>
              <w:jc w:val="center"/>
              <w:rPr>
                <w:sz w:val="16"/>
                <w:szCs w:val="16"/>
              </w:rPr>
            </w:pPr>
          </w:p>
        </w:tc>
        <w:tc>
          <w:tcPr>
            <w:tcW w:w="630" w:type="dxa"/>
            <w:tcBorders>
              <w:top w:val="nil"/>
              <w:bottom w:val="nil"/>
            </w:tcBorders>
          </w:tcPr>
          <w:p w:rsidR="00483F40" w:rsidRPr="0098400E" w:rsidRDefault="00483F40" w:rsidP="006D418E">
            <w:pPr>
              <w:pStyle w:val="Description"/>
              <w:spacing w:before="120" w:after="120" w:line="240" w:lineRule="auto"/>
              <w:jc w:val="center"/>
              <w:rPr>
                <w:sz w:val="16"/>
                <w:szCs w:val="16"/>
              </w:rPr>
            </w:pPr>
          </w:p>
        </w:tc>
        <w:tc>
          <w:tcPr>
            <w:tcW w:w="630" w:type="dxa"/>
            <w:gridSpan w:val="2"/>
            <w:tcBorders>
              <w:top w:val="nil"/>
              <w:bottom w:val="nil"/>
            </w:tcBorders>
          </w:tcPr>
          <w:p w:rsidR="00483F40" w:rsidRPr="0098400E" w:rsidRDefault="00483F40" w:rsidP="006D418E">
            <w:pPr>
              <w:pStyle w:val="Description"/>
              <w:spacing w:before="120" w:after="120" w:line="240" w:lineRule="auto"/>
              <w:jc w:val="center"/>
              <w:rPr>
                <w:sz w:val="16"/>
                <w:szCs w:val="16"/>
              </w:rPr>
            </w:pPr>
          </w:p>
        </w:tc>
        <w:tc>
          <w:tcPr>
            <w:tcW w:w="1260" w:type="dxa"/>
            <w:tcBorders>
              <w:top w:val="nil"/>
              <w:bottom w:val="nil"/>
            </w:tcBorders>
          </w:tcPr>
          <w:p w:rsidR="00483F40" w:rsidRPr="0098400E" w:rsidRDefault="00483F40" w:rsidP="006D418E">
            <w:pPr>
              <w:pStyle w:val="Description"/>
              <w:spacing w:before="120" w:after="120" w:line="240" w:lineRule="auto"/>
              <w:jc w:val="center"/>
              <w:rPr>
                <w:sz w:val="16"/>
                <w:szCs w:val="16"/>
              </w:rPr>
            </w:pPr>
          </w:p>
        </w:tc>
      </w:tr>
      <w:tr w:rsidR="00483F40" w:rsidRPr="0098400E" w:rsidTr="006D418E">
        <w:tc>
          <w:tcPr>
            <w:tcW w:w="5220" w:type="dxa"/>
            <w:tcBorders>
              <w:top w:val="nil"/>
              <w:left w:val="nil"/>
              <w:bottom w:val="nil"/>
              <w:right w:val="single" w:sz="4" w:space="0" w:color="auto"/>
            </w:tcBorders>
            <w:vAlign w:val="bottom"/>
          </w:tcPr>
          <w:p w:rsidR="00483F40" w:rsidRDefault="00483F40" w:rsidP="00AE69AB">
            <w:pPr>
              <w:pStyle w:val="Secondindent"/>
              <w:tabs>
                <w:tab w:val="clear" w:pos="864"/>
                <w:tab w:val="clear" w:pos="7200"/>
                <w:tab w:val="clear" w:pos="7632"/>
                <w:tab w:val="clear" w:pos="8064"/>
                <w:tab w:val="clear" w:pos="8784"/>
                <w:tab w:val="clear" w:pos="9360"/>
                <w:tab w:val="clear" w:pos="9792"/>
              </w:tabs>
              <w:spacing w:before="120" w:line="240" w:lineRule="auto"/>
              <w:ind w:left="518" w:right="0" w:hanging="360"/>
              <w:jc w:val="both"/>
              <w:rPr>
                <w:sz w:val="18"/>
                <w:szCs w:val="18"/>
              </w:rPr>
            </w:pPr>
            <w:r>
              <w:rPr>
                <w:sz w:val="18"/>
                <w:szCs w:val="18"/>
              </w:rPr>
              <w:t>9.</w:t>
            </w:r>
            <w:r>
              <w:rPr>
                <w:sz w:val="18"/>
                <w:szCs w:val="18"/>
              </w:rPr>
              <w:tab/>
              <w:t>Flood Mitigation Program</w:t>
            </w:r>
            <w:r w:rsidR="00AE69AB">
              <w:rPr>
                <w:sz w:val="18"/>
                <w:szCs w:val="18"/>
              </w:rPr>
              <w:t xml:space="preserve"> - Determine funds were disbursed in accordance with Chapter 418.10 of the Code of Iowa.</w:t>
            </w:r>
          </w:p>
        </w:tc>
        <w:tc>
          <w:tcPr>
            <w:tcW w:w="450" w:type="dxa"/>
            <w:tcBorders>
              <w:top w:val="nil"/>
              <w:left w:val="single" w:sz="4" w:space="0" w:color="auto"/>
              <w:bottom w:val="nil"/>
              <w:right w:val="single" w:sz="4" w:space="0" w:color="auto"/>
            </w:tcBorders>
            <w:vAlign w:val="center"/>
          </w:tcPr>
          <w:p w:rsidR="00483F40" w:rsidRDefault="0080341C" w:rsidP="006D418E">
            <w:pPr>
              <w:pStyle w:val="Description"/>
              <w:spacing w:before="120" w:after="120" w:line="240" w:lineRule="auto"/>
              <w:jc w:val="center"/>
              <w:rPr>
                <w:sz w:val="16"/>
                <w:szCs w:val="16"/>
              </w:rPr>
            </w:pPr>
            <w:r>
              <w:rPr>
                <w:sz w:val="16"/>
                <w:szCs w:val="16"/>
              </w:rPr>
              <w:t>2</w:t>
            </w:r>
          </w:p>
        </w:tc>
        <w:tc>
          <w:tcPr>
            <w:tcW w:w="450" w:type="dxa"/>
            <w:tcBorders>
              <w:top w:val="nil"/>
              <w:left w:val="single" w:sz="4" w:space="0" w:color="auto"/>
              <w:bottom w:val="nil"/>
              <w:right w:val="single" w:sz="4" w:space="0" w:color="auto"/>
            </w:tcBorders>
            <w:vAlign w:val="center"/>
          </w:tcPr>
          <w:p w:rsidR="00483F40" w:rsidRPr="0098400E" w:rsidRDefault="00483F40" w:rsidP="006D418E">
            <w:pPr>
              <w:pStyle w:val="Description"/>
              <w:spacing w:before="12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483F40" w:rsidRPr="0098400E" w:rsidRDefault="00483F40" w:rsidP="006D418E">
            <w:pPr>
              <w:pStyle w:val="Description"/>
              <w:spacing w:before="12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483F40" w:rsidRPr="0098400E" w:rsidRDefault="00483F40" w:rsidP="006D418E">
            <w:pPr>
              <w:pStyle w:val="Description"/>
              <w:spacing w:before="12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483F40" w:rsidRPr="0098400E" w:rsidRDefault="00483F40" w:rsidP="006D418E">
            <w:pPr>
              <w:pStyle w:val="Description"/>
              <w:spacing w:before="12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483F40" w:rsidRPr="0098400E" w:rsidRDefault="00483F40" w:rsidP="006D418E">
            <w:pPr>
              <w:pStyle w:val="Description"/>
              <w:spacing w:before="12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483F40" w:rsidRPr="0098400E" w:rsidRDefault="00483F40" w:rsidP="006D418E">
            <w:pPr>
              <w:pStyle w:val="Description"/>
              <w:spacing w:before="12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483F40" w:rsidRPr="0098400E" w:rsidRDefault="00483F40" w:rsidP="006D418E">
            <w:pPr>
              <w:pStyle w:val="Description"/>
              <w:spacing w:before="12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483F40" w:rsidRPr="0098400E" w:rsidRDefault="00483F40" w:rsidP="006D418E">
            <w:pPr>
              <w:pStyle w:val="Description"/>
              <w:spacing w:before="12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483F40" w:rsidRPr="0098400E" w:rsidRDefault="00483F40" w:rsidP="006D418E">
            <w:pPr>
              <w:pStyle w:val="Description"/>
              <w:spacing w:before="12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483F40" w:rsidRPr="0098400E" w:rsidRDefault="00483F40" w:rsidP="006D418E">
            <w:pPr>
              <w:pStyle w:val="Description"/>
              <w:spacing w:before="12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483F40" w:rsidRPr="0098400E" w:rsidRDefault="00483F40" w:rsidP="006D418E">
            <w:pPr>
              <w:pStyle w:val="Description"/>
              <w:spacing w:before="12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483F40" w:rsidRPr="0098400E" w:rsidRDefault="00483F40" w:rsidP="006D418E">
            <w:pPr>
              <w:pStyle w:val="Description"/>
              <w:spacing w:before="12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483F40" w:rsidRPr="0098400E" w:rsidRDefault="00483F40" w:rsidP="006D418E">
            <w:pPr>
              <w:pStyle w:val="Description"/>
              <w:spacing w:before="120" w:after="120" w:line="240" w:lineRule="auto"/>
              <w:jc w:val="center"/>
              <w:rPr>
                <w:sz w:val="16"/>
                <w:szCs w:val="16"/>
              </w:rPr>
            </w:pPr>
          </w:p>
        </w:tc>
      </w:tr>
      <w:tr w:rsidR="00483F40" w:rsidRPr="0098400E" w:rsidTr="006D418E">
        <w:tc>
          <w:tcPr>
            <w:tcW w:w="5220" w:type="dxa"/>
            <w:tcBorders>
              <w:top w:val="nil"/>
              <w:left w:val="nil"/>
              <w:bottom w:val="nil"/>
              <w:right w:val="single" w:sz="4" w:space="0" w:color="auto"/>
            </w:tcBorders>
            <w:vAlign w:val="bottom"/>
          </w:tcPr>
          <w:p w:rsidR="00466267" w:rsidRDefault="00483F40" w:rsidP="00466267">
            <w:pPr>
              <w:pStyle w:val="Secondindent"/>
              <w:numPr>
                <w:ilvl w:val="0"/>
                <w:numId w:val="7"/>
              </w:numPr>
              <w:tabs>
                <w:tab w:val="clear" w:pos="864"/>
                <w:tab w:val="clear" w:pos="900"/>
                <w:tab w:val="clear" w:pos="7200"/>
                <w:tab w:val="clear" w:pos="7632"/>
                <w:tab w:val="clear" w:pos="8064"/>
                <w:tab w:val="clear" w:pos="8784"/>
                <w:tab w:val="clear" w:pos="9360"/>
                <w:tab w:val="clear" w:pos="9792"/>
              </w:tabs>
              <w:spacing w:before="120" w:line="240" w:lineRule="auto"/>
              <w:ind w:left="515" w:right="0" w:hanging="450"/>
              <w:jc w:val="both"/>
              <w:rPr>
                <w:sz w:val="18"/>
                <w:szCs w:val="18"/>
              </w:rPr>
            </w:pPr>
            <w:r>
              <w:rPr>
                <w:sz w:val="18"/>
                <w:szCs w:val="18"/>
              </w:rPr>
              <w:t>Reinvestment Project Fund</w:t>
            </w:r>
            <w:r w:rsidR="00AE69AB">
              <w:rPr>
                <w:sz w:val="18"/>
                <w:szCs w:val="18"/>
              </w:rPr>
              <w:t xml:space="preserve"> - Determine funds were disbursed in accordance with the proposed project plans and Chapter 15J.7 of the Code of Iowa.</w:t>
            </w:r>
          </w:p>
        </w:tc>
        <w:tc>
          <w:tcPr>
            <w:tcW w:w="450" w:type="dxa"/>
            <w:tcBorders>
              <w:top w:val="nil"/>
              <w:left w:val="single" w:sz="4" w:space="0" w:color="auto"/>
              <w:bottom w:val="nil"/>
              <w:right w:val="single" w:sz="4" w:space="0" w:color="auto"/>
            </w:tcBorders>
            <w:vAlign w:val="center"/>
          </w:tcPr>
          <w:p w:rsidR="00483F40" w:rsidRDefault="0080341C" w:rsidP="006D418E">
            <w:pPr>
              <w:pStyle w:val="Description"/>
              <w:spacing w:before="120" w:after="120" w:line="240" w:lineRule="auto"/>
              <w:jc w:val="center"/>
              <w:rPr>
                <w:sz w:val="16"/>
                <w:szCs w:val="16"/>
              </w:rPr>
            </w:pPr>
            <w:r>
              <w:rPr>
                <w:sz w:val="16"/>
                <w:szCs w:val="16"/>
              </w:rPr>
              <w:t>2</w:t>
            </w:r>
          </w:p>
        </w:tc>
        <w:tc>
          <w:tcPr>
            <w:tcW w:w="450" w:type="dxa"/>
            <w:tcBorders>
              <w:top w:val="nil"/>
              <w:left w:val="single" w:sz="4" w:space="0" w:color="auto"/>
              <w:bottom w:val="nil"/>
              <w:right w:val="single" w:sz="4" w:space="0" w:color="auto"/>
            </w:tcBorders>
            <w:vAlign w:val="center"/>
          </w:tcPr>
          <w:p w:rsidR="00483F40" w:rsidRPr="0098400E" w:rsidRDefault="00483F40" w:rsidP="006D418E">
            <w:pPr>
              <w:pStyle w:val="Description"/>
              <w:spacing w:before="12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483F40" w:rsidRPr="0098400E" w:rsidRDefault="00483F40" w:rsidP="006D418E">
            <w:pPr>
              <w:pStyle w:val="Description"/>
              <w:spacing w:before="12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483F40" w:rsidRPr="0098400E" w:rsidRDefault="00483F40" w:rsidP="006D418E">
            <w:pPr>
              <w:pStyle w:val="Description"/>
              <w:spacing w:before="12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483F40" w:rsidRPr="0098400E" w:rsidRDefault="00483F40" w:rsidP="006D418E">
            <w:pPr>
              <w:pStyle w:val="Description"/>
              <w:spacing w:before="12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483F40" w:rsidRPr="0098400E" w:rsidRDefault="00483F40" w:rsidP="006D418E">
            <w:pPr>
              <w:pStyle w:val="Description"/>
              <w:spacing w:before="12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483F40" w:rsidRPr="0098400E" w:rsidRDefault="00483F40" w:rsidP="006D418E">
            <w:pPr>
              <w:pStyle w:val="Description"/>
              <w:spacing w:before="12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483F40" w:rsidRPr="0098400E" w:rsidRDefault="00483F40" w:rsidP="006D418E">
            <w:pPr>
              <w:pStyle w:val="Description"/>
              <w:spacing w:before="12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483F40" w:rsidRPr="0098400E" w:rsidRDefault="00483F40" w:rsidP="006D418E">
            <w:pPr>
              <w:pStyle w:val="Description"/>
              <w:spacing w:before="12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483F40" w:rsidRPr="0098400E" w:rsidRDefault="00483F40" w:rsidP="006D418E">
            <w:pPr>
              <w:pStyle w:val="Description"/>
              <w:spacing w:before="12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483F40" w:rsidRPr="0098400E" w:rsidRDefault="00483F40" w:rsidP="006D418E">
            <w:pPr>
              <w:pStyle w:val="Description"/>
              <w:spacing w:before="12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483F40" w:rsidRPr="0098400E" w:rsidRDefault="00483F40" w:rsidP="006D418E">
            <w:pPr>
              <w:pStyle w:val="Description"/>
              <w:spacing w:before="12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483F40" w:rsidRPr="0098400E" w:rsidRDefault="00483F40" w:rsidP="006D418E">
            <w:pPr>
              <w:pStyle w:val="Description"/>
              <w:spacing w:before="12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483F40" w:rsidRPr="0098400E" w:rsidRDefault="00483F40" w:rsidP="006D418E">
            <w:pPr>
              <w:pStyle w:val="Description"/>
              <w:spacing w:before="120" w:after="120" w:line="240" w:lineRule="auto"/>
              <w:jc w:val="center"/>
              <w:rPr>
                <w:sz w:val="16"/>
                <w:szCs w:val="16"/>
              </w:rPr>
            </w:pPr>
          </w:p>
        </w:tc>
      </w:tr>
      <w:tr w:rsidR="00483F40" w:rsidRPr="0098400E" w:rsidTr="006D418E">
        <w:tc>
          <w:tcPr>
            <w:tcW w:w="5220" w:type="dxa"/>
            <w:tcBorders>
              <w:top w:val="nil"/>
              <w:left w:val="nil"/>
              <w:bottom w:val="nil"/>
              <w:right w:val="single" w:sz="4" w:space="0" w:color="auto"/>
            </w:tcBorders>
            <w:vAlign w:val="bottom"/>
          </w:tcPr>
          <w:p w:rsidR="00466267" w:rsidRDefault="00466267" w:rsidP="007E6C58">
            <w:pPr>
              <w:pStyle w:val="Secondindent"/>
              <w:numPr>
                <w:ilvl w:val="0"/>
                <w:numId w:val="7"/>
              </w:numPr>
              <w:tabs>
                <w:tab w:val="clear" w:pos="864"/>
                <w:tab w:val="clear" w:pos="900"/>
                <w:tab w:val="clear" w:pos="7200"/>
                <w:tab w:val="clear" w:pos="7632"/>
                <w:tab w:val="clear" w:pos="8064"/>
                <w:tab w:val="clear" w:pos="8784"/>
                <w:tab w:val="clear" w:pos="9360"/>
                <w:tab w:val="clear" w:pos="9792"/>
              </w:tabs>
              <w:spacing w:before="120" w:line="240" w:lineRule="auto"/>
              <w:ind w:left="515" w:right="0" w:hanging="450"/>
              <w:jc w:val="both"/>
              <w:rPr>
                <w:sz w:val="18"/>
                <w:szCs w:val="18"/>
              </w:rPr>
            </w:pPr>
            <w:r>
              <w:rPr>
                <w:sz w:val="18"/>
                <w:szCs w:val="18"/>
              </w:rPr>
              <w:t>Joint County-City Building – Determine funds were disbursed for the payment of annual rent and were in accordance with Chapter 346.27(22) of the Code of Iowa.</w:t>
            </w:r>
          </w:p>
        </w:tc>
        <w:tc>
          <w:tcPr>
            <w:tcW w:w="450" w:type="dxa"/>
            <w:tcBorders>
              <w:top w:val="nil"/>
              <w:left w:val="single" w:sz="4" w:space="0" w:color="auto"/>
              <w:bottom w:val="nil"/>
              <w:right w:val="single" w:sz="4" w:space="0" w:color="auto"/>
            </w:tcBorders>
            <w:vAlign w:val="center"/>
          </w:tcPr>
          <w:p w:rsidR="00483F40" w:rsidRDefault="0080341C" w:rsidP="006D418E">
            <w:pPr>
              <w:pStyle w:val="Description"/>
              <w:spacing w:before="120" w:after="120" w:line="240" w:lineRule="auto"/>
              <w:jc w:val="center"/>
              <w:rPr>
                <w:sz w:val="16"/>
                <w:szCs w:val="16"/>
              </w:rPr>
            </w:pPr>
            <w:r>
              <w:rPr>
                <w:sz w:val="16"/>
                <w:szCs w:val="16"/>
              </w:rPr>
              <w:t>2</w:t>
            </w:r>
          </w:p>
        </w:tc>
        <w:tc>
          <w:tcPr>
            <w:tcW w:w="450" w:type="dxa"/>
            <w:tcBorders>
              <w:top w:val="nil"/>
              <w:left w:val="single" w:sz="4" w:space="0" w:color="auto"/>
              <w:bottom w:val="nil"/>
              <w:right w:val="single" w:sz="4" w:space="0" w:color="auto"/>
            </w:tcBorders>
            <w:vAlign w:val="center"/>
          </w:tcPr>
          <w:p w:rsidR="00483F40" w:rsidRPr="0098400E" w:rsidRDefault="00483F40" w:rsidP="006D418E">
            <w:pPr>
              <w:pStyle w:val="Description"/>
              <w:spacing w:before="12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483F40" w:rsidRPr="0098400E" w:rsidRDefault="00483F40" w:rsidP="006D418E">
            <w:pPr>
              <w:pStyle w:val="Description"/>
              <w:spacing w:before="12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483F40" w:rsidRPr="0098400E" w:rsidRDefault="00483F40" w:rsidP="006D418E">
            <w:pPr>
              <w:pStyle w:val="Description"/>
              <w:spacing w:before="12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483F40" w:rsidRPr="0098400E" w:rsidRDefault="00483F40" w:rsidP="006D418E">
            <w:pPr>
              <w:pStyle w:val="Description"/>
              <w:spacing w:before="12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483F40" w:rsidRPr="0098400E" w:rsidRDefault="00483F40" w:rsidP="006D418E">
            <w:pPr>
              <w:pStyle w:val="Description"/>
              <w:spacing w:before="12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483F40" w:rsidRPr="0098400E" w:rsidRDefault="00483F40" w:rsidP="006D418E">
            <w:pPr>
              <w:pStyle w:val="Description"/>
              <w:spacing w:before="12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483F40" w:rsidRPr="0098400E" w:rsidRDefault="00483F40" w:rsidP="006D418E">
            <w:pPr>
              <w:pStyle w:val="Description"/>
              <w:spacing w:before="12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483F40" w:rsidRPr="0098400E" w:rsidRDefault="00483F40" w:rsidP="006D418E">
            <w:pPr>
              <w:pStyle w:val="Description"/>
              <w:spacing w:before="12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483F40" w:rsidRPr="0098400E" w:rsidRDefault="00483F40" w:rsidP="006D418E">
            <w:pPr>
              <w:pStyle w:val="Description"/>
              <w:spacing w:before="12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483F40" w:rsidRPr="0098400E" w:rsidRDefault="00483F40" w:rsidP="006D418E">
            <w:pPr>
              <w:pStyle w:val="Description"/>
              <w:spacing w:before="12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483F40" w:rsidRPr="0098400E" w:rsidRDefault="00483F40" w:rsidP="006D418E">
            <w:pPr>
              <w:pStyle w:val="Description"/>
              <w:spacing w:before="12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483F40" w:rsidRPr="0098400E" w:rsidRDefault="00483F40" w:rsidP="006D418E">
            <w:pPr>
              <w:pStyle w:val="Description"/>
              <w:spacing w:before="12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483F40" w:rsidRPr="0098400E" w:rsidRDefault="00483F40" w:rsidP="006D418E">
            <w:pPr>
              <w:pStyle w:val="Description"/>
              <w:spacing w:before="120" w:after="120" w:line="240" w:lineRule="auto"/>
              <w:jc w:val="center"/>
              <w:rPr>
                <w:sz w:val="16"/>
                <w:szCs w:val="16"/>
              </w:rPr>
            </w:pPr>
          </w:p>
        </w:tc>
      </w:tr>
      <w:tr w:rsidR="00483F40" w:rsidRPr="0098400E" w:rsidTr="006D418E">
        <w:tc>
          <w:tcPr>
            <w:tcW w:w="5220" w:type="dxa"/>
            <w:tcBorders>
              <w:top w:val="nil"/>
              <w:left w:val="nil"/>
              <w:bottom w:val="nil"/>
              <w:right w:val="single" w:sz="4" w:space="0" w:color="auto"/>
            </w:tcBorders>
            <w:vAlign w:val="bottom"/>
          </w:tcPr>
          <w:p w:rsidR="00483F40" w:rsidRDefault="00771B14" w:rsidP="007E6C58">
            <w:pPr>
              <w:pStyle w:val="Secondindent"/>
              <w:numPr>
                <w:ilvl w:val="0"/>
                <w:numId w:val="7"/>
              </w:numPr>
              <w:tabs>
                <w:tab w:val="clear" w:pos="864"/>
                <w:tab w:val="clear" w:pos="900"/>
                <w:tab w:val="clear" w:pos="7200"/>
                <w:tab w:val="clear" w:pos="7632"/>
                <w:tab w:val="clear" w:pos="8064"/>
                <w:tab w:val="clear" w:pos="8784"/>
                <w:tab w:val="clear" w:pos="9360"/>
                <w:tab w:val="clear" w:pos="9792"/>
              </w:tabs>
              <w:spacing w:before="120" w:line="240" w:lineRule="auto"/>
              <w:ind w:left="515" w:right="0" w:hanging="450"/>
              <w:jc w:val="both"/>
              <w:rPr>
                <w:sz w:val="18"/>
                <w:szCs w:val="18"/>
              </w:rPr>
            </w:pPr>
            <w:r>
              <w:rPr>
                <w:b/>
                <w:sz w:val="18"/>
                <w:szCs w:val="18"/>
              </w:rPr>
              <w:t>(16)</w:t>
            </w:r>
            <w:r>
              <w:rPr>
                <w:sz w:val="18"/>
                <w:szCs w:val="18"/>
              </w:rPr>
              <w:t xml:space="preserve"> </w:t>
            </w:r>
            <w:r w:rsidR="00466267">
              <w:rPr>
                <w:sz w:val="18"/>
                <w:szCs w:val="18"/>
              </w:rPr>
              <w:t>Determine if the County has provided the necessary information to the Department of Transportation to track use of increased excise tax on motor fuel revenue pursuant to Chapter 312.2 of the Code of Iowa.  Funds are to be used exclusively for critical road and bridge construction projects that significantly extend the life of such assets.</w:t>
            </w:r>
          </w:p>
        </w:tc>
        <w:tc>
          <w:tcPr>
            <w:tcW w:w="450" w:type="dxa"/>
            <w:tcBorders>
              <w:top w:val="nil"/>
              <w:left w:val="single" w:sz="4" w:space="0" w:color="auto"/>
              <w:bottom w:val="nil"/>
              <w:right w:val="single" w:sz="4" w:space="0" w:color="auto"/>
            </w:tcBorders>
            <w:vAlign w:val="center"/>
          </w:tcPr>
          <w:p w:rsidR="00483F40" w:rsidRDefault="001C2376" w:rsidP="006D418E">
            <w:pPr>
              <w:pStyle w:val="Description"/>
              <w:spacing w:before="120" w:after="120" w:line="240" w:lineRule="auto"/>
              <w:jc w:val="center"/>
              <w:rPr>
                <w:sz w:val="16"/>
                <w:szCs w:val="16"/>
              </w:rPr>
            </w:pPr>
            <w:r>
              <w:rPr>
                <w:sz w:val="16"/>
                <w:szCs w:val="16"/>
              </w:rPr>
              <w:t>2</w:t>
            </w:r>
          </w:p>
        </w:tc>
        <w:tc>
          <w:tcPr>
            <w:tcW w:w="450" w:type="dxa"/>
            <w:tcBorders>
              <w:top w:val="nil"/>
              <w:left w:val="single" w:sz="4" w:space="0" w:color="auto"/>
              <w:bottom w:val="nil"/>
              <w:right w:val="single" w:sz="4" w:space="0" w:color="auto"/>
            </w:tcBorders>
            <w:vAlign w:val="center"/>
          </w:tcPr>
          <w:p w:rsidR="00483F40" w:rsidRPr="0098400E" w:rsidRDefault="00483F40" w:rsidP="006D418E">
            <w:pPr>
              <w:pStyle w:val="Description"/>
              <w:spacing w:before="12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483F40" w:rsidRPr="0098400E" w:rsidRDefault="00483F40" w:rsidP="006D418E">
            <w:pPr>
              <w:pStyle w:val="Description"/>
              <w:spacing w:before="12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483F40" w:rsidRPr="0098400E" w:rsidRDefault="00483F40" w:rsidP="006D418E">
            <w:pPr>
              <w:pStyle w:val="Description"/>
              <w:spacing w:before="12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483F40" w:rsidRPr="0098400E" w:rsidRDefault="00483F40" w:rsidP="006D418E">
            <w:pPr>
              <w:pStyle w:val="Description"/>
              <w:spacing w:before="12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483F40" w:rsidRPr="0098400E" w:rsidRDefault="00483F40" w:rsidP="006D418E">
            <w:pPr>
              <w:pStyle w:val="Description"/>
              <w:spacing w:before="12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483F40" w:rsidRPr="0098400E" w:rsidRDefault="00483F40" w:rsidP="006D418E">
            <w:pPr>
              <w:pStyle w:val="Description"/>
              <w:spacing w:before="12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483F40" w:rsidRPr="0098400E" w:rsidRDefault="00483F40" w:rsidP="006D418E">
            <w:pPr>
              <w:pStyle w:val="Description"/>
              <w:spacing w:before="12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483F40" w:rsidRPr="0098400E" w:rsidRDefault="00483F40" w:rsidP="006D418E">
            <w:pPr>
              <w:pStyle w:val="Description"/>
              <w:spacing w:before="12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483F40" w:rsidRPr="0098400E" w:rsidRDefault="00483F40" w:rsidP="006D418E">
            <w:pPr>
              <w:pStyle w:val="Description"/>
              <w:spacing w:before="12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483F40" w:rsidRPr="0098400E" w:rsidRDefault="00483F40" w:rsidP="006D418E">
            <w:pPr>
              <w:pStyle w:val="Description"/>
              <w:spacing w:before="12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483F40" w:rsidRPr="0098400E" w:rsidRDefault="00483F40" w:rsidP="006D418E">
            <w:pPr>
              <w:pStyle w:val="Description"/>
              <w:spacing w:before="12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483F40" w:rsidRPr="0098400E" w:rsidRDefault="00483F40" w:rsidP="006D418E">
            <w:pPr>
              <w:pStyle w:val="Description"/>
              <w:spacing w:before="12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483F40" w:rsidRPr="0098400E" w:rsidRDefault="00483F40" w:rsidP="006D418E">
            <w:pPr>
              <w:pStyle w:val="Description"/>
              <w:spacing w:before="120" w:after="120" w:line="240" w:lineRule="auto"/>
              <w:jc w:val="center"/>
              <w:rPr>
                <w:sz w:val="16"/>
                <w:szCs w:val="16"/>
              </w:rPr>
            </w:pPr>
          </w:p>
        </w:tc>
      </w:tr>
      <w:tr w:rsidR="001D378B" w:rsidRPr="0098400E" w:rsidTr="006D418E">
        <w:tc>
          <w:tcPr>
            <w:tcW w:w="5220" w:type="dxa"/>
            <w:tcBorders>
              <w:top w:val="nil"/>
              <w:left w:val="nil"/>
              <w:bottom w:val="nil"/>
              <w:right w:val="single" w:sz="4" w:space="0" w:color="auto"/>
            </w:tcBorders>
            <w:vAlign w:val="bottom"/>
          </w:tcPr>
          <w:p w:rsidR="001D378B" w:rsidRDefault="001D378B" w:rsidP="006D418E">
            <w:pPr>
              <w:pStyle w:val="Secondindent"/>
              <w:tabs>
                <w:tab w:val="clear" w:pos="864"/>
                <w:tab w:val="clear" w:pos="7200"/>
                <w:tab w:val="clear" w:pos="7632"/>
                <w:tab w:val="clear" w:pos="8064"/>
                <w:tab w:val="clear" w:pos="8784"/>
                <w:tab w:val="clear" w:pos="9360"/>
                <w:tab w:val="clear" w:pos="9792"/>
              </w:tabs>
              <w:spacing w:before="120" w:line="240" w:lineRule="auto"/>
              <w:ind w:left="875" w:right="0" w:hanging="360"/>
              <w:jc w:val="both"/>
              <w:rPr>
                <w:sz w:val="18"/>
                <w:szCs w:val="18"/>
              </w:rPr>
            </w:pPr>
          </w:p>
        </w:tc>
        <w:tc>
          <w:tcPr>
            <w:tcW w:w="450" w:type="dxa"/>
            <w:tcBorders>
              <w:top w:val="nil"/>
              <w:left w:val="single" w:sz="4" w:space="0" w:color="auto"/>
              <w:bottom w:val="nil"/>
              <w:right w:val="single" w:sz="4" w:space="0" w:color="auto"/>
            </w:tcBorders>
            <w:vAlign w:val="center"/>
          </w:tcPr>
          <w:p w:rsidR="001D378B" w:rsidRDefault="001D378B" w:rsidP="006D418E">
            <w:pPr>
              <w:pStyle w:val="Description"/>
              <w:spacing w:before="12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1D378B" w:rsidRPr="0098400E" w:rsidRDefault="001D378B" w:rsidP="006D418E">
            <w:pPr>
              <w:pStyle w:val="Description"/>
              <w:spacing w:before="12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1D378B" w:rsidRPr="0098400E" w:rsidRDefault="001D378B" w:rsidP="006D418E">
            <w:pPr>
              <w:pStyle w:val="Description"/>
              <w:spacing w:before="12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1D378B" w:rsidRPr="0098400E" w:rsidRDefault="001D378B" w:rsidP="006D418E">
            <w:pPr>
              <w:pStyle w:val="Description"/>
              <w:spacing w:before="12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1D378B" w:rsidRPr="0098400E" w:rsidRDefault="001D378B" w:rsidP="006D418E">
            <w:pPr>
              <w:pStyle w:val="Description"/>
              <w:spacing w:before="12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1D378B" w:rsidRPr="0098400E" w:rsidRDefault="001D378B" w:rsidP="006D418E">
            <w:pPr>
              <w:pStyle w:val="Description"/>
              <w:spacing w:before="12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1D378B" w:rsidRPr="0098400E" w:rsidRDefault="001D378B" w:rsidP="006D418E">
            <w:pPr>
              <w:pStyle w:val="Description"/>
              <w:spacing w:before="12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1D378B" w:rsidRPr="0098400E" w:rsidRDefault="001D378B" w:rsidP="006D418E">
            <w:pPr>
              <w:pStyle w:val="Description"/>
              <w:spacing w:before="12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1D378B" w:rsidRPr="0098400E" w:rsidRDefault="001D378B" w:rsidP="006D418E">
            <w:pPr>
              <w:pStyle w:val="Description"/>
              <w:spacing w:before="12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1D378B" w:rsidRPr="0098400E" w:rsidRDefault="001D378B" w:rsidP="006D418E">
            <w:pPr>
              <w:pStyle w:val="Description"/>
              <w:spacing w:before="12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1D378B" w:rsidRPr="0098400E" w:rsidRDefault="001D378B" w:rsidP="006D418E">
            <w:pPr>
              <w:pStyle w:val="Description"/>
              <w:spacing w:before="12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1D378B" w:rsidRPr="0098400E" w:rsidRDefault="001D378B" w:rsidP="006D418E">
            <w:pPr>
              <w:pStyle w:val="Description"/>
              <w:spacing w:before="12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1D378B" w:rsidRPr="0098400E" w:rsidRDefault="001D378B" w:rsidP="006D418E">
            <w:pPr>
              <w:pStyle w:val="Description"/>
              <w:spacing w:before="12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1D378B" w:rsidRPr="0098400E" w:rsidRDefault="001D378B" w:rsidP="006D418E">
            <w:pPr>
              <w:pStyle w:val="Description"/>
              <w:spacing w:before="120" w:after="120" w:line="240" w:lineRule="auto"/>
              <w:jc w:val="center"/>
              <w:rPr>
                <w:sz w:val="16"/>
                <w:szCs w:val="16"/>
              </w:rPr>
            </w:pPr>
          </w:p>
        </w:tc>
      </w:tr>
      <w:tr w:rsidR="001D378B" w:rsidRPr="0098400E" w:rsidTr="006D418E">
        <w:tc>
          <w:tcPr>
            <w:tcW w:w="5220" w:type="dxa"/>
            <w:tcBorders>
              <w:top w:val="nil"/>
              <w:left w:val="nil"/>
              <w:bottom w:val="nil"/>
              <w:right w:val="single" w:sz="4" w:space="0" w:color="auto"/>
            </w:tcBorders>
            <w:vAlign w:val="bottom"/>
          </w:tcPr>
          <w:p w:rsidR="001D378B" w:rsidRDefault="001D378B" w:rsidP="006D418E">
            <w:pPr>
              <w:pStyle w:val="Secondindent"/>
              <w:tabs>
                <w:tab w:val="clear" w:pos="864"/>
                <w:tab w:val="clear" w:pos="7200"/>
                <w:tab w:val="clear" w:pos="7632"/>
                <w:tab w:val="clear" w:pos="8064"/>
                <w:tab w:val="clear" w:pos="8784"/>
                <w:tab w:val="clear" w:pos="9360"/>
                <w:tab w:val="clear" w:pos="9792"/>
              </w:tabs>
              <w:spacing w:before="120" w:line="240" w:lineRule="auto"/>
              <w:ind w:left="875" w:right="0" w:hanging="360"/>
              <w:jc w:val="both"/>
              <w:rPr>
                <w:sz w:val="18"/>
                <w:szCs w:val="18"/>
              </w:rPr>
            </w:pPr>
          </w:p>
          <w:p w:rsidR="00AE69AB" w:rsidRDefault="00AE69AB" w:rsidP="006D418E">
            <w:pPr>
              <w:pStyle w:val="Secondindent"/>
              <w:tabs>
                <w:tab w:val="clear" w:pos="864"/>
                <w:tab w:val="clear" w:pos="7200"/>
                <w:tab w:val="clear" w:pos="7632"/>
                <w:tab w:val="clear" w:pos="8064"/>
                <w:tab w:val="clear" w:pos="8784"/>
                <w:tab w:val="clear" w:pos="9360"/>
                <w:tab w:val="clear" w:pos="9792"/>
              </w:tabs>
              <w:spacing w:before="120" w:line="240" w:lineRule="auto"/>
              <w:ind w:left="875" w:right="0" w:hanging="360"/>
              <w:jc w:val="both"/>
              <w:rPr>
                <w:sz w:val="18"/>
                <w:szCs w:val="18"/>
              </w:rPr>
            </w:pPr>
          </w:p>
          <w:p w:rsidR="00AE69AB" w:rsidRDefault="00AE69AB" w:rsidP="006D418E">
            <w:pPr>
              <w:pStyle w:val="Secondindent"/>
              <w:tabs>
                <w:tab w:val="clear" w:pos="864"/>
                <w:tab w:val="clear" w:pos="7200"/>
                <w:tab w:val="clear" w:pos="7632"/>
                <w:tab w:val="clear" w:pos="8064"/>
                <w:tab w:val="clear" w:pos="8784"/>
                <w:tab w:val="clear" w:pos="9360"/>
                <w:tab w:val="clear" w:pos="9792"/>
              </w:tabs>
              <w:spacing w:before="120" w:line="240" w:lineRule="auto"/>
              <w:ind w:left="875" w:right="0" w:hanging="360"/>
              <w:jc w:val="both"/>
              <w:rPr>
                <w:sz w:val="18"/>
                <w:szCs w:val="18"/>
              </w:rPr>
            </w:pPr>
          </w:p>
          <w:p w:rsidR="00AE69AB" w:rsidRDefault="00AE69AB" w:rsidP="006D418E">
            <w:pPr>
              <w:pStyle w:val="Secondindent"/>
              <w:tabs>
                <w:tab w:val="clear" w:pos="864"/>
                <w:tab w:val="clear" w:pos="7200"/>
                <w:tab w:val="clear" w:pos="7632"/>
                <w:tab w:val="clear" w:pos="8064"/>
                <w:tab w:val="clear" w:pos="8784"/>
                <w:tab w:val="clear" w:pos="9360"/>
                <w:tab w:val="clear" w:pos="9792"/>
              </w:tabs>
              <w:spacing w:before="120" w:line="240" w:lineRule="auto"/>
              <w:ind w:left="875" w:right="0" w:hanging="360"/>
              <w:jc w:val="both"/>
              <w:rPr>
                <w:sz w:val="18"/>
                <w:szCs w:val="18"/>
              </w:rPr>
            </w:pPr>
          </w:p>
        </w:tc>
        <w:tc>
          <w:tcPr>
            <w:tcW w:w="450" w:type="dxa"/>
            <w:tcBorders>
              <w:top w:val="nil"/>
              <w:left w:val="single" w:sz="4" w:space="0" w:color="auto"/>
              <w:bottom w:val="nil"/>
              <w:right w:val="single" w:sz="4" w:space="0" w:color="auto"/>
            </w:tcBorders>
            <w:vAlign w:val="center"/>
          </w:tcPr>
          <w:p w:rsidR="001D378B" w:rsidRDefault="001D378B" w:rsidP="006D418E">
            <w:pPr>
              <w:pStyle w:val="Description"/>
              <w:spacing w:before="12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1D378B" w:rsidRPr="0098400E" w:rsidRDefault="001D378B" w:rsidP="006D418E">
            <w:pPr>
              <w:pStyle w:val="Description"/>
              <w:spacing w:before="12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1D378B" w:rsidRPr="0098400E" w:rsidRDefault="001D378B" w:rsidP="006D418E">
            <w:pPr>
              <w:pStyle w:val="Description"/>
              <w:spacing w:before="12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1D378B" w:rsidRPr="0098400E" w:rsidRDefault="001D378B" w:rsidP="006D418E">
            <w:pPr>
              <w:pStyle w:val="Description"/>
              <w:spacing w:before="12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1D378B" w:rsidRPr="0098400E" w:rsidRDefault="001D378B" w:rsidP="006D418E">
            <w:pPr>
              <w:pStyle w:val="Description"/>
              <w:spacing w:before="12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1D378B" w:rsidRPr="0098400E" w:rsidRDefault="001D378B" w:rsidP="006D418E">
            <w:pPr>
              <w:pStyle w:val="Description"/>
              <w:spacing w:before="12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1D378B" w:rsidRPr="0098400E" w:rsidRDefault="001D378B" w:rsidP="006D418E">
            <w:pPr>
              <w:pStyle w:val="Description"/>
              <w:spacing w:before="12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1D378B" w:rsidRPr="0098400E" w:rsidRDefault="001D378B" w:rsidP="006D418E">
            <w:pPr>
              <w:pStyle w:val="Description"/>
              <w:spacing w:before="12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1D378B" w:rsidRPr="0098400E" w:rsidRDefault="001D378B" w:rsidP="006D418E">
            <w:pPr>
              <w:pStyle w:val="Description"/>
              <w:spacing w:before="12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1D378B" w:rsidRPr="0098400E" w:rsidRDefault="001D378B" w:rsidP="006D418E">
            <w:pPr>
              <w:pStyle w:val="Description"/>
              <w:spacing w:before="12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1D378B" w:rsidRPr="0098400E" w:rsidRDefault="001D378B" w:rsidP="006D418E">
            <w:pPr>
              <w:pStyle w:val="Description"/>
              <w:spacing w:before="12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1D378B" w:rsidRPr="0098400E" w:rsidRDefault="001D378B" w:rsidP="006D418E">
            <w:pPr>
              <w:pStyle w:val="Description"/>
              <w:spacing w:before="12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1D378B" w:rsidRPr="0098400E" w:rsidRDefault="001D378B" w:rsidP="006D418E">
            <w:pPr>
              <w:pStyle w:val="Description"/>
              <w:spacing w:before="12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1D378B" w:rsidRPr="0098400E" w:rsidRDefault="001D378B" w:rsidP="006D418E">
            <w:pPr>
              <w:pStyle w:val="Description"/>
              <w:spacing w:before="120" w:after="120" w:line="240" w:lineRule="auto"/>
              <w:jc w:val="center"/>
              <w:rPr>
                <w:sz w:val="16"/>
                <w:szCs w:val="16"/>
              </w:rPr>
            </w:pPr>
          </w:p>
        </w:tc>
      </w:tr>
    </w:tbl>
    <w:p w:rsidR="00483F40" w:rsidRDefault="00483F40"/>
    <w:tbl>
      <w:tblPr>
        <w:tblStyle w:val="TableGrid"/>
        <w:tblW w:w="15120" w:type="dxa"/>
        <w:tblInd w:w="-155" w:type="dxa"/>
        <w:tblLayout w:type="fixed"/>
        <w:tblCellMar>
          <w:left w:w="115" w:type="dxa"/>
          <w:right w:w="115" w:type="dxa"/>
        </w:tblCellMar>
        <w:tblLook w:val="01E0" w:firstRow="1" w:lastRow="1" w:firstColumn="1" w:lastColumn="1" w:noHBand="0" w:noVBand="0"/>
      </w:tblPr>
      <w:tblGrid>
        <w:gridCol w:w="5220"/>
        <w:gridCol w:w="450"/>
        <w:gridCol w:w="450"/>
        <w:gridCol w:w="450"/>
        <w:gridCol w:w="90"/>
        <w:gridCol w:w="450"/>
        <w:gridCol w:w="90"/>
        <w:gridCol w:w="540"/>
        <w:gridCol w:w="1350"/>
        <w:gridCol w:w="540"/>
        <w:gridCol w:w="630"/>
        <w:gridCol w:w="540"/>
        <w:gridCol w:w="1170"/>
        <w:gridCol w:w="630"/>
        <w:gridCol w:w="630"/>
        <w:gridCol w:w="540"/>
        <w:gridCol w:w="90"/>
        <w:gridCol w:w="1260"/>
      </w:tblGrid>
      <w:tr w:rsidR="00BD4B32" w:rsidRPr="0098400E" w:rsidTr="001C2376">
        <w:trPr>
          <w:trHeight w:val="648"/>
          <w:tblHeader/>
        </w:trPr>
        <w:tc>
          <w:tcPr>
            <w:tcW w:w="5220" w:type="dxa"/>
            <w:tcBorders>
              <w:top w:val="single" w:sz="4" w:space="0" w:color="auto"/>
              <w:left w:val="nil"/>
              <w:bottom w:val="single" w:sz="4" w:space="0" w:color="auto"/>
              <w:right w:val="single" w:sz="4" w:space="0" w:color="auto"/>
            </w:tcBorders>
            <w:vAlign w:val="bottom"/>
          </w:tcPr>
          <w:p w:rsidR="00BD4B32" w:rsidRPr="009D1857" w:rsidRDefault="00BD4B32" w:rsidP="00BC5D8D">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b/>
                <w:caps/>
                <w:sz w:val="18"/>
                <w:szCs w:val="18"/>
              </w:rPr>
            </w:pPr>
          </w:p>
        </w:tc>
        <w:tc>
          <w:tcPr>
            <w:tcW w:w="450" w:type="dxa"/>
            <w:tcBorders>
              <w:top w:val="single" w:sz="4" w:space="0" w:color="auto"/>
              <w:left w:val="single" w:sz="4" w:space="0" w:color="auto"/>
              <w:bottom w:val="single" w:sz="4" w:space="0" w:color="auto"/>
              <w:right w:val="single" w:sz="4" w:space="0" w:color="auto"/>
            </w:tcBorders>
          </w:tcPr>
          <w:p w:rsidR="00BD4B32" w:rsidRPr="00CF1984" w:rsidRDefault="00BD4B32" w:rsidP="00BC5D8D">
            <w:pPr>
              <w:pStyle w:val="Description"/>
              <w:spacing w:before="120" w:after="0" w:line="240" w:lineRule="auto"/>
              <w:jc w:val="center"/>
              <w:rPr>
                <w:b/>
                <w:sz w:val="18"/>
                <w:szCs w:val="18"/>
              </w:rPr>
            </w:pPr>
          </w:p>
        </w:tc>
        <w:tc>
          <w:tcPr>
            <w:tcW w:w="450" w:type="dxa"/>
            <w:vMerge w:val="restart"/>
            <w:tcBorders>
              <w:top w:val="single" w:sz="4" w:space="0" w:color="auto"/>
              <w:left w:val="single" w:sz="4" w:space="0" w:color="auto"/>
              <w:right w:val="single" w:sz="4" w:space="0" w:color="auto"/>
            </w:tcBorders>
            <w:tcMar>
              <w:left w:w="0" w:type="dxa"/>
              <w:right w:w="0" w:type="dxa"/>
            </w:tcMar>
            <w:textDirection w:val="btLr"/>
            <w:vAlign w:val="center"/>
          </w:tcPr>
          <w:p w:rsidR="00BD4B32" w:rsidRPr="003A049B" w:rsidRDefault="00BD4B32" w:rsidP="00BC5D8D">
            <w:pPr>
              <w:pStyle w:val="Description"/>
              <w:spacing w:after="0" w:line="240" w:lineRule="auto"/>
              <w:rPr>
                <w:b/>
                <w:sz w:val="14"/>
                <w:szCs w:val="14"/>
              </w:rPr>
            </w:pPr>
            <w:r w:rsidRPr="003A049B">
              <w:rPr>
                <w:b/>
                <w:sz w:val="14"/>
                <w:szCs w:val="14"/>
              </w:rPr>
              <w:t>Non-</w:t>
            </w:r>
            <w:proofErr w:type="spellStart"/>
            <w:r w:rsidRPr="003A049B">
              <w:rPr>
                <w:b/>
                <w:sz w:val="14"/>
                <w:szCs w:val="14"/>
              </w:rPr>
              <w:t>compl</w:t>
            </w:r>
            <w:proofErr w:type="spellEnd"/>
            <w:r>
              <w:rPr>
                <w:b/>
                <w:sz w:val="14"/>
                <w:szCs w:val="14"/>
              </w:rPr>
              <w:br/>
            </w:r>
            <w:proofErr w:type="spellStart"/>
            <w:r w:rsidRPr="003A049B">
              <w:rPr>
                <w:b/>
                <w:sz w:val="14"/>
                <w:szCs w:val="14"/>
              </w:rPr>
              <w:t>iance</w:t>
            </w:r>
            <w:proofErr w:type="spellEnd"/>
            <w:r w:rsidRPr="003A049B">
              <w:rPr>
                <w:b/>
                <w:sz w:val="14"/>
                <w:szCs w:val="14"/>
              </w:rPr>
              <w:t xml:space="preserve"> Noted</w:t>
            </w:r>
            <w:r>
              <w:rPr>
                <w:b/>
                <w:sz w:val="14"/>
                <w:szCs w:val="14"/>
              </w:rPr>
              <w:t>/FY</w:t>
            </w:r>
          </w:p>
        </w:tc>
        <w:tc>
          <w:tcPr>
            <w:tcW w:w="2970" w:type="dxa"/>
            <w:gridSpan w:val="6"/>
            <w:tcBorders>
              <w:top w:val="single" w:sz="4" w:space="0" w:color="auto"/>
              <w:left w:val="single" w:sz="4" w:space="0" w:color="auto"/>
              <w:bottom w:val="single" w:sz="4" w:space="0" w:color="auto"/>
              <w:right w:val="single" w:sz="4" w:space="0" w:color="auto"/>
            </w:tcBorders>
            <w:vAlign w:val="bottom"/>
          </w:tcPr>
          <w:p w:rsidR="00BD4B32" w:rsidRPr="00CF1984" w:rsidRDefault="003B442F" w:rsidP="003B0301">
            <w:pPr>
              <w:pStyle w:val="Description"/>
              <w:spacing w:before="120" w:after="0" w:line="240" w:lineRule="auto"/>
              <w:jc w:val="center"/>
              <w:rPr>
                <w:b/>
                <w:sz w:val="18"/>
                <w:szCs w:val="18"/>
              </w:rPr>
            </w:pPr>
            <w:r>
              <w:rPr>
                <w:b/>
                <w:sz w:val="18"/>
                <w:szCs w:val="18"/>
              </w:rPr>
              <w:t>FY16</w:t>
            </w:r>
          </w:p>
        </w:tc>
        <w:tc>
          <w:tcPr>
            <w:tcW w:w="2880" w:type="dxa"/>
            <w:gridSpan w:val="4"/>
            <w:tcBorders>
              <w:top w:val="single" w:sz="4" w:space="0" w:color="auto"/>
              <w:left w:val="single" w:sz="4" w:space="0" w:color="auto"/>
              <w:bottom w:val="single" w:sz="4" w:space="0" w:color="auto"/>
              <w:right w:val="single" w:sz="4" w:space="0" w:color="auto"/>
            </w:tcBorders>
            <w:vAlign w:val="bottom"/>
          </w:tcPr>
          <w:p w:rsidR="00BD4B32" w:rsidRPr="00CF1984" w:rsidRDefault="003B442F" w:rsidP="003B0301">
            <w:pPr>
              <w:pStyle w:val="Description"/>
              <w:spacing w:before="120" w:after="0" w:line="240" w:lineRule="auto"/>
              <w:jc w:val="center"/>
              <w:rPr>
                <w:b/>
                <w:sz w:val="18"/>
                <w:szCs w:val="18"/>
              </w:rPr>
            </w:pPr>
            <w:r>
              <w:rPr>
                <w:b/>
                <w:sz w:val="18"/>
                <w:szCs w:val="18"/>
              </w:rPr>
              <w:t>FY17</w:t>
            </w:r>
          </w:p>
        </w:tc>
        <w:tc>
          <w:tcPr>
            <w:tcW w:w="3150" w:type="dxa"/>
            <w:gridSpan w:val="5"/>
            <w:vAlign w:val="bottom"/>
          </w:tcPr>
          <w:p w:rsidR="00BD4B32" w:rsidRPr="00CF1984" w:rsidRDefault="003B442F" w:rsidP="003B0301">
            <w:pPr>
              <w:pStyle w:val="Description"/>
              <w:spacing w:before="120" w:after="0" w:line="240" w:lineRule="auto"/>
              <w:jc w:val="center"/>
              <w:rPr>
                <w:b/>
                <w:sz w:val="18"/>
                <w:szCs w:val="18"/>
              </w:rPr>
            </w:pPr>
            <w:r>
              <w:rPr>
                <w:b/>
                <w:sz w:val="18"/>
                <w:szCs w:val="18"/>
              </w:rPr>
              <w:t>FY18</w:t>
            </w:r>
          </w:p>
        </w:tc>
      </w:tr>
      <w:tr w:rsidR="00BD4B32" w:rsidRPr="0098400E" w:rsidTr="001C2376">
        <w:trPr>
          <w:tblHeader/>
        </w:trPr>
        <w:tc>
          <w:tcPr>
            <w:tcW w:w="5220" w:type="dxa"/>
            <w:tcBorders>
              <w:top w:val="single" w:sz="4" w:space="0" w:color="auto"/>
              <w:left w:val="nil"/>
              <w:bottom w:val="single" w:sz="4" w:space="0" w:color="auto"/>
              <w:right w:val="single" w:sz="4" w:space="0" w:color="auto"/>
            </w:tcBorders>
            <w:vAlign w:val="bottom"/>
          </w:tcPr>
          <w:p w:rsidR="00BD4B32" w:rsidRPr="009D1857" w:rsidRDefault="00BD4B32" w:rsidP="00BC5D8D">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center"/>
              <w:rPr>
                <w:b/>
                <w:caps/>
                <w:sz w:val="18"/>
                <w:szCs w:val="18"/>
              </w:rPr>
            </w:pPr>
          </w:p>
        </w:tc>
        <w:tc>
          <w:tcPr>
            <w:tcW w:w="450" w:type="dxa"/>
            <w:tcBorders>
              <w:top w:val="single" w:sz="4" w:space="0" w:color="auto"/>
              <w:left w:val="single" w:sz="4" w:space="0" w:color="auto"/>
              <w:bottom w:val="single" w:sz="4" w:space="0" w:color="auto"/>
              <w:right w:val="single" w:sz="4" w:space="0" w:color="auto"/>
            </w:tcBorders>
            <w:tcMar>
              <w:left w:w="14" w:type="dxa"/>
              <w:right w:w="14" w:type="dxa"/>
            </w:tcMar>
          </w:tcPr>
          <w:p w:rsidR="00BD4B32" w:rsidRDefault="00BD4B32" w:rsidP="00BC5D8D">
            <w:pPr>
              <w:pStyle w:val="Description"/>
              <w:spacing w:before="120" w:after="0" w:line="240" w:lineRule="auto"/>
              <w:ind w:right="-40"/>
              <w:jc w:val="center"/>
              <w:rPr>
                <w:b/>
                <w:sz w:val="16"/>
                <w:szCs w:val="16"/>
              </w:rPr>
            </w:pPr>
            <w:r>
              <w:rPr>
                <w:b/>
                <w:sz w:val="16"/>
                <w:szCs w:val="16"/>
              </w:rPr>
              <w:t>Cate-</w:t>
            </w:r>
            <w:r>
              <w:rPr>
                <w:b/>
                <w:sz w:val="16"/>
                <w:szCs w:val="16"/>
              </w:rPr>
              <w:br/>
              <w:t>gory</w:t>
            </w:r>
          </w:p>
        </w:tc>
        <w:tc>
          <w:tcPr>
            <w:tcW w:w="450" w:type="dxa"/>
            <w:vMerge/>
            <w:tcBorders>
              <w:left w:val="single" w:sz="4" w:space="0" w:color="auto"/>
              <w:bottom w:val="single" w:sz="4" w:space="0" w:color="auto"/>
              <w:right w:val="single" w:sz="4" w:space="0" w:color="auto"/>
            </w:tcBorders>
          </w:tcPr>
          <w:p w:rsidR="00BD4B32" w:rsidRDefault="00BD4B32" w:rsidP="00BC5D8D">
            <w:pPr>
              <w:pStyle w:val="Description"/>
              <w:spacing w:before="120" w:after="0" w:line="240" w:lineRule="auto"/>
              <w:ind w:right="-40"/>
              <w:jc w:val="center"/>
              <w:rPr>
                <w:b/>
                <w:sz w:val="16"/>
                <w:szCs w:val="16"/>
              </w:rPr>
            </w:pPr>
          </w:p>
        </w:tc>
        <w:tc>
          <w:tcPr>
            <w:tcW w:w="540" w:type="dxa"/>
            <w:gridSpan w:val="2"/>
            <w:tcBorders>
              <w:top w:val="single" w:sz="4" w:space="0" w:color="auto"/>
              <w:left w:val="single" w:sz="4" w:space="0" w:color="auto"/>
              <w:bottom w:val="single" w:sz="4" w:space="0" w:color="auto"/>
              <w:right w:val="single" w:sz="4" w:space="0" w:color="auto"/>
            </w:tcBorders>
            <w:tcMar>
              <w:left w:w="14" w:type="dxa"/>
              <w:right w:w="14" w:type="dxa"/>
            </w:tcMar>
            <w:vAlign w:val="bottom"/>
          </w:tcPr>
          <w:p w:rsidR="00BD4B32" w:rsidRPr="0098400E" w:rsidRDefault="00BD4B32" w:rsidP="00BC5D8D">
            <w:pPr>
              <w:pStyle w:val="Description"/>
              <w:spacing w:before="120" w:after="0" w:line="240" w:lineRule="auto"/>
              <w:ind w:right="-40"/>
              <w:jc w:val="center"/>
              <w:rPr>
                <w:b/>
                <w:sz w:val="16"/>
                <w:szCs w:val="16"/>
              </w:rPr>
            </w:pPr>
            <w:proofErr w:type="spellStart"/>
            <w:r>
              <w:rPr>
                <w:b/>
                <w:sz w:val="16"/>
                <w:szCs w:val="16"/>
              </w:rPr>
              <w:t>Sele-cted</w:t>
            </w:r>
            <w:proofErr w:type="spellEnd"/>
          </w:p>
        </w:tc>
        <w:tc>
          <w:tcPr>
            <w:tcW w:w="540" w:type="dxa"/>
            <w:gridSpan w:val="2"/>
            <w:tcBorders>
              <w:top w:val="single" w:sz="4" w:space="0" w:color="auto"/>
              <w:left w:val="single" w:sz="4" w:space="0" w:color="auto"/>
              <w:bottom w:val="single" w:sz="4" w:space="0" w:color="auto"/>
              <w:right w:val="single" w:sz="4" w:space="0" w:color="auto"/>
            </w:tcBorders>
            <w:tcMar>
              <w:left w:w="14" w:type="dxa"/>
              <w:right w:w="14" w:type="dxa"/>
            </w:tcMar>
          </w:tcPr>
          <w:p w:rsidR="00BD4B32" w:rsidRPr="0098400E" w:rsidRDefault="00BD4B32" w:rsidP="00BC5D8D">
            <w:pPr>
              <w:pStyle w:val="Description"/>
              <w:spacing w:before="120" w:after="0" w:line="240" w:lineRule="auto"/>
              <w:jc w:val="center"/>
              <w:rPr>
                <w:b/>
                <w:sz w:val="16"/>
                <w:szCs w:val="16"/>
              </w:rPr>
            </w:pPr>
            <w:r>
              <w:rPr>
                <w:b/>
                <w:sz w:val="16"/>
                <w:szCs w:val="16"/>
              </w:rPr>
              <w:t>Done</w:t>
            </w:r>
            <w:r>
              <w:rPr>
                <w:b/>
                <w:sz w:val="16"/>
                <w:szCs w:val="16"/>
              </w:rPr>
              <w:br/>
            </w:r>
            <w:r w:rsidRPr="0098400E">
              <w:rPr>
                <w:b/>
                <w:sz w:val="16"/>
                <w:szCs w:val="16"/>
              </w:rPr>
              <w:t>By</w:t>
            </w:r>
          </w:p>
        </w:tc>
        <w:tc>
          <w:tcPr>
            <w:tcW w:w="540"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rsidR="00BD4B32" w:rsidRPr="0098400E" w:rsidRDefault="00BD4B32" w:rsidP="00BC5D8D">
            <w:pPr>
              <w:pStyle w:val="Description"/>
              <w:spacing w:before="120" w:after="0" w:line="240" w:lineRule="auto"/>
              <w:jc w:val="center"/>
              <w:rPr>
                <w:b/>
                <w:sz w:val="16"/>
                <w:szCs w:val="16"/>
              </w:rPr>
            </w:pPr>
            <w:r w:rsidRPr="0098400E">
              <w:rPr>
                <w:b/>
                <w:sz w:val="16"/>
                <w:szCs w:val="16"/>
              </w:rPr>
              <w:t>WP</w:t>
            </w:r>
            <w:r w:rsidRPr="0098400E">
              <w:rPr>
                <w:b/>
                <w:sz w:val="16"/>
                <w:szCs w:val="16"/>
              </w:rPr>
              <w:br/>
              <w:t>Ref</w:t>
            </w:r>
          </w:p>
        </w:tc>
        <w:tc>
          <w:tcPr>
            <w:tcW w:w="1350"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rsidR="00BD4B32" w:rsidRPr="0098400E" w:rsidRDefault="00BD4B32" w:rsidP="00BC5D8D">
            <w:pPr>
              <w:pStyle w:val="Description"/>
              <w:spacing w:after="0" w:line="240" w:lineRule="auto"/>
              <w:jc w:val="center"/>
              <w:rPr>
                <w:b/>
                <w:sz w:val="16"/>
                <w:szCs w:val="16"/>
              </w:rPr>
            </w:pPr>
            <w:r>
              <w:rPr>
                <w:b/>
                <w:sz w:val="16"/>
                <w:szCs w:val="16"/>
              </w:rPr>
              <w:t>Remarks</w:t>
            </w:r>
          </w:p>
        </w:tc>
        <w:tc>
          <w:tcPr>
            <w:tcW w:w="540"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rsidR="00BD4B32" w:rsidRPr="0098400E" w:rsidRDefault="00BD4B32" w:rsidP="00BC5D8D">
            <w:pPr>
              <w:pStyle w:val="Description"/>
              <w:spacing w:before="120" w:after="0" w:line="240" w:lineRule="auto"/>
              <w:ind w:right="-40"/>
              <w:jc w:val="center"/>
              <w:rPr>
                <w:b/>
                <w:sz w:val="16"/>
                <w:szCs w:val="16"/>
              </w:rPr>
            </w:pPr>
            <w:proofErr w:type="spellStart"/>
            <w:r>
              <w:rPr>
                <w:b/>
                <w:sz w:val="16"/>
                <w:szCs w:val="16"/>
              </w:rPr>
              <w:t>Sele-cted</w:t>
            </w:r>
            <w:proofErr w:type="spellEnd"/>
          </w:p>
        </w:tc>
        <w:tc>
          <w:tcPr>
            <w:tcW w:w="630"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rsidR="00BD4B32" w:rsidRPr="0098400E" w:rsidRDefault="00BD4B32" w:rsidP="00BC5D8D">
            <w:pPr>
              <w:pStyle w:val="Description"/>
              <w:spacing w:after="0" w:line="240" w:lineRule="auto"/>
              <w:jc w:val="center"/>
              <w:rPr>
                <w:b/>
                <w:sz w:val="16"/>
                <w:szCs w:val="16"/>
              </w:rPr>
            </w:pPr>
            <w:r w:rsidRPr="0098400E">
              <w:rPr>
                <w:b/>
                <w:sz w:val="16"/>
                <w:szCs w:val="16"/>
              </w:rPr>
              <w:t>Done</w:t>
            </w:r>
            <w:r w:rsidRPr="0098400E">
              <w:rPr>
                <w:b/>
                <w:sz w:val="16"/>
                <w:szCs w:val="16"/>
              </w:rPr>
              <w:br/>
              <w:t>By</w:t>
            </w:r>
          </w:p>
        </w:tc>
        <w:tc>
          <w:tcPr>
            <w:tcW w:w="540"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rsidR="00BD4B32" w:rsidRPr="0098400E" w:rsidRDefault="00BD4B32" w:rsidP="00BC5D8D">
            <w:pPr>
              <w:pStyle w:val="Description"/>
              <w:spacing w:after="0" w:line="240" w:lineRule="auto"/>
              <w:jc w:val="center"/>
              <w:rPr>
                <w:b/>
                <w:sz w:val="16"/>
                <w:szCs w:val="16"/>
              </w:rPr>
            </w:pPr>
            <w:r w:rsidRPr="0098400E">
              <w:rPr>
                <w:b/>
                <w:sz w:val="16"/>
                <w:szCs w:val="16"/>
              </w:rPr>
              <w:t>WP</w:t>
            </w:r>
            <w:r w:rsidRPr="0098400E">
              <w:rPr>
                <w:b/>
                <w:sz w:val="16"/>
                <w:szCs w:val="16"/>
              </w:rPr>
              <w:br/>
              <w:t>Ref</w:t>
            </w:r>
          </w:p>
        </w:tc>
        <w:tc>
          <w:tcPr>
            <w:tcW w:w="1170"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rsidR="00BD4B32" w:rsidRPr="0098400E" w:rsidRDefault="00BD4B32" w:rsidP="00BC5D8D">
            <w:pPr>
              <w:pStyle w:val="Description"/>
              <w:spacing w:after="0" w:line="240" w:lineRule="auto"/>
              <w:jc w:val="center"/>
              <w:rPr>
                <w:b/>
                <w:sz w:val="16"/>
                <w:szCs w:val="16"/>
              </w:rPr>
            </w:pPr>
            <w:r>
              <w:rPr>
                <w:b/>
                <w:sz w:val="16"/>
                <w:szCs w:val="16"/>
              </w:rPr>
              <w:t>Remarks</w:t>
            </w:r>
          </w:p>
        </w:tc>
        <w:tc>
          <w:tcPr>
            <w:tcW w:w="630"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rsidR="00BD4B32" w:rsidRPr="0098400E" w:rsidRDefault="00BD4B32" w:rsidP="00BC5D8D">
            <w:pPr>
              <w:pStyle w:val="Description"/>
              <w:spacing w:before="120" w:after="0" w:line="240" w:lineRule="auto"/>
              <w:ind w:right="-40"/>
              <w:jc w:val="center"/>
              <w:rPr>
                <w:b/>
                <w:sz w:val="16"/>
                <w:szCs w:val="16"/>
              </w:rPr>
            </w:pPr>
            <w:proofErr w:type="spellStart"/>
            <w:r>
              <w:rPr>
                <w:b/>
                <w:sz w:val="16"/>
                <w:szCs w:val="16"/>
              </w:rPr>
              <w:t>Sele-cted</w:t>
            </w:r>
            <w:proofErr w:type="spellEnd"/>
          </w:p>
        </w:tc>
        <w:tc>
          <w:tcPr>
            <w:tcW w:w="630"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rsidR="00BD4B32" w:rsidRPr="0098400E" w:rsidRDefault="00BD4B32" w:rsidP="00BC5D8D">
            <w:pPr>
              <w:pStyle w:val="Description"/>
              <w:spacing w:after="0" w:line="240" w:lineRule="auto"/>
              <w:jc w:val="center"/>
              <w:rPr>
                <w:b/>
                <w:sz w:val="16"/>
                <w:szCs w:val="16"/>
              </w:rPr>
            </w:pPr>
            <w:r w:rsidRPr="0098400E">
              <w:rPr>
                <w:b/>
                <w:sz w:val="16"/>
                <w:szCs w:val="16"/>
              </w:rPr>
              <w:t>Done</w:t>
            </w:r>
            <w:r w:rsidRPr="0098400E">
              <w:rPr>
                <w:b/>
                <w:sz w:val="16"/>
                <w:szCs w:val="16"/>
              </w:rPr>
              <w:br/>
              <w:t>By</w:t>
            </w:r>
          </w:p>
        </w:tc>
        <w:tc>
          <w:tcPr>
            <w:tcW w:w="540"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rsidR="00BD4B32" w:rsidRPr="0098400E" w:rsidRDefault="00BD4B32" w:rsidP="00BC5D8D">
            <w:pPr>
              <w:pStyle w:val="Description"/>
              <w:spacing w:after="0" w:line="240" w:lineRule="auto"/>
              <w:jc w:val="center"/>
              <w:rPr>
                <w:b/>
                <w:sz w:val="16"/>
                <w:szCs w:val="16"/>
              </w:rPr>
            </w:pPr>
            <w:r w:rsidRPr="0098400E">
              <w:rPr>
                <w:b/>
                <w:sz w:val="16"/>
                <w:szCs w:val="16"/>
              </w:rPr>
              <w:t>WP</w:t>
            </w:r>
            <w:r w:rsidRPr="0098400E">
              <w:rPr>
                <w:b/>
                <w:sz w:val="16"/>
                <w:szCs w:val="16"/>
              </w:rPr>
              <w:br/>
              <w:t>Ref</w:t>
            </w:r>
          </w:p>
        </w:tc>
        <w:tc>
          <w:tcPr>
            <w:tcW w:w="1350" w:type="dxa"/>
            <w:gridSpan w:val="2"/>
            <w:tcBorders>
              <w:top w:val="single" w:sz="4" w:space="0" w:color="auto"/>
              <w:left w:val="single" w:sz="4" w:space="0" w:color="auto"/>
              <w:bottom w:val="single" w:sz="4" w:space="0" w:color="auto"/>
              <w:right w:val="single" w:sz="4" w:space="0" w:color="auto"/>
            </w:tcBorders>
            <w:tcMar>
              <w:left w:w="14" w:type="dxa"/>
              <w:right w:w="14" w:type="dxa"/>
            </w:tcMar>
            <w:vAlign w:val="bottom"/>
          </w:tcPr>
          <w:p w:rsidR="00BD4B32" w:rsidRPr="0098400E" w:rsidRDefault="00BD4B32" w:rsidP="00BC5D8D">
            <w:pPr>
              <w:pStyle w:val="Description"/>
              <w:spacing w:after="0" w:line="240" w:lineRule="auto"/>
              <w:jc w:val="center"/>
              <w:rPr>
                <w:b/>
                <w:sz w:val="16"/>
                <w:szCs w:val="16"/>
              </w:rPr>
            </w:pPr>
            <w:r>
              <w:rPr>
                <w:b/>
                <w:sz w:val="16"/>
                <w:szCs w:val="16"/>
              </w:rPr>
              <w:t>Remarks</w:t>
            </w:r>
          </w:p>
        </w:tc>
      </w:tr>
      <w:tr w:rsidR="00BD4B32" w:rsidRPr="0098400E" w:rsidTr="001C2376">
        <w:trPr>
          <w:trHeight w:val="278"/>
        </w:trPr>
        <w:tc>
          <w:tcPr>
            <w:tcW w:w="5220" w:type="dxa"/>
            <w:tcBorders>
              <w:top w:val="single" w:sz="4" w:space="0" w:color="auto"/>
              <w:left w:val="nil"/>
              <w:bottom w:val="nil"/>
              <w:right w:val="single" w:sz="4" w:space="0" w:color="auto"/>
            </w:tcBorders>
            <w:vAlign w:val="bottom"/>
          </w:tcPr>
          <w:p w:rsidR="00BD4B32" w:rsidRPr="009D1857" w:rsidRDefault="00BD4B32" w:rsidP="00D94CA8">
            <w:pPr>
              <w:pStyle w:val="Secondindent"/>
              <w:tabs>
                <w:tab w:val="clear" w:pos="864"/>
                <w:tab w:val="clear" w:pos="7200"/>
                <w:tab w:val="clear" w:pos="7632"/>
                <w:tab w:val="clear" w:pos="8064"/>
                <w:tab w:val="clear" w:pos="8784"/>
                <w:tab w:val="clear" w:pos="9360"/>
                <w:tab w:val="clear" w:pos="9792"/>
              </w:tabs>
              <w:spacing w:before="100" w:line="240" w:lineRule="auto"/>
              <w:ind w:left="0" w:right="0" w:firstLine="0"/>
              <w:jc w:val="both"/>
              <w:rPr>
                <w:sz w:val="18"/>
                <w:szCs w:val="18"/>
              </w:rPr>
            </w:pPr>
            <w:r w:rsidRPr="009D1857">
              <w:rPr>
                <w:b/>
                <w:sz w:val="18"/>
                <w:szCs w:val="18"/>
              </w:rPr>
              <w:t>PAYROLL</w:t>
            </w:r>
            <w:r>
              <w:rPr>
                <w:b/>
                <w:sz w:val="18"/>
                <w:szCs w:val="18"/>
              </w:rPr>
              <w:t>:</w:t>
            </w:r>
          </w:p>
        </w:tc>
        <w:tc>
          <w:tcPr>
            <w:tcW w:w="450" w:type="dxa"/>
            <w:tcBorders>
              <w:top w:val="single" w:sz="4" w:space="0" w:color="auto"/>
              <w:left w:val="single" w:sz="4" w:space="0" w:color="auto"/>
              <w:bottom w:val="nil"/>
              <w:right w:val="single" w:sz="4" w:space="0" w:color="auto"/>
            </w:tcBorders>
            <w:vAlign w:val="center"/>
          </w:tcPr>
          <w:p w:rsidR="00BD4B32" w:rsidRPr="0098400E" w:rsidRDefault="00BD4B32" w:rsidP="00D94CA8">
            <w:pPr>
              <w:pStyle w:val="Description"/>
              <w:spacing w:after="120" w:line="240" w:lineRule="auto"/>
              <w:jc w:val="center"/>
              <w:rPr>
                <w:sz w:val="16"/>
                <w:szCs w:val="16"/>
              </w:rPr>
            </w:pPr>
          </w:p>
        </w:tc>
        <w:tc>
          <w:tcPr>
            <w:tcW w:w="450" w:type="dxa"/>
            <w:tcBorders>
              <w:top w:val="single" w:sz="4" w:space="0" w:color="auto"/>
              <w:left w:val="single" w:sz="4" w:space="0" w:color="auto"/>
              <w:bottom w:val="nil"/>
              <w:right w:val="single" w:sz="4" w:space="0" w:color="auto"/>
            </w:tcBorders>
            <w:vAlign w:val="center"/>
          </w:tcPr>
          <w:p w:rsidR="00BD4B32" w:rsidRPr="0098400E" w:rsidRDefault="00BD4B32" w:rsidP="00D94CA8">
            <w:pPr>
              <w:pStyle w:val="Description"/>
              <w:spacing w:after="120" w:line="240" w:lineRule="auto"/>
              <w:jc w:val="center"/>
              <w:rPr>
                <w:sz w:val="16"/>
                <w:szCs w:val="16"/>
              </w:rPr>
            </w:pPr>
          </w:p>
        </w:tc>
        <w:tc>
          <w:tcPr>
            <w:tcW w:w="2970" w:type="dxa"/>
            <w:gridSpan w:val="6"/>
            <w:tcBorders>
              <w:top w:val="single" w:sz="4" w:space="0" w:color="auto"/>
              <w:left w:val="single" w:sz="4" w:space="0" w:color="auto"/>
              <w:bottom w:val="single" w:sz="4" w:space="0" w:color="auto"/>
              <w:right w:val="single" w:sz="4" w:space="0" w:color="auto"/>
            </w:tcBorders>
            <w:vAlign w:val="center"/>
          </w:tcPr>
          <w:p w:rsidR="00BD4B32" w:rsidRPr="0098400E" w:rsidRDefault="00BD4B32" w:rsidP="00D94CA8">
            <w:pPr>
              <w:pStyle w:val="Description"/>
              <w:spacing w:after="0" w:line="240" w:lineRule="auto"/>
              <w:rPr>
                <w:sz w:val="16"/>
                <w:szCs w:val="16"/>
              </w:rPr>
            </w:pPr>
            <w:r w:rsidRPr="00B55648">
              <w:rPr>
                <w:b/>
                <w:sz w:val="16"/>
                <w:szCs w:val="16"/>
                <w:u w:val="single"/>
              </w:rPr>
              <w:t>Risk:</w:t>
            </w:r>
            <w:r>
              <w:rPr>
                <w:sz w:val="16"/>
                <w:szCs w:val="16"/>
              </w:rPr>
              <w:t xml:space="preserve">   H   M   L</w:t>
            </w:r>
          </w:p>
        </w:tc>
        <w:tc>
          <w:tcPr>
            <w:tcW w:w="2880" w:type="dxa"/>
            <w:gridSpan w:val="4"/>
            <w:tcBorders>
              <w:top w:val="single" w:sz="4" w:space="0" w:color="auto"/>
              <w:left w:val="single" w:sz="4" w:space="0" w:color="auto"/>
              <w:bottom w:val="single" w:sz="4" w:space="0" w:color="auto"/>
              <w:right w:val="single" w:sz="4" w:space="0" w:color="auto"/>
            </w:tcBorders>
            <w:vAlign w:val="center"/>
          </w:tcPr>
          <w:p w:rsidR="00BD4B32" w:rsidRPr="0098400E" w:rsidRDefault="00BD4B32" w:rsidP="00D94CA8">
            <w:pPr>
              <w:pStyle w:val="Description"/>
              <w:spacing w:after="0" w:line="240" w:lineRule="auto"/>
              <w:rPr>
                <w:sz w:val="16"/>
                <w:szCs w:val="16"/>
              </w:rPr>
            </w:pPr>
            <w:r w:rsidRPr="00B55648">
              <w:rPr>
                <w:b/>
                <w:sz w:val="16"/>
                <w:szCs w:val="16"/>
                <w:u w:val="single"/>
              </w:rPr>
              <w:t>Risk:</w:t>
            </w:r>
            <w:r>
              <w:rPr>
                <w:sz w:val="16"/>
                <w:szCs w:val="16"/>
              </w:rPr>
              <w:t xml:space="preserve">   H   M   L</w:t>
            </w:r>
          </w:p>
        </w:tc>
        <w:tc>
          <w:tcPr>
            <w:tcW w:w="3150" w:type="dxa"/>
            <w:gridSpan w:val="5"/>
            <w:tcBorders>
              <w:top w:val="single" w:sz="4" w:space="0" w:color="auto"/>
              <w:left w:val="single" w:sz="4" w:space="0" w:color="auto"/>
              <w:bottom w:val="single" w:sz="4" w:space="0" w:color="auto"/>
              <w:right w:val="single" w:sz="4" w:space="0" w:color="auto"/>
            </w:tcBorders>
            <w:vAlign w:val="center"/>
          </w:tcPr>
          <w:p w:rsidR="00BD4B32" w:rsidRPr="0098400E" w:rsidRDefault="00BD4B32" w:rsidP="00D94CA8">
            <w:pPr>
              <w:pStyle w:val="Description"/>
              <w:spacing w:after="0" w:line="240" w:lineRule="auto"/>
              <w:rPr>
                <w:sz w:val="16"/>
                <w:szCs w:val="16"/>
              </w:rPr>
            </w:pPr>
            <w:r w:rsidRPr="00B55648">
              <w:rPr>
                <w:b/>
                <w:sz w:val="16"/>
                <w:szCs w:val="16"/>
                <w:u w:val="single"/>
              </w:rPr>
              <w:t>Risk:</w:t>
            </w:r>
            <w:r>
              <w:rPr>
                <w:sz w:val="16"/>
                <w:szCs w:val="16"/>
              </w:rPr>
              <w:t xml:space="preserve">   H   M   L</w:t>
            </w:r>
          </w:p>
        </w:tc>
      </w:tr>
      <w:tr w:rsidR="00BD4B32" w:rsidRPr="0098400E" w:rsidTr="001C2376">
        <w:tc>
          <w:tcPr>
            <w:tcW w:w="5220" w:type="dxa"/>
            <w:tcBorders>
              <w:top w:val="nil"/>
              <w:left w:val="nil"/>
              <w:bottom w:val="nil"/>
              <w:right w:val="single" w:sz="4" w:space="0" w:color="auto"/>
            </w:tcBorders>
            <w:vAlign w:val="bottom"/>
          </w:tcPr>
          <w:p w:rsidR="00BD4B32" w:rsidRPr="00A26DFB" w:rsidRDefault="00BD4B32" w:rsidP="00701D4C">
            <w:pPr>
              <w:pStyle w:val="Secondindent"/>
              <w:tabs>
                <w:tab w:val="clear" w:pos="864"/>
                <w:tab w:val="clear" w:pos="7200"/>
                <w:tab w:val="clear" w:pos="7632"/>
                <w:tab w:val="clear" w:pos="8064"/>
                <w:tab w:val="clear" w:pos="8784"/>
                <w:tab w:val="clear" w:pos="9360"/>
                <w:tab w:val="clear" w:pos="9792"/>
              </w:tabs>
              <w:spacing w:before="80" w:line="240" w:lineRule="auto"/>
              <w:ind w:left="515" w:right="0" w:hanging="360"/>
              <w:jc w:val="both"/>
              <w:rPr>
                <w:sz w:val="18"/>
                <w:szCs w:val="18"/>
              </w:rPr>
            </w:pPr>
            <w:r>
              <w:rPr>
                <w:sz w:val="18"/>
                <w:szCs w:val="18"/>
              </w:rPr>
              <w:t>1.</w:t>
            </w:r>
            <w:r>
              <w:rPr>
                <w:sz w:val="18"/>
                <w:szCs w:val="18"/>
              </w:rPr>
              <w:tab/>
              <w:t>Determine if Forms 941, W-3</w:t>
            </w:r>
            <w:r w:rsidRPr="00A26DFB">
              <w:rPr>
                <w:sz w:val="18"/>
                <w:szCs w:val="18"/>
              </w:rPr>
              <w:t xml:space="preserve"> or W-2 were filed with the IRS, as appropriate.</w:t>
            </w:r>
          </w:p>
        </w:tc>
        <w:tc>
          <w:tcPr>
            <w:tcW w:w="450" w:type="dxa"/>
            <w:tcBorders>
              <w:top w:val="nil"/>
              <w:left w:val="single" w:sz="4" w:space="0" w:color="auto"/>
              <w:bottom w:val="nil"/>
              <w:right w:val="single" w:sz="4" w:space="0" w:color="auto"/>
            </w:tcBorders>
            <w:vAlign w:val="center"/>
          </w:tcPr>
          <w:p w:rsidR="00BD4B32" w:rsidRPr="0098400E" w:rsidRDefault="00BD4B32" w:rsidP="00701D4C">
            <w:pPr>
              <w:pStyle w:val="Description"/>
              <w:spacing w:before="60" w:after="120" w:line="240" w:lineRule="auto"/>
              <w:jc w:val="center"/>
              <w:rPr>
                <w:sz w:val="16"/>
                <w:szCs w:val="16"/>
              </w:rPr>
            </w:pPr>
            <w:r>
              <w:rPr>
                <w:sz w:val="16"/>
                <w:szCs w:val="16"/>
              </w:rPr>
              <w:t>3</w:t>
            </w:r>
          </w:p>
        </w:tc>
        <w:tc>
          <w:tcPr>
            <w:tcW w:w="450" w:type="dxa"/>
            <w:tcBorders>
              <w:top w:val="nil"/>
              <w:left w:val="single" w:sz="4" w:space="0" w:color="auto"/>
              <w:bottom w:val="nil"/>
              <w:right w:val="single" w:sz="4" w:space="0" w:color="auto"/>
            </w:tcBorders>
            <w:vAlign w:val="center"/>
          </w:tcPr>
          <w:p w:rsidR="00BD4B32" w:rsidRPr="0098400E" w:rsidRDefault="00BD4B32" w:rsidP="00701D4C">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701D4C">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D4B32" w:rsidRPr="0098400E" w:rsidRDefault="00BD4B32" w:rsidP="00701D4C">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701D4C">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D4B32" w:rsidRPr="0098400E" w:rsidRDefault="00BD4B32" w:rsidP="00701D4C">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701D4C">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701D4C">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701D4C">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D4B32" w:rsidRPr="0098400E" w:rsidRDefault="00BD4B32" w:rsidP="00701D4C">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701D4C">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701D4C">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701D4C">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BD4B32" w:rsidRPr="0098400E" w:rsidRDefault="00BD4B32" w:rsidP="00701D4C">
            <w:pPr>
              <w:pStyle w:val="Description"/>
              <w:spacing w:before="60" w:after="120" w:line="240" w:lineRule="auto"/>
              <w:jc w:val="center"/>
              <w:rPr>
                <w:sz w:val="16"/>
                <w:szCs w:val="16"/>
              </w:rPr>
            </w:pPr>
          </w:p>
        </w:tc>
      </w:tr>
      <w:tr w:rsidR="00BD4B32" w:rsidRPr="0098400E" w:rsidTr="001C2376">
        <w:tc>
          <w:tcPr>
            <w:tcW w:w="5220" w:type="dxa"/>
            <w:tcBorders>
              <w:top w:val="nil"/>
              <w:left w:val="nil"/>
              <w:bottom w:val="nil"/>
              <w:right w:val="single" w:sz="4" w:space="0" w:color="auto"/>
            </w:tcBorders>
            <w:vAlign w:val="bottom"/>
          </w:tcPr>
          <w:p w:rsidR="00BD4B32" w:rsidRPr="00A26DFB" w:rsidRDefault="00BD4B32" w:rsidP="005050EE">
            <w:pPr>
              <w:pStyle w:val="Secondindent"/>
              <w:tabs>
                <w:tab w:val="clear" w:pos="864"/>
                <w:tab w:val="clear" w:pos="7200"/>
                <w:tab w:val="clear" w:pos="7632"/>
                <w:tab w:val="clear" w:pos="8064"/>
                <w:tab w:val="clear" w:pos="8784"/>
                <w:tab w:val="clear" w:pos="9360"/>
                <w:tab w:val="clear" w:pos="9792"/>
              </w:tabs>
              <w:spacing w:before="80" w:line="240" w:lineRule="auto"/>
              <w:ind w:left="518" w:right="0" w:hanging="360"/>
              <w:jc w:val="both"/>
              <w:rPr>
                <w:sz w:val="18"/>
                <w:szCs w:val="18"/>
              </w:rPr>
            </w:pPr>
            <w:r>
              <w:rPr>
                <w:sz w:val="18"/>
                <w:szCs w:val="18"/>
              </w:rPr>
              <w:t>2.</w:t>
            </w:r>
            <w:r>
              <w:rPr>
                <w:sz w:val="18"/>
                <w:szCs w:val="18"/>
              </w:rPr>
              <w:tab/>
            </w:r>
            <w:r w:rsidRPr="00A26DFB">
              <w:rPr>
                <w:sz w:val="18"/>
                <w:szCs w:val="18"/>
              </w:rPr>
              <w:t xml:space="preserve">Determine actual gross salaries have been published as required by Chapter 349.18 of the Code of Iowa and an Attorney General’s opinion dated April 19, 1982.  Obtain a copy of the publication and test selected items for accuracy.  (Publication of County Assessor’s salaries is not required per </w:t>
            </w:r>
            <w:r>
              <w:rPr>
                <w:sz w:val="18"/>
                <w:szCs w:val="18"/>
              </w:rPr>
              <w:t xml:space="preserve">an </w:t>
            </w:r>
            <w:r w:rsidRPr="00A26DFB">
              <w:rPr>
                <w:sz w:val="18"/>
                <w:szCs w:val="18"/>
              </w:rPr>
              <w:t>Attorney General’s opinion dated May</w:t>
            </w:r>
            <w:r>
              <w:rPr>
                <w:sz w:val="18"/>
                <w:szCs w:val="18"/>
              </w:rPr>
              <w:t> </w:t>
            </w:r>
            <w:r w:rsidRPr="00A26DFB">
              <w:rPr>
                <w:sz w:val="18"/>
                <w:szCs w:val="18"/>
              </w:rPr>
              <w:t>2, 1989.)</w:t>
            </w:r>
          </w:p>
        </w:tc>
        <w:tc>
          <w:tcPr>
            <w:tcW w:w="450" w:type="dxa"/>
            <w:tcBorders>
              <w:top w:val="nil"/>
              <w:left w:val="single" w:sz="4" w:space="0" w:color="auto"/>
              <w:bottom w:val="nil"/>
              <w:right w:val="single" w:sz="4" w:space="0" w:color="auto"/>
            </w:tcBorders>
            <w:vAlign w:val="center"/>
          </w:tcPr>
          <w:p w:rsidR="00BD4B32" w:rsidRPr="0098400E" w:rsidRDefault="00BD4B32" w:rsidP="005050EE">
            <w:pPr>
              <w:pStyle w:val="Description"/>
              <w:spacing w:before="80" w:after="120" w:line="240" w:lineRule="auto"/>
              <w:jc w:val="center"/>
              <w:rPr>
                <w:sz w:val="16"/>
                <w:szCs w:val="16"/>
              </w:rPr>
            </w:pPr>
            <w:r>
              <w:rPr>
                <w:sz w:val="16"/>
                <w:szCs w:val="16"/>
              </w:rPr>
              <w:t>3</w:t>
            </w:r>
          </w:p>
        </w:tc>
        <w:tc>
          <w:tcPr>
            <w:tcW w:w="450" w:type="dxa"/>
            <w:tcBorders>
              <w:top w:val="nil"/>
              <w:left w:val="single" w:sz="4" w:space="0" w:color="auto"/>
              <w:bottom w:val="nil"/>
              <w:right w:val="single" w:sz="4" w:space="0" w:color="auto"/>
            </w:tcBorders>
            <w:vAlign w:val="center"/>
          </w:tcPr>
          <w:p w:rsidR="00BD4B32" w:rsidRPr="0098400E" w:rsidRDefault="00BD4B32" w:rsidP="005050EE">
            <w:pPr>
              <w:pStyle w:val="Description"/>
              <w:spacing w:before="8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5050EE">
            <w:pPr>
              <w:pStyle w:val="Description"/>
              <w:spacing w:before="8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D4B32" w:rsidRPr="0098400E" w:rsidRDefault="00BD4B32" w:rsidP="005050EE">
            <w:pPr>
              <w:pStyle w:val="Description"/>
              <w:spacing w:before="8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5050EE">
            <w:pPr>
              <w:pStyle w:val="Description"/>
              <w:spacing w:before="8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D4B32" w:rsidRPr="0098400E" w:rsidRDefault="00BD4B32" w:rsidP="005050EE">
            <w:pPr>
              <w:pStyle w:val="Description"/>
              <w:spacing w:before="8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5050EE">
            <w:pPr>
              <w:pStyle w:val="Description"/>
              <w:spacing w:before="8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5050EE">
            <w:pPr>
              <w:pStyle w:val="Description"/>
              <w:spacing w:before="8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5050EE">
            <w:pPr>
              <w:pStyle w:val="Description"/>
              <w:spacing w:before="8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D4B32" w:rsidRPr="0098400E" w:rsidRDefault="00BD4B32" w:rsidP="005050EE">
            <w:pPr>
              <w:pStyle w:val="Description"/>
              <w:spacing w:before="8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5050EE">
            <w:pPr>
              <w:pStyle w:val="Description"/>
              <w:spacing w:before="8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5050EE">
            <w:pPr>
              <w:pStyle w:val="Description"/>
              <w:spacing w:before="8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5050EE">
            <w:pPr>
              <w:pStyle w:val="Description"/>
              <w:spacing w:before="8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BD4B32" w:rsidRPr="0098400E" w:rsidRDefault="00BD4B32" w:rsidP="005050EE">
            <w:pPr>
              <w:pStyle w:val="Description"/>
              <w:spacing w:before="80" w:after="120" w:line="240" w:lineRule="auto"/>
              <w:jc w:val="center"/>
              <w:rPr>
                <w:sz w:val="16"/>
                <w:szCs w:val="16"/>
              </w:rPr>
            </w:pPr>
          </w:p>
        </w:tc>
      </w:tr>
      <w:tr w:rsidR="00BD4B32" w:rsidRPr="0098400E" w:rsidTr="001C2376">
        <w:tc>
          <w:tcPr>
            <w:tcW w:w="5220" w:type="dxa"/>
            <w:tcBorders>
              <w:top w:val="nil"/>
              <w:left w:val="nil"/>
              <w:bottom w:val="nil"/>
              <w:right w:val="single" w:sz="4" w:space="0" w:color="auto"/>
            </w:tcBorders>
            <w:vAlign w:val="bottom"/>
          </w:tcPr>
          <w:p w:rsidR="00BD4B32" w:rsidRPr="00A26DFB" w:rsidRDefault="00BD4B32" w:rsidP="005050EE">
            <w:pPr>
              <w:pStyle w:val="Secondindent"/>
              <w:tabs>
                <w:tab w:val="clear" w:pos="864"/>
                <w:tab w:val="clear" w:pos="7200"/>
                <w:tab w:val="clear" w:pos="7632"/>
                <w:tab w:val="clear" w:pos="8064"/>
                <w:tab w:val="clear" w:pos="8784"/>
                <w:tab w:val="clear" w:pos="9360"/>
                <w:tab w:val="clear" w:pos="9792"/>
              </w:tabs>
              <w:spacing w:before="80" w:line="240" w:lineRule="auto"/>
              <w:ind w:left="518" w:right="0" w:hanging="360"/>
              <w:jc w:val="both"/>
              <w:rPr>
                <w:sz w:val="18"/>
                <w:szCs w:val="18"/>
              </w:rPr>
            </w:pPr>
            <w:r>
              <w:rPr>
                <w:sz w:val="18"/>
                <w:szCs w:val="18"/>
              </w:rPr>
              <w:t>3.</w:t>
            </w:r>
            <w:r>
              <w:rPr>
                <w:sz w:val="18"/>
                <w:szCs w:val="18"/>
              </w:rPr>
              <w:tab/>
            </w:r>
            <w:r w:rsidRPr="00A26DFB">
              <w:rPr>
                <w:sz w:val="18"/>
                <w:szCs w:val="18"/>
              </w:rPr>
              <w:t>Determine and document the salaries of elected officials were set by the County Compensation Board as required by Chapter 331.907 of the Code of Iowa.</w:t>
            </w:r>
          </w:p>
        </w:tc>
        <w:tc>
          <w:tcPr>
            <w:tcW w:w="450" w:type="dxa"/>
            <w:tcBorders>
              <w:top w:val="nil"/>
              <w:left w:val="single" w:sz="4" w:space="0" w:color="auto"/>
              <w:bottom w:val="nil"/>
              <w:right w:val="single" w:sz="4" w:space="0" w:color="auto"/>
            </w:tcBorders>
            <w:vAlign w:val="center"/>
          </w:tcPr>
          <w:p w:rsidR="00BD4B32" w:rsidRPr="0098400E" w:rsidRDefault="00BD4B32" w:rsidP="00701D4C">
            <w:pPr>
              <w:pStyle w:val="Description"/>
              <w:spacing w:before="60" w:after="120" w:line="240" w:lineRule="auto"/>
              <w:jc w:val="center"/>
              <w:rPr>
                <w:sz w:val="16"/>
                <w:szCs w:val="16"/>
              </w:rPr>
            </w:pPr>
            <w:r>
              <w:rPr>
                <w:sz w:val="16"/>
                <w:szCs w:val="16"/>
              </w:rPr>
              <w:t>3</w:t>
            </w:r>
          </w:p>
        </w:tc>
        <w:tc>
          <w:tcPr>
            <w:tcW w:w="450" w:type="dxa"/>
            <w:tcBorders>
              <w:top w:val="nil"/>
              <w:left w:val="single" w:sz="4" w:space="0" w:color="auto"/>
              <w:bottom w:val="nil"/>
              <w:right w:val="single" w:sz="4" w:space="0" w:color="auto"/>
            </w:tcBorders>
            <w:vAlign w:val="center"/>
          </w:tcPr>
          <w:p w:rsidR="00BD4B32" w:rsidRPr="0098400E" w:rsidRDefault="00BD4B32" w:rsidP="00701D4C">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701D4C">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D4B32" w:rsidRPr="0098400E" w:rsidRDefault="00BD4B32" w:rsidP="00701D4C">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701D4C">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D4B32" w:rsidRPr="0098400E" w:rsidRDefault="00BD4B32" w:rsidP="00701D4C">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701D4C">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701D4C">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701D4C">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D4B32" w:rsidRPr="0098400E" w:rsidRDefault="00BD4B32" w:rsidP="00701D4C">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701D4C">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701D4C">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701D4C">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BD4B32" w:rsidRPr="0098400E" w:rsidRDefault="00BD4B32" w:rsidP="00701D4C">
            <w:pPr>
              <w:pStyle w:val="Description"/>
              <w:spacing w:before="60" w:after="120" w:line="240" w:lineRule="auto"/>
              <w:jc w:val="center"/>
              <w:rPr>
                <w:sz w:val="16"/>
                <w:szCs w:val="16"/>
              </w:rPr>
            </w:pPr>
          </w:p>
        </w:tc>
      </w:tr>
      <w:tr w:rsidR="00BD4B32" w:rsidRPr="0098400E" w:rsidTr="001C2376">
        <w:tc>
          <w:tcPr>
            <w:tcW w:w="5220" w:type="dxa"/>
            <w:tcBorders>
              <w:top w:val="nil"/>
              <w:left w:val="nil"/>
              <w:bottom w:val="nil"/>
              <w:right w:val="single" w:sz="4" w:space="0" w:color="auto"/>
            </w:tcBorders>
            <w:vAlign w:val="bottom"/>
          </w:tcPr>
          <w:p w:rsidR="00BD4B32" w:rsidRPr="00A26DFB" w:rsidRDefault="00BD4B32" w:rsidP="00701D4C">
            <w:pPr>
              <w:pStyle w:val="Secondindent"/>
              <w:tabs>
                <w:tab w:val="clear" w:pos="864"/>
                <w:tab w:val="clear" w:pos="7200"/>
                <w:tab w:val="clear" w:pos="7632"/>
                <w:tab w:val="clear" w:pos="8064"/>
                <w:tab w:val="clear" w:pos="8784"/>
                <w:tab w:val="clear" w:pos="9360"/>
                <w:tab w:val="clear" w:pos="9792"/>
              </w:tabs>
              <w:spacing w:before="80" w:line="240" w:lineRule="auto"/>
              <w:ind w:left="515" w:right="0" w:hanging="360"/>
              <w:jc w:val="both"/>
              <w:rPr>
                <w:sz w:val="18"/>
                <w:szCs w:val="18"/>
              </w:rPr>
            </w:pPr>
            <w:r>
              <w:rPr>
                <w:sz w:val="18"/>
                <w:szCs w:val="18"/>
              </w:rPr>
              <w:t>4.</w:t>
            </w:r>
            <w:r>
              <w:rPr>
                <w:sz w:val="18"/>
                <w:szCs w:val="18"/>
              </w:rPr>
              <w:tab/>
            </w:r>
            <w:r w:rsidRPr="00A26DFB">
              <w:rPr>
                <w:sz w:val="18"/>
                <w:szCs w:val="18"/>
              </w:rPr>
              <w:t>Determine th</w:t>
            </w:r>
            <w:r>
              <w:rPr>
                <w:sz w:val="18"/>
                <w:szCs w:val="18"/>
              </w:rPr>
              <w:t>e</w:t>
            </w:r>
            <w:r w:rsidRPr="00A26DFB">
              <w:rPr>
                <w:sz w:val="18"/>
                <w:szCs w:val="18"/>
              </w:rPr>
              <w:t xml:space="preserve"> salaries of elected officials adopted by the Board of Supervisors did not exceed the compensation schedule recommended by the Compensation Board and, if reduced, complied with the provisions of Chapter 331.907 of the Code of Iowa.</w:t>
            </w:r>
          </w:p>
        </w:tc>
        <w:tc>
          <w:tcPr>
            <w:tcW w:w="450" w:type="dxa"/>
            <w:tcBorders>
              <w:top w:val="nil"/>
              <w:left w:val="single" w:sz="4" w:space="0" w:color="auto"/>
              <w:bottom w:val="nil"/>
              <w:right w:val="single" w:sz="4" w:space="0" w:color="auto"/>
            </w:tcBorders>
            <w:vAlign w:val="center"/>
          </w:tcPr>
          <w:p w:rsidR="00BD4B32" w:rsidRPr="0098400E" w:rsidRDefault="00BD4B32" w:rsidP="00701D4C">
            <w:pPr>
              <w:pStyle w:val="Description"/>
              <w:spacing w:before="60" w:after="120" w:line="240" w:lineRule="auto"/>
              <w:jc w:val="center"/>
              <w:rPr>
                <w:sz w:val="16"/>
                <w:szCs w:val="16"/>
              </w:rPr>
            </w:pPr>
            <w:r>
              <w:rPr>
                <w:sz w:val="16"/>
                <w:szCs w:val="16"/>
              </w:rPr>
              <w:t>2</w:t>
            </w:r>
          </w:p>
        </w:tc>
        <w:tc>
          <w:tcPr>
            <w:tcW w:w="450" w:type="dxa"/>
            <w:tcBorders>
              <w:top w:val="nil"/>
              <w:left w:val="single" w:sz="4" w:space="0" w:color="auto"/>
              <w:bottom w:val="nil"/>
              <w:right w:val="single" w:sz="4" w:space="0" w:color="auto"/>
            </w:tcBorders>
            <w:vAlign w:val="center"/>
          </w:tcPr>
          <w:p w:rsidR="00BD4B32" w:rsidRPr="0098400E" w:rsidRDefault="00BD4B32" w:rsidP="00701D4C">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701D4C">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D4B32" w:rsidRPr="0098400E" w:rsidRDefault="00BD4B32" w:rsidP="00701D4C">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701D4C">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D4B32" w:rsidRPr="0098400E" w:rsidRDefault="00BD4B32" w:rsidP="00701D4C">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701D4C">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701D4C">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701D4C">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D4B32" w:rsidRPr="0098400E" w:rsidRDefault="00BD4B32" w:rsidP="00701D4C">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701D4C">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701D4C">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701D4C">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BD4B32" w:rsidRPr="0098400E" w:rsidRDefault="00BD4B32" w:rsidP="00701D4C">
            <w:pPr>
              <w:pStyle w:val="Description"/>
              <w:spacing w:before="60" w:after="120" w:line="240" w:lineRule="auto"/>
              <w:jc w:val="center"/>
              <w:rPr>
                <w:sz w:val="16"/>
                <w:szCs w:val="16"/>
              </w:rPr>
            </w:pPr>
          </w:p>
        </w:tc>
      </w:tr>
      <w:tr w:rsidR="00BD4B32" w:rsidRPr="0098400E" w:rsidTr="001C2376">
        <w:tc>
          <w:tcPr>
            <w:tcW w:w="5220" w:type="dxa"/>
            <w:tcBorders>
              <w:top w:val="nil"/>
              <w:left w:val="nil"/>
              <w:bottom w:val="nil"/>
              <w:right w:val="single" w:sz="4" w:space="0" w:color="auto"/>
            </w:tcBorders>
            <w:vAlign w:val="bottom"/>
          </w:tcPr>
          <w:p w:rsidR="00BD4B32" w:rsidRPr="00A26DFB" w:rsidRDefault="00BD4B32" w:rsidP="00701D4C">
            <w:pPr>
              <w:pStyle w:val="Secondindent"/>
              <w:tabs>
                <w:tab w:val="clear" w:pos="864"/>
                <w:tab w:val="clear" w:pos="7200"/>
                <w:tab w:val="clear" w:pos="7632"/>
                <w:tab w:val="clear" w:pos="8064"/>
                <w:tab w:val="clear" w:pos="8784"/>
                <w:tab w:val="clear" w:pos="9360"/>
                <w:tab w:val="clear" w:pos="9792"/>
              </w:tabs>
              <w:spacing w:before="80" w:line="240" w:lineRule="auto"/>
              <w:ind w:left="515" w:right="0" w:hanging="360"/>
              <w:jc w:val="both"/>
              <w:rPr>
                <w:sz w:val="18"/>
                <w:szCs w:val="18"/>
              </w:rPr>
            </w:pPr>
            <w:r>
              <w:rPr>
                <w:sz w:val="18"/>
                <w:szCs w:val="18"/>
              </w:rPr>
              <w:t>5.</w:t>
            </w:r>
            <w:r>
              <w:rPr>
                <w:sz w:val="18"/>
                <w:szCs w:val="18"/>
              </w:rPr>
              <w:tab/>
            </w:r>
            <w:r w:rsidRPr="00A26DFB">
              <w:rPr>
                <w:sz w:val="18"/>
                <w:szCs w:val="18"/>
              </w:rPr>
              <w:t xml:space="preserve">For officials whose salary is set by statute, including deputies with a percentage limitation based on the official’s salary, review the actual salary </w:t>
            </w:r>
            <w:r>
              <w:rPr>
                <w:sz w:val="18"/>
                <w:szCs w:val="18"/>
              </w:rPr>
              <w:t>paid</w:t>
            </w:r>
            <w:r w:rsidRPr="00A26DFB">
              <w:rPr>
                <w:sz w:val="18"/>
                <w:szCs w:val="18"/>
              </w:rPr>
              <w:t xml:space="preserve"> and compare to approved salary.  If the actual salary paid is not the same as approved, discuss with County officials.</w:t>
            </w:r>
          </w:p>
        </w:tc>
        <w:tc>
          <w:tcPr>
            <w:tcW w:w="450" w:type="dxa"/>
            <w:tcBorders>
              <w:top w:val="nil"/>
              <w:left w:val="single" w:sz="4" w:space="0" w:color="auto"/>
              <w:bottom w:val="nil"/>
              <w:right w:val="single" w:sz="4" w:space="0" w:color="auto"/>
            </w:tcBorders>
            <w:vAlign w:val="center"/>
          </w:tcPr>
          <w:p w:rsidR="00BD4B32" w:rsidRPr="0098400E" w:rsidRDefault="00BD4B32" w:rsidP="00701D4C">
            <w:pPr>
              <w:pStyle w:val="Description"/>
              <w:spacing w:before="60" w:after="120" w:line="240" w:lineRule="auto"/>
              <w:jc w:val="center"/>
              <w:rPr>
                <w:sz w:val="16"/>
                <w:szCs w:val="16"/>
              </w:rPr>
            </w:pPr>
            <w:r>
              <w:rPr>
                <w:sz w:val="16"/>
                <w:szCs w:val="16"/>
              </w:rPr>
              <w:t>2</w:t>
            </w:r>
          </w:p>
        </w:tc>
        <w:tc>
          <w:tcPr>
            <w:tcW w:w="450" w:type="dxa"/>
            <w:tcBorders>
              <w:top w:val="nil"/>
              <w:left w:val="single" w:sz="4" w:space="0" w:color="auto"/>
              <w:bottom w:val="nil"/>
              <w:right w:val="single" w:sz="4" w:space="0" w:color="auto"/>
            </w:tcBorders>
            <w:vAlign w:val="center"/>
          </w:tcPr>
          <w:p w:rsidR="00BD4B32" w:rsidRPr="0098400E" w:rsidRDefault="00BD4B32" w:rsidP="00701D4C">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701D4C">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D4B32" w:rsidRPr="0098400E" w:rsidRDefault="00BD4B32" w:rsidP="00701D4C">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701D4C">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D4B32" w:rsidRPr="0098400E" w:rsidRDefault="00BD4B32" w:rsidP="00701D4C">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701D4C">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701D4C">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701D4C">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D4B32" w:rsidRPr="0098400E" w:rsidRDefault="00BD4B32" w:rsidP="00701D4C">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701D4C">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701D4C">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701D4C">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BD4B32" w:rsidRPr="0098400E" w:rsidRDefault="00BD4B32" w:rsidP="00701D4C">
            <w:pPr>
              <w:pStyle w:val="Description"/>
              <w:spacing w:before="60" w:after="120" w:line="240" w:lineRule="auto"/>
              <w:jc w:val="center"/>
              <w:rPr>
                <w:sz w:val="16"/>
                <w:szCs w:val="16"/>
              </w:rPr>
            </w:pPr>
          </w:p>
        </w:tc>
      </w:tr>
      <w:tr w:rsidR="007C4C70" w:rsidRPr="0098400E" w:rsidTr="001C2376">
        <w:tc>
          <w:tcPr>
            <w:tcW w:w="5220" w:type="dxa"/>
            <w:tcBorders>
              <w:top w:val="nil"/>
              <w:left w:val="nil"/>
              <w:bottom w:val="nil"/>
              <w:right w:val="single" w:sz="4" w:space="0" w:color="auto"/>
            </w:tcBorders>
            <w:vAlign w:val="bottom"/>
          </w:tcPr>
          <w:p w:rsidR="007C4C70" w:rsidRPr="007C4C70" w:rsidRDefault="007C4C70" w:rsidP="0042696D">
            <w:pPr>
              <w:pStyle w:val="Secondindent"/>
              <w:numPr>
                <w:ilvl w:val="0"/>
                <w:numId w:val="59"/>
              </w:numPr>
              <w:tabs>
                <w:tab w:val="clear" w:pos="864"/>
                <w:tab w:val="clear" w:pos="1620"/>
                <w:tab w:val="clear" w:pos="7200"/>
                <w:tab w:val="clear" w:pos="7632"/>
                <w:tab w:val="clear" w:pos="8064"/>
                <w:tab w:val="clear" w:pos="8784"/>
                <w:tab w:val="clear" w:pos="9360"/>
                <w:tab w:val="clear" w:pos="9792"/>
              </w:tabs>
              <w:spacing w:before="80" w:line="240" w:lineRule="auto"/>
              <w:ind w:left="515" w:right="0"/>
              <w:jc w:val="both"/>
              <w:rPr>
                <w:sz w:val="18"/>
                <w:szCs w:val="18"/>
              </w:rPr>
            </w:pPr>
            <w:r>
              <w:rPr>
                <w:b/>
                <w:sz w:val="18"/>
                <w:szCs w:val="18"/>
              </w:rPr>
              <w:t>(16)</w:t>
            </w:r>
            <w:r>
              <w:rPr>
                <w:sz w:val="18"/>
                <w:szCs w:val="18"/>
              </w:rPr>
              <w:t xml:space="preserve"> Determine if the budget to be approved contains any increase in compensation for one or more elective county offices, the Board first adopted a separate detailed resolution to specifically approve any increase.</w:t>
            </w:r>
          </w:p>
        </w:tc>
        <w:tc>
          <w:tcPr>
            <w:tcW w:w="450" w:type="dxa"/>
            <w:tcBorders>
              <w:top w:val="nil"/>
              <w:left w:val="single" w:sz="4" w:space="0" w:color="auto"/>
              <w:bottom w:val="nil"/>
              <w:right w:val="single" w:sz="4" w:space="0" w:color="auto"/>
            </w:tcBorders>
            <w:vAlign w:val="center"/>
          </w:tcPr>
          <w:p w:rsidR="007C4C70" w:rsidRDefault="007C4C70" w:rsidP="00D223B7">
            <w:pPr>
              <w:pStyle w:val="Description"/>
              <w:spacing w:before="60" w:after="120" w:line="240" w:lineRule="auto"/>
              <w:jc w:val="center"/>
              <w:rPr>
                <w:sz w:val="16"/>
                <w:szCs w:val="16"/>
              </w:rPr>
            </w:pPr>
            <w:r>
              <w:rPr>
                <w:sz w:val="16"/>
                <w:szCs w:val="16"/>
              </w:rPr>
              <w:t>2</w:t>
            </w:r>
          </w:p>
        </w:tc>
        <w:tc>
          <w:tcPr>
            <w:tcW w:w="450" w:type="dxa"/>
            <w:tcBorders>
              <w:top w:val="nil"/>
              <w:left w:val="single" w:sz="4" w:space="0" w:color="auto"/>
              <w:bottom w:val="nil"/>
              <w:right w:val="single" w:sz="4" w:space="0" w:color="auto"/>
            </w:tcBorders>
            <w:vAlign w:val="center"/>
          </w:tcPr>
          <w:p w:rsidR="007C4C70" w:rsidRPr="0098400E" w:rsidRDefault="007C4C70" w:rsidP="00D223B7">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7C4C70" w:rsidRPr="0098400E" w:rsidRDefault="007C4C70" w:rsidP="00D223B7">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7C4C70" w:rsidRPr="0098400E" w:rsidRDefault="007C4C70" w:rsidP="00D223B7">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7C4C70" w:rsidRPr="0098400E" w:rsidRDefault="007C4C70" w:rsidP="00D223B7">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7C4C70" w:rsidRPr="0098400E" w:rsidRDefault="007C4C70" w:rsidP="00D223B7">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7C4C70" w:rsidRPr="0098400E" w:rsidRDefault="007C4C70" w:rsidP="00D223B7">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7C4C70" w:rsidRPr="0098400E" w:rsidRDefault="007C4C70" w:rsidP="00D223B7">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7C4C70" w:rsidRPr="0098400E" w:rsidRDefault="007C4C70" w:rsidP="00D223B7">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7C4C70" w:rsidRPr="0098400E" w:rsidRDefault="007C4C70" w:rsidP="00D223B7">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7C4C70" w:rsidRPr="0098400E" w:rsidRDefault="007C4C70" w:rsidP="00D223B7">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7C4C70" w:rsidRPr="0098400E" w:rsidRDefault="007C4C70" w:rsidP="00D223B7">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7C4C70" w:rsidRPr="0098400E" w:rsidRDefault="007C4C70" w:rsidP="00D223B7">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7C4C70" w:rsidRPr="0098400E" w:rsidRDefault="007C4C70" w:rsidP="00D223B7">
            <w:pPr>
              <w:pStyle w:val="Description"/>
              <w:spacing w:before="60" w:after="120" w:line="240" w:lineRule="auto"/>
              <w:jc w:val="center"/>
              <w:rPr>
                <w:sz w:val="16"/>
                <w:szCs w:val="16"/>
              </w:rPr>
            </w:pPr>
          </w:p>
        </w:tc>
      </w:tr>
      <w:tr w:rsidR="00C46B63" w:rsidRPr="0098400E" w:rsidTr="001C2376">
        <w:tc>
          <w:tcPr>
            <w:tcW w:w="5220" w:type="dxa"/>
            <w:tcBorders>
              <w:top w:val="nil"/>
              <w:left w:val="nil"/>
              <w:bottom w:val="nil"/>
              <w:right w:val="single" w:sz="4" w:space="0" w:color="auto"/>
            </w:tcBorders>
            <w:vAlign w:val="bottom"/>
          </w:tcPr>
          <w:p w:rsidR="00C46B63" w:rsidRDefault="00C46B63" w:rsidP="00C46B63">
            <w:pPr>
              <w:pStyle w:val="Secondindent"/>
              <w:tabs>
                <w:tab w:val="clear" w:pos="864"/>
                <w:tab w:val="clear" w:pos="7200"/>
                <w:tab w:val="clear" w:pos="7632"/>
                <w:tab w:val="clear" w:pos="8064"/>
                <w:tab w:val="clear" w:pos="8784"/>
                <w:tab w:val="clear" w:pos="9360"/>
                <w:tab w:val="clear" w:pos="9792"/>
              </w:tabs>
              <w:spacing w:before="80" w:line="240" w:lineRule="auto"/>
              <w:ind w:left="155" w:right="0" w:firstLine="0"/>
              <w:jc w:val="both"/>
              <w:rPr>
                <w:b/>
                <w:sz w:val="18"/>
                <w:szCs w:val="18"/>
              </w:rPr>
            </w:pPr>
          </w:p>
          <w:p w:rsidR="00C46B63" w:rsidRDefault="00C46B63" w:rsidP="00C46B63">
            <w:pPr>
              <w:pStyle w:val="Secondindent"/>
              <w:tabs>
                <w:tab w:val="clear" w:pos="864"/>
                <w:tab w:val="clear" w:pos="7200"/>
                <w:tab w:val="clear" w:pos="7632"/>
                <w:tab w:val="clear" w:pos="8064"/>
                <w:tab w:val="clear" w:pos="8784"/>
                <w:tab w:val="clear" w:pos="9360"/>
                <w:tab w:val="clear" w:pos="9792"/>
              </w:tabs>
              <w:spacing w:before="80" w:line="240" w:lineRule="auto"/>
              <w:ind w:left="155" w:right="0" w:firstLine="0"/>
              <w:jc w:val="both"/>
              <w:rPr>
                <w:b/>
                <w:sz w:val="18"/>
                <w:szCs w:val="18"/>
              </w:rPr>
            </w:pPr>
          </w:p>
        </w:tc>
        <w:tc>
          <w:tcPr>
            <w:tcW w:w="450" w:type="dxa"/>
            <w:tcBorders>
              <w:top w:val="nil"/>
              <w:left w:val="single" w:sz="4" w:space="0" w:color="auto"/>
              <w:bottom w:val="nil"/>
              <w:right w:val="single" w:sz="4" w:space="0" w:color="auto"/>
            </w:tcBorders>
            <w:vAlign w:val="center"/>
          </w:tcPr>
          <w:p w:rsidR="00C46B63" w:rsidRDefault="00C46B63" w:rsidP="00D223B7">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C46B63" w:rsidRPr="0098400E" w:rsidRDefault="00C46B63" w:rsidP="00D223B7">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C46B63" w:rsidRPr="0098400E" w:rsidRDefault="00C46B63" w:rsidP="00D223B7">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C46B63" w:rsidRPr="0098400E" w:rsidRDefault="00C46B63" w:rsidP="00D223B7">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C46B63" w:rsidRPr="0098400E" w:rsidRDefault="00C46B63" w:rsidP="00D223B7">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C46B63" w:rsidRPr="0098400E" w:rsidRDefault="00C46B63" w:rsidP="00D223B7">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C46B63" w:rsidRPr="0098400E" w:rsidRDefault="00C46B63" w:rsidP="00D223B7">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C46B63" w:rsidRPr="0098400E" w:rsidRDefault="00C46B63" w:rsidP="00D223B7">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C46B63" w:rsidRPr="0098400E" w:rsidRDefault="00C46B63" w:rsidP="00D223B7">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C46B63" w:rsidRPr="0098400E" w:rsidRDefault="00C46B63" w:rsidP="00D223B7">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C46B63" w:rsidRPr="0098400E" w:rsidRDefault="00C46B63" w:rsidP="00D223B7">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C46B63" w:rsidRPr="0098400E" w:rsidRDefault="00C46B63" w:rsidP="00D223B7">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C46B63" w:rsidRPr="0098400E" w:rsidRDefault="00C46B63" w:rsidP="00D223B7">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C46B63" w:rsidRPr="0098400E" w:rsidRDefault="00C46B63" w:rsidP="00D223B7">
            <w:pPr>
              <w:pStyle w:val="Description"/>
              <w:spacing w:before="60" w:after="120" w:line="240" w:lineRule="auto"/>
              <w:jc w:val="center"/>
              <w:rPr>
                <w:sz w:val="16"/>
                <w:szCs w:val="16"/>
              </w:rPr>
            </w:pPr>
          </w:p>
        </w:tc>
      </w:tr>
      <w:tr w:rsidR="0042696D" w:rsidRPr="0098400E" w:rsidTr="001C2376">
        <w:tc>
          <w:tcPr>
            <w:tcW w:w="5220" w:type="dxa"/>
            <w:tcBorders>
              <w:top w:val="nil"/>
              <w:left w:val="nil"/>
              <w:bottom w:val="nil"/>
              <w:right w:val="single" w:sz="4" w:space="0" w:color="auto"/>
            </w:tcBorders>
            <w:vAlign w:val="bottom"/>
          </w:tcPr>
          <w:p w:rsidR="0042696D" w:rsidRPr="009D1857" w:rsidRDefault="0042696D" w:rsidP="00C46B63">
            <w:pPr>
              <w:pStyle w:val="Secondindent"/>
              <w:tabs>
                <w:tab w:val="clear" w:pos="864"/>
                <w:tab w:val="clear" w:pos="7200"/>
                <w:tab w:val="clear" w:pos="7632"/>
                <w:tab w:val="clear" w:pos="8064"/>
                <w:tab w:val="clear" w:pos="8784"/>
                <w:tab w:val="clear" w:pos="9360"/>
                <w:tab w:val="clear" w:pos="9792"/>
              </w:tabs>
              <w:spacing w:before="120" w:line="240" w:lineRule="auto"/>
              <w:ind w:left="515" w:right="0" w:hanging="360"/>
              <w:jc w:val="both"/>
              <w:rPr>
                <w:b/>
                <w:sz w:val="18"/>
                <w:szCs w:val="18"/>
              </w:rPr>
            </w:pPr>
          </w:p>
        </w:tc>
        <w:tc>
          <w:tcPr>
            <w:tcW w:w="450" w:type="dxa"/>
            <w:tcBorders>
              <w:top w:val="nil"/>
              <w:left w:val="single" w:sz="4" w:space="0" w:color="auto"/>
              <w:bottom w:val="nil"/>
              <w:right w:val="single" w:sz="4" w:space="0" w:color="auto"/>
            </w:tcBorders>
            <w:vAlign w:val="center"/>
          </w:tcPr>
          <w:p w:rsidR="0042696D" w:rsidRDefault="0042696D" w:rsidP="00D223B7">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42696D" w:rsidRPr="0098400E" w:rsidRDefault="0042696D" w:rsidP="00D223B7">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42696D" w:rsidRPr="0098400E" w:rsidRDefault="0042696D" w:rsidP="00D223B7">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42696D" w:rsidRPr="0098400E" w:rsidRDefault="0042696D" w:rsidP="00D223B7">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42696D" w:rsidRPr="0098400E" w:rsidRDefault="0042696D" w:rsidP="00D223B7">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42696D" w:rsidRPr="0098400E" w:rsidRDefault="0042696D" w:rsidP="00D223B7">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42696D" w:rsidRPr="0098400E" w:rsidRDefault="0042696D" w:rsidP="00D223B7">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42696D" w:rsidRPr="0098400E" w:rsidRDefault="0042696D" w:rsidP="00D223B7">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42696D" w:rsidRPr="0098400E" w:rsidRDefault="0042696D" w:rsidP="00D223B7">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42696D" w:rsidRPr="0098400E" w:rsidRDefault="0042696D" w:rsidP="00D223B7">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42696D" w:rsidRPr="0098400E" w:rsidRDefault="0042696D" w:rsidP="00D223B7">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42696D" w:rsidRPr="0098400E" w:rsidRDefault="0042696D" w:rsidP="00D223B7">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42696D" w:rsidRPr="0098400E" w:rsidRDefault="0042696D" w:rsidP="00D223B7">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42696D" w:rsidRPr="0098400E" w:rsidRDefault="0042696D" w:rsidP="00D223B7">
            <w:pPr>
              <w:pStyle w:val="Description"/>
              <w:spacing w:before="60" w:after="120" w:line="240" w:lineRule="auto"/>
              <w:jc w:val="center"/>
              <w:rPr>
                <w:sz w:val="16"/>
                <w:szCs w:val="16"/>
              </w:rPr>
            </w:pPr>
          </w:p>
        </w:tc>
      </w:tr>
      <w:tr w:rsidR="003E25A7" w:rsidRPr="0098400E" w:rsidTr="001C2376">
        <w:tc>
          <w:tcPr>
            <w:tcW w:w="5220" w:type="dxa"/>
            <w:tcBorders>
              <w:top w:val="nil"/>
              <w:left w:val="nil"/>
              <w:bottom w:val="nil"/>
              <w:right w:val="single" w:sz="4" w:space="0" w:color="auto"/>
            </w:tcBorders>
            <w:vAlign w:val="bottom"/>
          </w:tcPr>
          <w:p w:rsidR="003E25A7" w:rsidRPr="009D1857" w:rsidRDefault="003E25A7" w:rsidP="00C46B63">
            <w:pPr>
              <w:pStyle w:val="Secondindent"/>
              <w:tabs>
                <w:tab w:val="clear" w:pos="864"/>
                <w:tab w:val="clear" w:pos="7200"/>
                <w:tab w:val="clear" w:pos="7632"/>
                <w:tab w:val="clear" w:pos="8064"/>
                <w:tab w:val="clear" w:pos="8784"/>
                <w:tab w:val="clear" w:pos="9360"/>
                <w:tab w:val="clear" w:pos="9792"/>
              </w:tabs>
              <w:spacing w:before="120" w:line="240" w:lineRule="auto"/>
              <w:ind w:left="515" w:right="0" w:hanging="360"/>
              <w:jc w:val="both"/>
              <w:rPr>
                <w:b/>
                <w:sz w:val="18"/>
                <w:szCs w:val="18"/>
              </w:rPr>
            </w:pPr>
            <w:r w:rsidRPr="009D1857">
              <w:rPr>
                <w:b/>
                <w:sz w:val="18"/>
                <w:szCs w:val="18"/>
              </w:rPr>
              <w:lastRenderedPageBreak/>
              <w:t>PAYROLL</w:t>
            </w:r>
            <w:r>
              <w:rPr>
                <w:b/>
                <w:sz w:val="18"/>
                <w:szCs w:val="18"/>
              </w:rPr>
              <w:t xml:space="preserve"> (continued):</w:t>
            </w:r>
          </w:p>
        </w:tc>
        <w:tc>
          <w:tcPr>
            <w:tcW w:w="450" w:type="dxa"/>
            <w:tcBorders>
              <w:top w:val="nil"/>
              <w:left w:val="single" w:sz="4" w:space="0" w:color="auto"/>
              <w:bottom w:val="nil"/>
              <w:right w:val="single" w:sz="4" w:space="0" w:color="auto"/>
            </w:tcBorders>
            <w:vAlign w:val="center"/>
          </w:tcPr>
          <w:p w:rsidR="003E25A7" w:rsidRDefault="003E25A7" w:rsidP="00D223B7">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3E25A7" w:rsidRPr="0098400E" w:rsidRDefault="003E25A7" w:rsidP="00D223B7">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3E25A7" w:rsidRPr="0098400E" w:rsidRDefault="003E25A7" w:rsidP="00D223B7">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3E25A7" w:rsidRPr="0098400E" w:rsidRDefault="003E25A7" w:rsidP="00D223B7">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3E25A7" w:rsidRPr="0098400E" w:rsidRDefault="003E25A7" w:rsidP="00D223B7">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3E25A7" w:rsidRPr="0098400E" w:rsidRDefault="003E25A7" w:rsidP="00D223B7">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3E25A7" w:rsidRPr="0098400E" w:rsidRDefault="003E25A7" w:rsidP="00D223B7">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3E25A7" w:rsidRPr="0098400E" w:rsidRDefault="003E25A7" w:rsidP="00D223B7">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3E25A7" w:rsidRPr="0098400E" w:rsidRDefault="003E25A7" w:rsidP="00D223B7">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3E25A7" w:rsidRPr="0098400E" w:rsidRDefault="003E25A7" w:rsidP="00D223B7">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3E25A7" w:rsidRPr="0098400E" w:rsidRDefault="003E25A7" w:rsidP="00D223B7">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3E25A7" w:rsidRPr="0098400E" w:rsidRDefault="003E25A7" w:rsidP="00D223B7">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3E25A7" w:rsidRPr="0098400E" w:rsidRDefault="003E25A7" w:rsidP="00D223B7">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3E25A7" w:rsidRPr="0098400E" w:rsidRDefault="003E25A7" w:rsidP="00D223B7">
            <w:pPr>
              <w:pStyle w:val="Description"/>
              <w:spacing w:before="60" w:after="120" w:line="240" w:lineRule="auto"/>
              <w:jc w:val="center"/>
              <w:rPr>
                <w:sz w:val="16"/>
                <w:szCs w:val="16"/>
              </w:rPr>
            </w:pPr>
          </w:p>
        </w:tc>
      </w:tr>
      <w:tr w:rsidR="007C4C70" w:rsidRPr="0098400E" w:rsidTr="001C2376">
        <w:tc>
          <w:tcPr>
            <w:tcW w:w="5220" w:type="dxa"/>
            <w:tcBorders>
              <w:top w:val="nil"/>
              <w:left w:val="nil"/>
              <w:bottom w:val="nil"/>
              <w:right w:val="single" w:sz="4" w:space="0" w:color="auto"/>
            </w:tcBorders>
            <w:vAlign w:val="bottom"/>
          </w:tcPr>
          <w:p w:rsidR="007C4C70" w:rsidRPr="007C4C70" w:rsidRDefault="007C4C70" w:rsidP="00771B14">
            <w:pPr>
              <w:pStyle w:val="Secondindent"/>
              <w:numPr>
                <w:ilvl w:val="0"/>
                <w:numId w:val="59"/>
              </w:numPr>
              <w:tabs>
                <w:tab w:val="clear" w:pos="864"/>
                <w:tab w:val="clear" w:pos="1620"/>
                <w:tab w:val="clear" w:pos="7200"/>
                <w:tab w:val="clear" w:pos="7632"/>
                <w:tab w:val="clear" w:pos="8064"/>
                <w:tab w:val="clear" w:pos="8784"/>
                <w:tab w:val="clear" w:pos="9360"/>
                <w:tab w:val="clear" w:pos="9792"/>
              </w:tabs>
              <w:spacing w:before="80" w:line="240" w:lineRule="auto"/>
              <w:ind w:left="515" w:right="0"/>
              <w:jc w:val="both"/>
              <w:rPr>
                <w:sz w:val="18"/>
                <w:szCs w:val="18"/>
              </w:rPr>
            </w:pPr>
            <w:r>
              <w:rPr>
                <w:b/>
                <w:sz w:val="18"/>
                <w:szCs w:val="18"/>
              </w:rPr>
              <w:t>(16)</w:t>
            </w:r>
            <w:r>
              <w:rPr>
                <w:sz w:val="18"/>
                <w:szCs w:val="18"/>
              </w:rPr>
              <w:t xml:space="preserve"> Determine t</w:t>
            </w:r>
            <w:r w:rsidR="00771B14">
              <w:rPr>
                <w:sz w:val="18"/>
                <w:szCs w:val="18"/>
              </w:rPr>
              <w:t>he</w:t>
            </w:r>
            <w:r>
              <w:rPr>
                <w:sz w:val="18"/>
                <w:szCs w:val="18"/>
              </w:rPr>
              <w:t xml:space="preserve"> Board has not approved additional payments to the auditor, treasurer, recorder, sheriff, county attorney, or to a supervisor for separation allowances or severance pay per Chapter 331.401.</w:t>
            </w:r>
          </w:p>
        </w:tc>
        <w:tc>
          <w:tcPr>
            <w:tcW w:w="450" w:type="dxa"/>
            <w:tcBorders>
              <w:top w:val="nil"/>
              <w:left w:val="single" w:sz="4" w:space="0" w:color="auto"/>
              <w:bottom w:val="nil"/>
              <w:right w:val="single" w:sz="4" w:space="0" w:color="auto"/>
            </w:tcBorders>
            <w:vAlign w:val="center"/>
          </w:tcPr>
          <w:p w:rsidR="007C4C70" w:rsidRDefault="001C2376" w:rsidP="00D223B7">
            <w:pPr>
              <w:pStyle w:val="Description"/>
              <w:spacing w:before="60" w:after="120" w:line="240" w:lineRule="auto"/>
              <w:jc w:val="center"/>
              <w:rPr>
                <w:sz w:val="16"/>
                <w:szCs w:val="16"/>
              </w:rPr>
            </w:pPr>
            <w:r>
              <w:rPr>
                <w:sz w:val="16"/>
                <w:szCs w:val="16"/>
              </w:rPr>
              <w:t>3</w:t>
            </w:r>
          </w:p>
        </w:tc>
        <w:tc>
          <w:tcPr>
            <w:tcW w:w="450" w:type="dxa"/>
            <w:tcBorders>
              <w:top w:val="nil"/>
              <w:left w:val="single" w:sz="4" w:space="0" w:color="auto"/>
              <w:bottom w:val="nil"/>
              <w:right w:val="single" w:sz="4" w:space="0" w:color="auto"/>
            </w:tcBorders>
            <w:vAlign w:val="center"/>
          </w:tcPr>
          <w:p w:rsidR="007C4C70" w:rsidRPr="0098400E" w:rsidRDefault="007C4C70" w:rsidP="00D223B7">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7C4C70" w:rsidRPr="0098400E" w:rsidRDefault="007C4C70" w:rsidP="00D223B7">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7C4C70" w:rsidRPr="0098400E" w:rsidRDefault="007C4C70" w:rsidP="00D223B7">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7C4C70" w:rsidRPr="0098400E" w:rsidRDefault="007C4C70" w:rsidP="00D223B7">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7C4C70" w:rsidRPr="0098400E" w:rsidRDefault="007C4C70" w:rsidP="00D223B7">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7C4C70" w:rsidRPr="0098400E" w:rsidRDefault="007C4C70" w:rsidP="00D223B7">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7C4C70" w:rsidRPr="0098400E" w:rsidRDefault="007C4C70" w:rsidP="00D223B7">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7C4C70" w:rsidRPr="0098400E" w:rsidRDefault="007C4C70" w:rsidP="00D223B7">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7C4C70" w:rsidRPr="0098400E" w:rsidRDefault="007C4C70" w:rsidP="00D223B7">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7C4C70" w:rsidRPr="0098400E" w:rsidRDefault="007C4C70" w:rsidP="00D223B7">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7C4C70" w:rsidRPr="0098400E" w:rsidRDefault="007C4C70" w:rsidP="00D223B7">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7C4C70" w:rsidRPr="0098400E" w:rsidRDefault="007C4C70" w:rsidP="00D223B7">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7C4C70" w:rsidRPr="0098400E" w:rsidRDefault="007C4C70" w:rsidP="00D223B7">
            <w:pPr>
              <w:pStyle w:val="Description"/>
              <w:spacing w:before="60" w:after="120" w:line="240" w:lineRule="auto"/>
              <w:jc w:val="center"/>
              <w:rPr>
                <w:sz w:val="16"/>
                <w:szCs w:val="16"/>
              </w:rPr>
            </w:pPr>
          </w:p>
        </w:tc>
      </w:tr>
      <w:tr w:rsidR="00BD4B32" w:rsidRPr="0098400E" w:rsidTr="001C2376">
        <w:tc>
          <w:tcPr>
            <w:tcW w:w="5220" w:type="dxa"/>
            <w:tcBorders>
              <w:top w:val="nil"/>
              <w:left w:val="nil"/>
              <w:bottom w:val="nil"/>
              <w:right w:val="single" w:sz="4" w:space="0" w:color="auto"/>
            </w:tcBorders>
            <w:vAlign w:val="bottom"/>
          </w:tcPr>
          <w:p w:rsidR="00BD4B32" w:rsidRPr="00A26DFB" w:rsidRDefault="007C4C70">
            <w:pPr>
              <w:pStyle w:val="Secondindent"/>
              <w:tabs>
                <w:tab w:val="clear" w:pos="864"/>
                <w:tab w:val="clear" w:pos="7200"/>
                <w:tab w:val="clear" w:pos="7632"/>
                <w:tab w:val="clear" w:pos="8064"/>
                <w:tab w:val="clear" w:pos="8784"/>
                <w:tab w:val="clear" w:pos="9360"/>
                <w:tab w:val="clear" w:pos="9792"/>
              </w:tabs>
              <w:spacing w:before="120" w:line="240" w:lineRule="auto"/>
              <w:ind w:left="518" w:right="0" w:hanging="360"/>
              <w:jc w:val="both"/>
              <w:rPr>
                <w:sz w:val="18"/>
                <w:szCs w:val="18"/>
              </w:rPr>
            </w:pPr>
            <w:r>
              <w:rPr>
                <w:sz w:val="18"/>
                <w:szCs w:val="18"/>
              </w:rPr>
              <w:t>8</w:t>
            </w:r>
            <w:r w:rsidR="00BD4B32">
              <w:rPr>
                <w:sz w:val="18"/>
                <w:szCs w:val="18"/>
              </w:rPr>
              <w:t>.</w:t>
            </w:r>
            <w:r w:rsidR="00BD4B32">
              <w:rPr>
                <w:sz w:val="18"/>
                <w:szCs w:val="18"/>
              </w:rPr>
              <w:tab/>
            </w:r>
            <w:r w:rsidR="00BD4B32" w:rsidRPr="00A26DFB">
              <w:rPr>
                <w:sz w:val="18"/>
                <w:szCs w:val="18"/>
              </w:rPr>
              <w:t xml:space="preserve">For counties having a population of 200,000 or less, determine the Assistant County Attorneys are paid less than 85% of the maximum annual salary of a full-time County Attorney as provided by Chapter 331.757 of the Code of Iowa.  (This means any Assistant County Attorney can earn up to 85% of </w:t>
            </w:r>
            <w:r w:rsidR="00BD4B32">
              <w:rPr>
                <w:sz w:val="18"/>
                <w:szCs w:val="18"/>
              </w:rPr>
              <w:t>a</w:t>
            </w:r>
            <w:r w:rsidR="00BD4B32" w:rsidRPr="00A26DFB">
              <w:rPr>
                <w:sz w:val="18"/>
                <w:szCs w:val="18"/>
              </w:rPr>
              <w:t xml:space="preserve"> District Court Judge’s salary</w:t>
            </w:r>
            <w:r w:rsidR="00BD4B32">
              <w:rPr>
                <w:sz w:val="18"/>
                <w:szCs w:val="18"/>
              </w:rPr>
              <w:t>,</w:t>
            </w:r>
            <w:r w:rsidR="00BD4B32" w:rsidRPr="00A26DFB">
              <w:rPr>
                <w:sz w:val="18"/>
                <w:szCs w:val="18"/>
              </w:rPr>
              <w:t xml:space="preserve"> which is </w:t>
            </w:r>
            <w:r w:rsidR="00BD4B32" w:rsidRPr="006165A8">
              <w:rPr>
                <w:sz w:val="18"/>
                <w:szCs w:val="18"/>
              </w:rPr>
              <w:t>$137,700 for FY14</w:t>
            </w:r>
            <w:r w:rsidR="006165A8" w:rsidRPr="00C31A88">
              <w:rPr>
                <w:sz w:val="18"/>
                <w:szCs w:val="18"/>
              </w:rPr>
              <w:t xml:space="preserve"> and $143,897 for </w:t>
            </w:r>
            <w:r w:rsidR="003B442F">
              <w:rPr>
                <w:sz w:val="18"/>
                <w:szCs w:val="18"/>
              </w:rPr>
              <w:t>FY16</w:t>
            </w:r>
            <w:r w:rsidR="00BD4B32" w:rsidRPr="006165A8">
              <w:rPr>
                <w:sz w:val="18"/>
                <w:szCs w:val="18"/>
              </w:rPr>
              <w:t>.)</w:t>
            </w:r>
          </w:p>
        </w:tc>
        <w:tc>
          <w:tcPr>
            <w:tcW w:w="450" w:type="dxa"/>
            <w:tcBorders>
              <w:top w:val="nil"/>
              <w:left w:val="single" w:sz="4" w:space="0" w:color="auto"/>
              <w:bottom w:val="nil"/>
              <w:right w:val="single" w:sz="4" w:space="0" w:color="auto"/>
            </w:tcBorders>
            <w:vAlign w:val="center"/>
          </w:tcPr>
          <w:p w:rsidR="00BD4B32" w:rsidRPr="0098400E" w:rsidRDefault="00BD4B32" w:rsidP="00D223B7">
            <w:pPr>
              <w:pStyle w:val="Description"/>
              <w:spacing w:before="60" w:after="120" w:line="240" w:lineRule="auto"/>
              <w:jc w:val="center"/>
              <w:rPr>
                <w:sz w:val="16"/>
                <w:szCs w:val="16"/>
              </w:rPr>
            </w:pPr>
            <w:r>
              <w:rPr>
                <w:sz w:val="16"/>
                <w:szCs w:val="16"/>
              </w:rPr>
              <w:t>2</w:t>
            </w:r>
          </w:p>
        </w:tc>
        <w:tc>
          <w:tcPr>
            <w:tcW w:w="450" w:type="dxa"/>
            <w:tcBorders>
              <w:top w:val="nil"/>
              <w:left w:val="single" w:sz="4" w:space="0" w:color="auto"/>
              <w:bottom w:val="nil"/>
              <w:right w:val="single" w:sz="4" w:space="0" w:color="auto"/>
            </w:tcBorders>
            <w:vAlign w:val="center"/>
          </w:tcPr>
          <w:p w:rsidR="00BD4B32" w:rsidRPr="0098400E" w:rsidRDefault="00BD4B32" w:rsidP="00D223B7">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D223B7">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D4B32" w:rsidRPr="0098400E" w:rsidRDefault="00BD4B32" w:rsidP="00D223B7">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D223B7">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D4B32" w:rsidRPr="0098400E" w:rsidRDefault="00BD4B32" w:rsidP="00D223B7">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D223B7">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D223B7">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D223B7">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D4B32" w:rsidRPr="0098400E" w:rsidRDefault="00BD4B32" w:rsidP="00D223B7">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D223B7">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D223B7">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D223B7">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BD4B32" w:rsidRPr="0098400E" w:rsidRDefault="00BD4B32" w:rsidP="00D223B7">
            <w:pPr>
              <w:pStyle w:val="Description"/>
              <w:spacing w:before="60" w:after="120" w:line="240" w:lineRule="auto"/>
              <w:jc w:val="center"/>
              <w:rPr>
                <w:sz w:val="16"/>
                <w:szCs w:val="16"/>
              </w:rPr>
            </w:pPr>
          </w:p>
        </w:tc>
      </w:tr>
      <w:tr w:rsidR="00BD4B32" w:rsidRPr="0098400E" w:rsidTr="001C2376">
        <w:tc>
          <w:tcPr>
            <w:tcW w:w="5220" w:type="dxa"/>
            <w:tcBorders>
              <w:top w:val="nil"/>
              <w:left w:val="nil"/>
              <w:bottom w:val="nil"/>
              <w:right w:val="single" w:sz="4" w:space="0" w:color="auto"/>
            </w:tcBorders>
            <w:vAlign w:val="bottom"/>
          </w:tcPr>
          <w:p w:rsidR="00BD4B32" w:rsidRPr="00A26DFB" w:rsidRDefault="00771B14" w:rsidP="00701D4C">
            <w:pPr>
              <w:pStyle w:val="Secondindent"/>
              <w:tabs>
                <w:tab w:val="clear" w:pos="864"/>
                <w:tab w:val="clear" w:pos="7200"/>
                <w:tab w:val="clear" w:pos="7632"/>
                <w:tab w:val="clear" w:pos="8064"/>
                <w:tab w:val="clear" w:pos="8784"/>
                <w:tab w:val="clear" w:pos="9360"/>
                <w:tab w:val="clear" w:pos="9792"/>
              </w:tabs>
              <w:spacing w:before="120" w:line="240" w:lineRule="auto"/>
              <w:ind w:left="515" w:right="0" w:hanging="360"/>
              <w:jc w:val="both"/>
              <w:rPr>
                <w:sz w:val="18"/>
                <w:szCs w:val="18"/>
              </w:rPr>
            </w:pPr>
            <w:r>
              <w:rPr>
                <w:sz w:val="18"/>
                <w:szCs w:val="18"/>
              </w:rPr>
              <w:t>9</w:t>
            </w:r>
            <w:r w:rsidR="00BD4B32">
              <w:rPr>
                <w:sz w:val="18"/>
                <w:szCs w:val="18"/>
              </w:rPr>
              <w:t>.</w:t>
            </w:r>
            <w:r w:rsidR="00BD4B32">
              <w:rPr>
                <w:sz w:val="18"/>
                <w:szCs w:val="18"/>
              </w:rPr>
              <w:tab/>
            </w:r>
            <w:r w:rsidR="00BD4B32" w:rsidRPr="00A26DFB">
              <w:rPr>
                <w:sz w:val="18"/>
                <w:szCs w:val="18"/>
              </w:rPr>
              <w:t>Determine if any employees receive a flat dollar allowance for travel</w:t>
            </w:r>
            <w:r w:rsidR="00BD4B32">
              <w:rPr>
                <w:sz w:val="18"/>
                <w:szCs w:val="18"/>
              </w:rPr>
              <w:t xml:space="preserve">, clothing or </w:t>
            </w:r>
            <w:r w:rsidR="00BD4B32" w:rsidRPr="00A26DFB">
              <w:rPr>
                <w:sz w:val="18"/>
                <w:szCs w:val="18"/>
              </w:rPr>
              <w:t>uniform cleaning</w:t>
            </w:r>
            <w:r w:rsidR="00BD4B32">
              <w:rPr>
                <w:sz w:val="18"/>
                <w:szCs w:val="18"/>
              </w:rPr>
              <w:t>.</w:t>
            </w:r>
            <w:r w:rsidR="00BD4B32" w:rsidRPr="00A26DFB">
              <w:rPr>
                <w:sz w:val="18"/>
                <w:szCs w:val="18"/>
              </w:rPr>
              <w:t xml:space="preserve"> If so, determine if this allowance is included in taxable income on the W-2.</w:t>
            </w:r>
          </w:p>
        </w:tc>
        <w:tc>
          <w:tcPr>
            <w:tcW w:w="450" w:type="dxa"/>
            <w:tcBorders>
              <w:top w:val="nil"/>
              <w:left w:val="single" w:sz="4" w:space="0" w:color="auto"/>
              <w:bottom w:val="nil"/>
              <w:right w:val="single" w:sz="4" w:space="0" w:color="auto"/>
            </w:tcBorders>
            <w:vAlign w:val="center"/>
          </w:tcPr>
          <w:p w:rsidR="00BD4B32" w:rsidRPr="0098400E" w:rsidRDefault="00BD4B32" w:rsidP="00701D4C">
            <w:pPr>
              <w:pStyle w:val="Description"/>
              <w:spacing w:before="60" w:after="120" w:line="240" w:lineRule="auto"/>
              <w:jc w:val="center"/>
              <w:rPr>
                <w:sz w:val="16"/>
                <w:szCs w:val="16"/>
              </w:rPr>
            </w:pPr>
            <w:r>
              <w:rPr>
                <w:sz w:val="16"/>
                <w:szCs w:val="16"/>
              </w:rPr>
              <w:t>3</w:t>
            </w:r>
          </w:p>
        </w:tc>
        <w:tc>
          <w:tcPr>
            <w:tcW w:w="450" w:type="dxa"/>
            <w:tcBorders>
              <w:top w:val="nil"/>
              <w:left w:val="single" w:sz="4" w:space="0" w:color="auto"/>
              <w:bottom w:val="nil"/>
              <w:right w:val="single" w:sz="4" w:space="0" w:color="auto"/>
            </w:tcBorders>
            <w:vAlign w:val="center"/>
          </w:tcPr>
          <w:p w:rsidR="00BD4B32" w:rsidRPr="0098400E" w:rsidRDefault="00BD4B32" w:rsidP="00701D4C">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701D4C">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D4B32" w:rsidRPr="0098400E" w:rsidRDefault="00BD4B32" w:rsidP="00701D4C">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701D4C">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D4B32" w:rsidRPr="0098400E" w:rsidRDefault="00BD4B32" w:rsidP="00701D4C">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701D4C">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701D4C">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701D4C">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D4B32" w:rsidRPr="0098400E" w:rsidRDefault="00BD4B32" w:rsidP="00701D4C">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701D4C">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701D4C">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701D4C">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BD4B32" w:rsidRPr="0098400E" w:rsidRDefault="00BD4B32" w:rsidP="00701D4C">
            <w:pPr>
              <w:pStyle w:val="Description"/>
              <w:spacing w:before="60" w:after="120" w:line="240" w:lineRule="auto"/>
              <w:jc w:val="center"/>
              <w:rPr>
                <w:sz w:val="16"/>
                <w:szCs w:val="16"/>
              </w:rPr>
            </w:pPr>
          </w:p>
        </w:tc>
      </w:tr>
      <w:tr w:rsidR="00BD4B32" w:rsidRPr="0098400E" w:rsidTr="001C2376">
        <w:tc>
          <w:tcPr>
            <w:tcW w:w="5220" w:type="dxa"/>
            <w:tcBorders>
              <w:top w:val="nil"/>
              <w:left w:val="nil"/>
              <w:bottom w:val="nil"/>
              <w:right w:val="single" w:sz="4" w:space="0" w:color="auto"/>
            </w:tcBorders>
            <w:vAlign w:val="bottom"/>
          </w:tcPr>
          <w:p w:rsidR="00BD4B32" w:rsidRPr="00A26DFB" w:rsidRDefault="00771B14" w:rsidP="00771B14">
            <w:pPr>
              <w:pStyle w:val="Secondindent"/>
              <w:tabs>
                <w:tab w:val="clear" w:pos="864"/>
                <w:tab w:val="clear" w:pos="7200"/>
                <w:tab w:val="clear" w:pos="7632"/>
                <w:tab w:val="clear" w:pos="8064"/>
                <w:tab w:val="clear" w:pos="8784"/>
                <w:tab w:val="clear" w:pos="9360"/>
                <w:tab w:val="clear" w:pos="9792"/>
              </w:tabs>
              <w:spacing w:before="120" w:line="240" w:lineRule="auto"/>
              <w:ind w:left="515" w:right="0" w:hanging="450"/>
              <w:jc w:val="both"/>
              <w:rPr>
                <w:sz w:val="18"/>
                <w:szCs w:val="18"/>
              </w:rPr>
            </w:pPr>
            <w:r>
              <w:rPr>
                <w:sz w:val="18"/>
                <w:szCs w:val="18"/>
              </w:rPr>
              <w:t>10</w:t>
            </w:r>
            <w:r w:rsidR="00BD4B32">
              <w:rPr>
                <w:sz w:val="18"/>
                <w:szCs w:val="18"/>
              </w:rPr>
              <w:t>.</w:t>
            </w:r>
            <w:r w:rsidR="00BD4B32">
              <w:rPr>
                <w:sz w:val="18"/>
                <w:szCs w:val="18"/>
              </w:rPr>
              <w:tab/>
              <w:t>Determine if the County provides vehicles or housing for employee use.  If so, determine if these qualify as taxable fringe benefits per IRS regulations and, if applicable, were properly reported as taxable income on the W-2.</w:t>
            </w:r>
            <w:r w:rsidR="00BD4B32" w:rsidRPr="00A26DFB">
              <w:rPr>
                <w:sz w:val="18"/>
                <w:szCs w:val="18"/>
              </w:rPr>
              <w:t xml:space="preserve"> </w:t>
            </w:r>
          </w:p>
        </w:tc>
        <w:tc>
          <w:tcPr>
            <w:tcW w:w="450" w:type="dxa"/>
            <w:tcBorders>
              <w:top w:val="nil"/>
              <w:left w:val="single" w:sz="4" w:space="0" w:color="auto"/>
              <w:bottom w:val="nil"/>
              <w:right w:val="single" w:sz="4" w:space="0" w:color="auto"/>
            </w:tcBorders>
            <w:vAlign w:val="center"/>
          </w:tcPr>
          <w:p w:rsidR="00BD4B32" w:rsidRPr="0098400E" w:rsidRDefault="00BD4B32" w:rsidP="00E4598C">
            <w:pPr>
              <w:pStyle w:val="Description"/>
              <w:spacing w:before="60" w:after="120" w:line="240" w:lineRule="auto"/>
              <w:jc w:val="center"/>
              <w:rPr>
                <w:sz w:val="16"/>
                <w:szCs w:val="16"/>
              </w:rPr>
            </w:pPr>
            <w:r>
              <w:rPr>
                <w:sz w:val="16"/>
                <w:szCs w:val="16"/>
              </w:rPr>
              <w:t>3</w:t>
            </w:r>
          </w:p>
        </w:tc>
        <w:tc>
          <w:tcPr>
            <w:tcW w:w="450" w:type="dxa"/>
            <w:tcBorders>
              <w:top w:val="nil"/>
              <w:left w:val="single" w:sz="4" w:space="0" w:color="auto"/>
              <w:bottom w:val="nil"/>
              <w:right w:val="single" w:sz="4" w:space="0" w:color="auto"/>
            </w:tcBorders>
            <w:vAlign w:val="center"/>
          </w:tcPr>
          <w:p w:rsidR="00BD4B32" w:rsidRPr="0098400E" w:rsidRDefault="00BD4B32" w:rsidP="00701D4C">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701D4C">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D4B32" w:rsidRPr="0098400E" w:rsidRDefault="00BD4B32" w:rsidP="00701D4C">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701D4C">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D4B32" w:rsidRPr="0098400E" w:rsidRDefault="00BD4B32" w:rsidP="00701D4C">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701D4C">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701D4C">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701D4C">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D4B32" w:rsidRPr="0098400E" w:rsidRDefault="00BD4B32" w:rsidP="00701D4C">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701D4C">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701D4C">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701D4C">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BD4B32" w:rsidRPr="0098400E" w:rsidRDefault="00BD4B32" w:rsidP="00701D4C">
            <w:pPr>
              <w:pStyle w:val="Description"/>
              <w:spacing w:before="60" w:after="120" w:line="240" w:lineRule="auto"/>
              <w:jc w:val="center"/>
              <w:rPr>
                <w:sz w:val="16"/>
                <w:szCs w:val="16"/>
              </w:rPr>
            </w:pPr>
          </w:p>
        </w:tc>
      </w:tr>
      <w:tr w:rsidR="00BD4B32" w:rsidRPr="0098400E" w:rsidTr="001C2376">
        <w:tc>
          <w:tcPr>
            <w:tcW w:w="5220" w:type="dxa"/>
            <w:tcBorders>
              <w:top w:val="nil"/>
              <w:left w:val="nil"/>
              <w:bottom w:val="nil"/>
              <w:right w:val="single" w:sz="4" w:space="0" w:color="auto"/>
            </w:tcBorders>
            <w:vAlign w:val="bottom"/>
          </w:tcPr>
          <w:p w:rsidR="00BD4B32" w:rsidRPr="00A26DFB" w:rsidRDefault="00771B14" w:rsidP="00771B14">
            <w:pPr>
              <w:pStyle w:val="Secondindent"/>
              <w:tabs>
                <w:tab w:val="clear" w:pos="864"/>
                <w:tab w:val="clear" w:pos="7200"/>
                <w:tab w:val="clear" w:pos="7632"/>
                <w:tab w:val="clear" w:pos="8064"/>
                <w:tab w:val="clear" w:pos="8784"/>
                <w:tab w:val="clear" w:pos="9360"/>
                <w:tab w:val="clear" w:pos="9792"/>
              </w:tabs>
              <w:spacing w:before="120" w:line="240" w:lineRule="auto"/>
              <w:ind w:left="515" w:right="0" w:hanging="450"/>
              <w:jc w:val="both"/>
              <w:rPr>
                <w:sz w:val="18"/>
                <w:szCs w:val="18"/>
              </w:rPr>
            </w:pPr>
            <w:r>
              <w:rPr>
                <w:sz w:val="18"/>
                <w:szCs w:val="18"/>
              </w:rPr>
              <w:t>11</w:t>
            </w:r>
            <w:r w:rsidR="00BD4B32">
              <w:rPr>
                <w:sz w:val="18"/>
                <w:szCs w:val="18"/>
              </w:rPr>
              <w:t>.</w:t>
            </w:r>
            <w:r w:rsidR="00BD4B32">
              <w:rPr>
                <w:sz w:val="18"/>
                <w:szCs w:val="18"/>
              </w:rPr>
              <w:tab/>
            </w:r>
            <w:r w:rsidR="00BD4B32" w:rsidRPr="00A26DFB">
              <w:rPr>
                <w:sz w:val="18"/>
                <w:szCs w:val="18"/>
              </w:rPr>
              <w:t>Determine if the County properly prepared Form 1099 for outside services of $600 or more and determine workers were properly classified as independent contractors rather than employees.</w:t>
            </w:r>
          </w:p>
        </w:tc>
        <w:tc>
          <w:tcPr>
            <w:tcW w:w="450" w:type="dxa"/>
            <w:tcBorders>
              <w:top w:val="nil"/>
              <w:left w:val="single" w:sz="4" w:space="0" w:color="auto"/>
              <w:bottom w:val="nil"/>
              <w:right w:val="single" w:sz="4" w:space="0" w:color="auto"/>
            </w:tcBorders>
            <w:vAlign w:val="center"/>
          </w:tcPr>
          <w:p w:rsidR="00BD4B32" w:rsidRPr="0098400E" w:rsidRDefault="00BD4B32" w:rsidP="00701D4C">
            <w:pPr>
              <w:pStyle w:val="Description"/>
              <w:spacing w:before="60" w:after="120" w:line="240" w:lineRule="auto"/>
              <w:jc w:val="center"/>
              <w:rPr>
                <w:sz w:val="16"/>
                <w:szCs w:val="16"/>
              </w:rPr>
            </w:pPr>
            <w:r>
              <w:rPr>
                <w:sz w:val="16"/>
                <w:szCs w:val="16"/>
              </w:rPr>
              <w:t>3</w:t>
            </w:r>
          </w:p>
        </w:tc>
        <w:tc>
          <w:tcPr>
            <w:tcW w:w="450" w:type="dxa"/>
            <w:tcBorders>
              <w:top w:val="nil"/>
              <w:left w:val="single" w:sz="4" w:space="0" w:color="auto"/>
              <w:bottom w:val="nil"/>
              <w:right w:val="single" w:sz="4" w:space="0" w:color="auto"/>
            </w:tcBorders>
            <w:vAlign w:val="center"/>
          </w:tcPr>
          <w:p w:rsidR="00BD4B32" w:rsidRPr="0098400E" w:rsidRDefault="00BD4B32" w:rsidP="00701D4C">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701D4C">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D4B32" w:rsidRPr="0098400E" w:rsidRDefault="00BD4B32" w:rsidP="00701D4C">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701D4C">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D4B32" w:rsidRPr="0098400E" w:rsidRDefault="00BD4B32" w:rsidP="00701D4C">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701D4C">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701D4C">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701D4C">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D4B32" w:rsidRPr="0098400E" w:rsidRDefault="00BD4B32" w:rsidP="00701D4C">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701D4C">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701D4C">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701D4C">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BD4B32" w:rsidRPr="0098400E" w:rsidRDefault="00BD4B32" w:rsidP="00701D4C">
            <w:pPr>
              <w:pStyle w:val="Description"/>
              <w:spacing w:before="60" w:after="120" w:line="240" w:lineRule="auto"/>
              <w:jc w:val="center"/>
              <w:rPr>
                <w:sz w:val="16"/>
                <w:szCs w:val="16"/>
              </w:rPr>
            </w:pPr>
          </w:p>
        </w:tc>
      </w:tr>
      <w:tr w:rsidR="00BD4B32" w:rsidRPr="0098400E" w:rsidTr="001C2376">
        <w:tc>
          <w:tcPr>
            <w:tcW w:w="5220" w:type="dxa"/>
            <w:tcBorders>
              <w:top w:val="nil"/>
              <w:left w:val="nil"/>
              <w:bottom w:val="nil"/>
              <w:right w:val="single" w:sz="4" w:space="0" w:color="auto"/>
            </w:tcBorders>
            <w:vAlign w:val="bottom"/>
          </w:tcPr>
          <w:p w:rsidR="00BD4B32" w:rsidRDefault="00BD4B32" w:rsidP="00B0335E">
            <w:pPr>
              <w:pStyle w:val="Secondindent"/>
              <w:tabs>
                <w:tab w:val="clear" w:pos="864"/>
                <w:tab w:val="clear" w:pos="7200"/>
                <w:tab w:val="clear" w:pos="7632"/>
                <w:tab w:val="clear" w:pos="8064"/>
                <w:tab w:val="clear" w:pos="8784"/>
                <w:tab w:val="clear" w:pos="9360"/>
                <w:tab w:val="clear" w:pos="9792"/>
              </w:tabs>
              <w:spacing w:before="120" w:line="240" w:lineRule="auto"/>
              <w:ind w:left="518" w:right="0" w:hanging="360"/>
              <w:jc w:val="both"/>
              <w:rPr>
                <w:sz w:val="18"/>
                <w:szCs w:val="18"/>
              </w:rPr>
            </w:pPr>
          </w:p>
        </w:tc>
        <w:tc>
          <w:tcPr>
            <w:tcW w:w="450" w:type="dxa"/>
            <w:tcBorders>
              <w:top w:val="nil"/>
              <w:left w:val="single" w:sz="4" w:space="0" w:color="auto"/>
              <w:bottom w:val="nil"/>
              <w:right w:val="single" w:sz="4" w:space="0" w:color="auto"/>
            </w:tcBorders>
            <w:vAlign w:val="center"/>
          </w:tcPr>
          <w:p w:rsidR="00BD4B32" w:rsidRDefault="00BD4B32" w:rsidP="00BE161E">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r>
      <w:tr w:rsidR="00BD4B32" w:rsidRPr="0098400E" w:rsidTr="001C2376">
        <w:tc>
          <w:tcPr>
            <w:tcW w:w="5220" w:type="dxa"/>
            <w:tcBorders>
              <w:top w:val="nil"/>
              <w:left w:val="nil"/>
              <w:bottom w:val="nil"/>
              <w:right w:val="single" w:sz="4" w:space="0" w:color="auto"/>
            </w:tcBorders>
            <w:vAlign w:val="bottom"/>
          </w:tcPr>
          <w:p w:rsidR="00BD4B32" w:rsidRDefault="00BD4B32" w:rsidP="00B0335E">
            <w:pPr>
              <w:pStyle w:val="Secondindent"/>
              <w:tabs>
                <w:tab w:val="clear" w:pos="864"/>
                <w:tab w:val="clear" w:pos="7200"/>
                <w:tab w:val="clear" w:pos="7632"/>
                <w:tab w:val="clear" w:pos="8064"/>
                <w:tab w:val="clear" w:pos="8784"/>
                <w:tab w:val="clear" w:pos="9360"/>
                <w:tab w:val="clear" w:pos="9792"/>
              </w:tabs>
              <w:spacing w:before="120" w:line="240" w:lineRule="auto"/>
              <w:ind w:left="518" w:right="0" w:hanging="360"/>
              <w:jc w:val="both"/>
              <w:rPr>
                <w:sz w:val="18"/>
                <w:szCs w:val="18"/>
              </w:rPr>
            </w:pPr>
          </w:p>
        </w:tc>
        <w:tc>
          <w:tcPr>
            <w:tcW w:w="450" w:type="dxa"/>
            <w:tcBorders>
              <w:top w:val="nil"/>
              <w:left w:val="single" w:sz="4" w:space="0" w:color="auto"/>
              <w:bottom w:val="nil"/>
              <w:right w:val="single" w:sz="4" w:space="0" w:color="auto"/>
            </w:tcBorders>
            <w:vAlign w:val="center"/>
          </w:tcPr>
          <w:p w:rsidR="00BD4B32" w:rsidRDefault="00BD4B32" w:rsidP="00BE161E">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r>
      <w:tr w:rsidR="00BD4B32" w:rsidRPr="0098400E" w:rsidTr="001C2376">
        <w:tc>
          <w:tcPr>
            <w:tcW w:w="5220" w:type="dxa"/>
            <w:tcBorders>
              <w:top w:val="nil"/>
              <w:left w:val="nil"/>
              <w:bottom w:val="nil"/>
              <w:right w:val="single" w:sz="4" w:space="0" w:color="auto"/>
            </w:tcBorders>
            <w:vAlign w:val="bottom"/>
          </w:tcPr>
          <w:p w:rsidR="00BD4B32" w:rsidRDefault="00BD4B32" w:rsidP="00B0335E">
            <w:pPr>
              <w:pStyle w:val="Secondindent"/>
              <w:tabs>
                <w:tab w:val="clear" w:pos="864"/>
                <w:tab w:val="clear" w:pos="7200"/>
                <w:tab w:val="clear" w:pos="7632"/>
                <w:tab w:val="clear" w:pos="8064"/>
                <w:tab w:val="clear" w:pos="8784"/>
                <w:tab w:val="clear" w:pos="9360"/>
                <w:tab w:val="clear" w:pos="9792"/>
              </w:tabs>
              <w:spacing w:before="120" w:line="240" w:lineRule="auto"/>
              <w:ind w:left="518" w:right="0" w:hanging="360"/>
              <w:jc w:val="both"/>
              <w:rPr>
                <w:sz w:val="18"/>
                <w:szCs w:val="18"/>
              </w:rPr>
            </w:pPr>
          </w:p>
        </w:tc>
        <w:tc>
          <w:tcPr>
            <w:tcW w:w="450" w:type="dxa"/>
            <w:tcBorders>
              <w:top w:val="nil"/>
              <w:left w:val="single" w:sz="4" w:space="0" w:color="auto"/>
              <w:bottom w:val="nil"/>
              <w:right w:val="single" w:sz="4" w:space="0" w:color="auto"/>
            </w:tcBorders>
            <w:vAlign w:val="center"/>
          </w:tcPr>
          <w:p w:rsidR="00BD4B32" w:rsidRDefault="00BD4B32" w:rsidP="00BE161E">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r>
      <w:tr w:rsidR="00BD4B32" w:rsidRPr="0098400E" w:rsidTr="001C2376">
        <w:tc>
          <w:tcPr>
            <w:tcW w:w="5220" w:type="dxa"/>
            <w:tcBorders>
              <w:top w:val="nil"/>
              <w:left w:val="nil"/>
              <w:bottom w:val="nil"/>
              <w:right w:val="single" w:sz="4" w:space="0" w:color="auto"/>
            </w:tcBorders>
            <w:vAlign w:val="bottom"/>
          </w:tcPr>
          <w:p w:rsidR="00BD4B32" w:rsidRDefault="00BD4B32" w:rsidP="00B0335E">
            <w:pPr>
              <w:pStyle w:val="Secondindent"/>
              <w:tabs>
                <w:tab w:val="clear" w:pos="864"/>
                <w:tab w:val="clear" w:pos="7200"/>
                <w:tab w:val="clear" w:pos="7632"/>
                <w:tab w:val="clear" w:pos="8064"/>
                <w:tab w:val="clear" w:pos="8784"/>
                <w:tab w:val="clear" w:pos="9360"/>
                <w:tab w:val="clear" w:pos="9792"/>
              </w:tabs>
              <w:spacing w:before="120" w:line="240" w:lineRule="auto"/>
              <w:ind w:left="518" w:right="0" w:hanging="360"/>
              <w:jc w:val="both"/>
              <w:rPr>
                <w:sz w:val="18"/>
                <w:szCs w:val="18"/>
              </w:rPr>
            </w:pPr>
          </w:p>
        </w:tc>
        <w:tc>
          <w:tcPr>
            <w:tcW w:w="450" w:type="dxa"/>
            <w:tcBorders>
              <w:top w:val="nil"/>
              <w:left w:val="single" w:sz="4" w:space="0" w:color="auto"/>
              <w:bottom w:val="nil"/>
              <w:right w:val="single" w:sz="4" w:space="0" w:color="auto"/>
            </w:tcBorders>
            <w:vAlign w:val="center"/>
          </w:tcPr>
          <w:p w:rsidR="00BD4B32" w:rsidRDefault="00BD4B32" w:rsidP="00BE161E">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r>
      <w:tr w:rsidR="00BD4B32" w:rsidRPr="0098400E" w:rsidTr="001C2376">
        <w:tc>
          <w:tcPr>
            <w:tcW w:w="5220" w:type="dxa"/>
            <w:tcBorders>
              <w:top w:val="nil"/>
              <w:left w:val="nil"/>
              <w:bottom w:val="nil"/>
              <w:right w:val="single" w:sz="4" w:space="0" w:color="auto"/>
            </w:tcBorders>
            <w:vAlign w:val="bottom"/>
          </w:tcPr>
          <w:p w:rsidR="00BD4B32" w:rsidRDefault="00BD4B32" w:rsidP="00B0335E">
            <w:pPr>
              <w:pStyle w:val="Secondindent"/>
              <w:tabs>
                <w:tab w:val="clear" w:pos="864"/>
                <w:tab w:val="clear" w:pos="7200"/>
                <w:tab w:val="clear" w:pos="7632"/>
                <w:tab w:val="clear" w:pos="8064"/>
                <w:tab w:val="clear" w:pos="8784"/>
                <w:tab w:val="clear" w:pos="9360"/>
                <w:tab w:val="clear" w:pos="9792"/>
              </w:tabs>
              <w:spacing w:before="120" w:line="240" w:lineRule="auto"/>
              <w:ind w:left="518" w:right="0" w:hanging="360"/>
              <w:jc w:val="both"/>
              <w:rPr>
                <w:sz w:val="18"/>
                <w:szCs w:val="18"/>
              </w:rPr>
            </w:pPr>
          </w:p>
        </w:tc>
        <w:tc>
          <w:tcPr>
            <w:tcW w:w="450" w:type="dxa"/>
            <w:tcBorders>
              <w:top w:val="nil"/>
              <w:left w:val="single" w:sz="4" w:space="0" w:color="auto"/>
              <w:bottom w:val="nil"/>
              <w:right w:val="single" w:sz="4" w:space="0" w:color="auto"/>
            </w:tcBorders>
            <w:vAlign w:val="center"/>
          </w:tcPr>
          <w:p w:rsidR="00BD4B32" w:rsidRDefault="00BD4B32" w:rsidP="00BE161E">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r>
      <w:tr w:rsidR="00BD4B32" w:rsidRPr="0098400E" w:rsidTr="001C2376">
        <w:trPr>
          <w:trHeight w:val="388"/>
        </w:trPr>
        <w:tc>
          <w:tcPr>
            <w:tcW w:w="5220" w:type="dxa"/>
            <w:tcBorders>
              <w:top w:val="single" w:sz="4" w:space="0" w:color="auto"/>
              <w:left w:val="nil"/>
              <w:bottom w:val="nil"/>
              <w:right w:val="single" w:sz="4" w:space="0" w:color="auto"/>
            </w:tcBorders>
            <w:vAlign w:val="bottom"/>
          </w:tcPr>
          <w:p w:rsidR="00BD4B32" w:rsidRPr="009D1857" w:rsidRDefault="00BD4B32" w:rsidP="00D94CA8">
            <w:pPr>
              <w:pStyle w:val="Secondindent"/>
              <w:tabs>
                <w:tab w:val="clear" w:pos="864"/>
                <w:tab w:val="clear" w:pos="7200"/>
                <w:tab w:val="clear" w:pos="7632"/>
                <w:tab w:val="clear" w:pos="8064"/>
                <w:tab w:val="clear" w:pos="8784"/>
                <w:tab w:val="clear" w:pos="9360"/>
                <w:tab w:val="clear" w:pos="9792"/>
              </w:tabs>
              <w:spacing w:before="100" w:line="240" w:lineRule="auto"/>
              <w:ind w:left="0" w:right="0" w:firstLine="0"/>
              <w:jc w:val="both"/>
              <w:rPr>
                <w:sz w:val="18"/>
                <w:szCs w:val="18"/>
              </w:rPr>
            </w:pPr>
            <w:r w:rsidRPr="009D1857">
              <w:rPr>
                <w:b/>
                <w:sz w:val="18"/>
                <w:szCs w:val="18"/>
              </w:rPr>
              <w:lastRenderedPageBreak/>
              <w:t>TRANSFERS:</w:t>
            </w:r>
          </w:p>
        </w:tc>
        <w:tc>
          <w:tcPr>
            <w:tcW w:w="450" w:type="dxa"/>
            <w:tcBorders>
              <w:top w:val="single" w:sz="4" w:space="0" w:color="auto"/>
              <w:left w:val="single" w:sz="4" w:space="0" w:color="auto"/>
              <w:bottom w:val="nil"/>
              <w:right w:val="single" w:sz="4" w:space="0" w:color="auto"/>
            </w:tcBorders>
            <w:vAlign w:val="center"/>
          </w:tcPr>
          <w:p w:rsidR="00BD4B32" w:rsidRPr="0098400E" w:rsidRDefault="00BD4B32" w:rsidP="00D94CA8">
            <w:pPr>
              <w:pStyle w:val="Description"/>
              <w:spacing w:after="120" w:line="240" w:lineRule="auto"/>
              <w:jc w:val="center"/>
              <w:rPr>
                <w:sz w:val="16"/>
                <w:szCs w:val="16"/>
              </w:rPr>
            </w:pPr>
          </w:p>
        </w:tc>
        <w:tc>
          <w:tcPr>
            <w:tcW w:w="450" w:type="dxa"/>
            <w:tcBorders>
              <w:top w:val="single" w:sz="4" w:space="0" w:color="auto"/>
              <w:left w:val="single" w:sz="4" w:space="0" w:color="auto"/>
              <w:bottom w:val="nil"/>
              <w:right w:val="single" w:sz="4" w:space="0" w:color="auto"/>
            </w:tcBorders>
            <w:vAlign w:val="center"/>
          </w:tcPr>
          <w:p w:rsidR="00BD4B32" w:rsidRPr="0098400E" w:rsidRDefault="00BD4B32" w:rsidP="00D94CA8">
            <w:pPr>
              <w:pStyle w:val="Description"/>
              <w:spacing w:after="120" w:line="240" w:lineRule="auto"/>
              <w:jc w:val="center"/>
              <w:rPr>
                <w:sz w:val="16"/>
                <w:szCs w:val="16"/>
              </w:rPr>
            </w:pPr>
          </w:p>
        </w:tc>
        <w:tc>
          <w:tcPr>
            <w:tcW w:w="2970" w:type="dxa"/>
            <w:gridSpan w:val="6"/>
            <w:tcBorders>
              <w:top w:val="single" w:sz="4" w:space="0" w:color="auto"/>
              <w:left w:val="single" w:sz="4" w:space="0" w:color="auto"/>
              <w:bottom w:val="single" w:sz="4" w:space="0" w:color="auto"/>
              <w:right w:val="single" w:sz="4" w:space="0" w:color="auto"/>
            </w:tcBorders>
            <w:vAlign w:val="center"/>
          </w:tcPr>
          <w:p w:rsidR="00BD4B32" w:rsidRPr="0098400E" w:rsidRDefault="00BD4B32" w:rsidP="00D94CA8">
            <w:pPr>
              <w:pStyle w:val="Description"/>
              <w:spacing w:after="0" w:line="240" w:lineRule="auto"/>
              <w:rPr>
                <w:sz w:val="16"/>
                <w:szCs w:val="16"/>
              </w:rPr>
            </w:pPr>
            <w:r w:rsidRPr="00B55648">
              <w:rPr>
                <w:b/>
                <w:sz w:val="16"/>
                <w:szCs w:val="16"/>
                <w:u w:val="single"/>
              </w:rPr>
              <w:t>Risk:</w:t>
            </w:r>
            <w:r>
              <w:rPr>
                <w:sz w:val="16"/>
                <w:szCs w:val="16"/>
              </w:rPr>
              <w:t xml:space="preserve">   H   M   L</w:t>
            </w:r>
          </w:p>
        </w:tc>
        <w:tc>
          <w:tcPr>
            <w:tcW w:w="2880" w:type="dxa"/>
            <w:gridSpan w:val="4"/>
            <w:tcBorders>
              <w:top w:val="single" w:sz="4" w:space="0" w:color="auto"/>
              <w:left w:val="single" w:sz="4" w:space="0" w:color="auto"/>
              <w:bottom w:val="single" w:sz="4" w:space="0" w:color="auto"/>
              <w:right w:val="single" w:sz="4" w:space="0" w:color="auto"/>
            </w:tcBorders>
            <w:vAlign w:val="center"/>
          </w:tcPr>
          <w:p w:rsidR="00BD4B32" w:rsidRPr="0098400E" w:rsidRDefault="00BD4B32" w:rsidP="00D94CA8">
            <w:pPr>
              <w:pStyle w:val="Description"/>
              <w:spacing w:after="0" w:line="240" w:lineRule="auto"/>
              <w:rPr>
                <w:sz w:val="16"/>
                <w:szCs w:val="16"/>
              </w:rPr>
            </w:pPr>
            <w:r w:rsidRPr="00B55648">
              <w:rPr>
                <w:b/>
                <w:sz w:val="16"/>
                <w:szCs w:val="16"/>
                <w:u w:val="single"/>
              </w:rPr>
              <w:t>Risk:</w:t>
            </w:r>
            <w:r>
              <w:rPr>
                <w:sz w:val="16"/>
                <w:szCs w:val="16"/>
              </w:rPr>
              <w:t xml:space="preserve">   H   M   L</w:t>
            </w:r>
          </w:p>
        </w:tc>
        <w:tc>
          <w:tcPr>
            <w:tcW w:w="3150" w:type="dxa"/>
            <w:gridSpan w:val="5"/>
            <w:tcBorders>
              <w:top w:val="single" w:sz="4" w:space="0" w:color="auto"/>
              <w:left w:val="single" w:sz="4" w:space="0" w:color="auto"/>
              <w:bottom w:val="single" w:sz="4" w:space="0" w:color="auto"/>
              <w:right w:val="single" w:sz="4" w:space="0" w:color="auto"/>
            </w:tcBorders>
            <w:vAlign w:val="center"/>
          </w:tcPr>
          <w:p w:rsidR="00BD4B32" w:rsidRPr="0098400E" w:rsidRDefault="00BD4B32" w:rsidP="00D94CA8">
            <w:pPr>
              <w:pStyle w:val="Description"/>
              <w:spacing w:after="0" w:line="240" w:lineRule="auto"/>
              <w:rPr>
                <w:sz w:val="16"/>
                <w:szCs w:val="16"/>
              </w:rPr>
            </w:pPr>
            <w:r w:rsidRPr="00B55648">
              <w:rPr>
                <w:b/>
                <w:sz w:val="16"/>
                <w:szCs w:val="16"/>
                <w:u w:val="single"/>
              </w:rPr>
              <w:t>Risk:</w:t>
            </w:r>
            <w:r>
              <w:rPr>
                <w:sz w:val="16"/>
                <w:szCs w:val="16"/>
              </w:rPr>
              <w:t xml:space="preserve">   H   M   L</w:t>
            </w:r>
          </w:p>
        </w:tc>
      </w:tr>
      <w:tr w:rsidR="00BD4B32" w:rsidRPr="0098400E" w:rsidTr="001C2376">
        <w:tc>
          <w:tcPr>
            <w:tcW w:w="5220" w:type="dxa"/>
            <w:tcBorders>
              <w:top w:val="nil"/>
              <w:left w:val="nil"/>
              <w:bottom w:val="nil"/>
              <w:right w:val="single" w:sz="4" w:space="0" w:color="auto"/>
            </w:tcBorders>
            <w:vAlign w:val="bottom"/>
          </w:tcPr>
          <w:p w:rsidR="00BD4B32" w:rsidRPr="00FB5463" w:rsidRDefault="00BD4B32" w:rsidP="008274AA">
            <w:pPr>
              <w:pStyle w:val="Secondindent"/>
              <w:numPr>
                <w:ilvl w:val="0"/>
                <w:numId w:val="18"/>
              </w:numPr>
              <w:tabs>
                <w:tab w:val="clear" w:pos="864"/>
                <w:tab w:val="clear" w:pos="1620"/>
                <w:tab w:val="clear" w:pos="7200"/>
                <w:tab w:val="clear" w:pos="7632"/>
                <w:tab w:val="clear" w:pos="8064"/>
                <w:tab w:val="clear" w:pos="8784"/>
                <w:tab w:val="clear" w:pos="9360"/>
                <w:tab w:val="clear" w:pos="9792"/>
              </w:tabs>
              <w:spacing w:before="80" w:line="240" w:lineRule="auto"/>
              <w:ind w:left="547" w:right="0"/>
              <w:jc w:val="both"/>
              <w:rPr>
                <w:sz w:val="18"/>
                <w:szCs w:val="18"/>
              </w:rPr>
            </w:pPr>
            <w:r w:rsidRPr="00FB5463">
              <w:rPr>
                <w:sz w:val="18"/>
                <w:szCs w:val="18"/>
              </w:rPr>
              <w:t xml:space="preserve">Trace to approval in </w:t>
            </w:r>
            <w:r>
              <w:rPr>
                <w:sz w:val="18"/>
                <w:szCs w:val="18"/>
              </w:rPr>
              <w:t xml:space="preserve">the Board of Supervisors </w:t>
            </w:r>
            <w:r w:rsidRPr="00FB5463">
              <w:rPr>
                <w:sz w:val="18"/>
                <w:szCs w:val="18"/>
              </w:rPr>
              <w:t>minutes in accordance with Chapter 331.432 of the Code of Iowa.</w:t>
            </w:r>
          </w:p>
        </w:tc>
        <w:tc>
          <w:tcPr>
            <w:tcW w:w="45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r>
              <w:rPr>
                <w:sz w:val="16"/>
                <w:szCs w:val="16"/>
              </w:rPr>
              <w:t>2</w:t>
            </w:r>
          </w:p>
        </w:tc>
        <w:tc>
          <w:tcPr>
            <w:tcW w:w="45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r>
      <w:tr w:rsidR="00BD4B32" w:rsidRPr="0098400E" w:rsidTr="001C2376">
        <w:tc>
          <w:tcPr>
            <w:tcW w:w="5220" w:type="dxa"/>
            <w:tcBorders>
              <w:top w:val="nil"/>
              <w:left w:val="nil"/>
              <w:bottom w:val="nil"/>
              <w:right w:val="single" w:sz="4" w:space="0" w:color="auto"/>
            </w:tcBorders>
            <w:vAlign w:val="bottom"/>
          </w:tcPr>
          <w:p w:rsidR="00BD4B32" w:rsidRPr="00FB5463" w:rsidRDefault="00BD4B32" w:rsidP="008274AA">
            <w:pPr>
              <w:pStyle w:val="Secondindent"/>
              <w:numPr>
                <w:ilvl w:val="0"/>
                <w:numId w:val="18"/>
              </w:numPr>
              <w:tabs>
                <w:tab w:val="clear" w:pos="864"/>
                <w:tab w:val="clear" w:pos="1620"/>
                <w:tab w:val="clear" w:pos="7200"/>
                <w:tab w:val="clear" w:pos="7632"/>
                <w:tab w:val="clear" w:pos="8064"/>
                <w:tab w:val="clear" w:pos="8784"/>
                <w:tab w:val="clear" w:pos="9360"/>
                <w:tab w:val="clear" w:pos="9792"/>
              </w:tabs>
              <w:spacing w:before="80" w:line="240" w:lineRule="auto"/>
              <w:ind w:left="547" w:right="0"/>
              <w:jc w:val="both"/>
              <w:rPr>
                <w:sz w:val="18"/>
                <w:szCs w:val="18"/>
              </w:rPr>
            </w:pPr>
            <w:r w:rsidRPr="00FB5463">
              <w:rPr>
                <w:sz w:val="18"/>
                <w:szCs w:val="18"/>
              </w:rPr>
              <w:t>Review transfers for propriety and document findings.</w:t>
            </w:r>
          </w:p>
        </w:tc>
        <w:tc>
          <w:tcPr>
            <w:tcW w:w="45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r>
              <w:rPr>
                <w:sz w:val="16"/>
                <w:szCs w:val="16"/>
              </w:rPr>
              <w:t>2</w:t>
            </w:r>
          </w:p>
        </w:tc>
        <w:tc>
          <w:tcPr>
            <w:tcW w:w="45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r>
      <w:tr w:rsidR="00BD4B32" w:rsidRPr="0098400E" w:rsidTr="001C2376">
        <w:tc>
          <w:tcPr>
            <w:tcW w:w="5220" w:type="dxa"/>
            <w:tcBorders>
              <w:top w:val="nil"/>
              <w:left w:val="nil"/>
              <w:bottom w:val="nil"/>
              <w:right w:val="single" w:sz="4" w:space="0" w:color="auto"/>
            </w:tcBorders>
            <w:vAlign w:val="bottom"/>
          </w:tcPr>
          <w:p w:rsidR="00BD4B32" w:rsidRPr="007115A4" w:rsidRDefault="00BD4B32" w:rsidP="009D1857">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sz w:val="18"/>
                <w:szCs w:val="18"/>
              </w:rPr>
            </w:pPr>
          </w:p>
        </w:tc>
        <w:tc>
          <w:tcPr>
            <w:tcW w:w="45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r>
      <w:tr w:rsidR="00BD4B32" w:rsidRPr="0098400E" w:rsidTr="001C2376">
        <w:tc>
          <w:tcPr>
            <w:tcW w:w="5220" w:type="dxa"/>
            <w:tcBorders>
              <w:top w:val="nil"/>
              <w:left w:val="nil"/>
              <w:bottom w:val="nil"/>
              <w:right w:val="single" w:sz="4" w:space="0" w:color="auto"/>
            </w:tcBorders>
            <w:vAlign w:val="bottom"/>
          </w:tcPr>
          <w:p w:rsidR="00BD4B32" w:rsidRPr="007115A4" w:rsidRDefault="00BD4B32" w:rsidP="009D1857">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sz w:val="18"/>
                <w:szCs w:val="18"/>
              </w:rPr>
            </w:pPr>
          </w:p>
        </w:tc>
        <w:tc>
          <w:tcPr>
            <w:tcW w:w="45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r>
      <w:tr w:rsidR="00BD4B32" w:rsidRPr="0098400E" w:rsidTr="001C2376">
        <w:tc>
          <w:tcPr>
            <w:tcW w:w="5220" w:type="dxa"/>
            <w:tcBorders>
              <w:top w:val="nil"/>
              <w:left w:val="nil"/>
              <w:bottom w:val="nil"/>
              <w:right w:val="single" w:sz="4" w:space="0" w:color="auto"/>
            </w:tcBorders>
            <w:vAlign w:val="bottom"/>
          </w:tcPr>
          <w:p w:rsidR="00BD4B32" w:rsidRPr="007115A4" w:rsidRDefault="00BD4B32" w:rsidP="009D1857">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sz w:val="18"/>
                <w:szCs w:val="18"/>
              </w:rPr>
            </w:pPr>
          </w:p>
        </w:tc>
        <w:tc>
          <w:tcPr>
            <w:tcW w:w="45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r>
      <w:tr w:rsidR="00BD4B32" w:rsidRPr="0098400E" w:rsidTr="001C2376">
        <w:tc>
          <w:tcPr>
            <w:tcW w:w="5220" w:type="dxa"/>
            <w:tcBorders>
              <w:top w:val="nil"/>
              <w:left w:val="nil"/>
              <w:bottom w:val="nil"/>
              <w:right w:val="single" w:sz="4" w:space="0" w:color="auto"/>
            </w:tcBorders>
            <w:vAlign w:val="bottom"/>
          </w:tcPr>
          <w:p w:rsidR="00BD4B32" w:rsidRPr="007115A4" w:rsidRDefault="00BD4B32" w:rsidP="009D1857">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sz w:val="18"/>
                <w:szCs w:val="18"/>
              </w:rPr>
            </w:pPr>
          </w:p>
        </w:tc>
        <w:tc>
          <w:tcPr>
            <w:tcW w:w="45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r>
      <w:tr w:rsidR="00BD4B32" w:rsidRPr="0098400E" w:rsidTr="001C2376">
        <w:tc>
          <w:tcPr>
            <w:tcW w:w="5220" w:type="dxa"/>
            <w:tcBorders>
              <w:top w:val="nil"/>
              <w:left w:val="nil"/>
              <w:bottom w:val="nil"/>
              <w:right w:val="single" w:sz="4" w:space="0" w:color="auto"/>
            </w:tcBorders>
            <w:vAlign w:val="bottom"/>
          </w:tcPr>
          <w:p w:rsidR="00BD4B32" w:rsidRPr="007115A4" w:rsidRDefault="00BD4B32" w:rsidP="009D1857">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sz w:val="18"/>
                <w:szCs w:val="18"/>
              </w:rPr>
            </w:pPr>
          </w:p>
        </w:tc>
        <w:tc>
          <w:tcPr>
            <w:tcW w:w="45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r>
      <w:tr w:rsidR="00BD4B32" w:rsidRPr="0098400E" w:rsidTr="001C2376">
        <w:tc>
          <w:tcPr>
            <w:tcW w:w="5220" w:type="dxa"/>
            <w:tcBorders>
              <w:top w:val="nil"/>
              <w:left w:val="nil"/>
              <w:bottom w:val="nil"/>
              <w:right w:val="single" w:sz="4" w:space="0" w:color="auto"/>
            </w:tcBorders>
            <w:vAlign w:val="bottom"/>
          </w:tcPr>
          <w:p w:rsidR="00BD4B32" w:rsidRPr="007115A4" w:rsidRDefault="00BD4B32" w:rsidP="009D1857">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sz w:val="18"/>
                <w:szCs w:val="18"/>
              </w:rPr>
            </w:pPr>
          </w:p>
        </w:tc>
        <w:tc>
          <w:tcPr>
            <w:tcW w:w="45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r>
      <w:tr w:rsidR="00BD4B32" w:rsidRPr="0098400E" w:rsidTr="001C2376">
        <w:tc>
          <w:tcPr>
            <w:tcW w:w="5220" w:type="dxa"/>
            <w:tcBorders>
              <w:top w:val="nil"/>
              <w:left w:val="nil"/>
              <w:bottom w:val="nil"/>
              <w:right w:val="single" w:sz="4" w:space="0" w:color="auto"/>
            </w:tcBorders>
            <w:vAlign w:val="bottom"/>
          </w:tcPr>
          <w:p w:rsidR="00BD4B32" w:rsidRPr="007115A4" w:rsidRDefault="00BD4B32" w:rsidP="009D1857">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sz w:val="18"/>
                <w:szCs w:val="18"/>
              </w:rPr>
            </w:pPr>
          </w:p>
        </w:tc>
        <w:tc>
          <w:tcPr>
            <w:tcW w:w="45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r>
      <w:tr w:rsidR="00BD4B32" w:rsidRPr="0098400E" w:rsidTr="001C2376">
        <w:tc>
          <w:tcPr>
            <w:tcW w:w="5220" w:type="dxa"/>
            <w:tcBorders>
              <w:top w:val="nil"/>
              <w:left w:val="nil"/>
              <w:bottom w:val="nil"/>
              <w:right w:val="single" w:sz="4" w:space="0" w:color="auto"/>
            </w:tcBorders>
            <w:vAlign w:val="bottom"/>
          </w:tcPr>
          <w:p w:rsidR="00BD4B32" w:rsidRPr="007115A4" w:rsidRDefault="00BD4B32" w:rsidP="009D1857">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sz w:val="18"/>
                <w:szCs w:val="18"/>
              </w:rPr>
            </w:pPr>
          </w:p>
        </w:tc>
        <w:tc>
          <w:tcPr>
            <w:tcW w:w="45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r>
      <w:tr w:rsidR="00BD4B32" w:rsidRPr="0098400E" w:rsidTr="001C2376">
        <w:tc>
          <w:tcPr>
            <w:tcW w:w="5220" w:type="dxa"/>
            <w:tcBorders>
              <w:top w:val="nil"/>
              <w:left w:val="nil"/>
              <w:bottom w:val="nil"/>
              <w:right w:val="single" w:sz="4" w:space="0" w:color="auto"/>
            </w:tcBorders>
            <w:vAlign w:val="bottom"/>
          </w:tcPr>
          <w:p w:rsidR="00BD4B32" w:rsidRPr="007115A4" w:rsidRDefault="00BD4B32" w:rsidP="009D1857">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sz w:val="18"/>
                <w:szCs w:val="18"/>
              </w:rPr>
            </w:pPr>
          </w:p>
        </w:tc>
        <w:tc>
          <w:tcPr>
            <w:tcW w:w="45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r>
      <w:tr w:rsidR="00BD4B32" w:rsidRPr="0098400E" w:rsidTr="001C2376">
        <w:tc>
          <w:tcPr>
            <w:tcW w:w="5220" w:type="dxa"/>
            <w:tcBorders>
              <w:top w:val="nil"/>
              <w:left w:val="nil"/>
              <w:bottom w:val="nil"/>
              <w:right w:val="single" w:sz="4" w:space="0" w:color="auto"/>
            </w:tcBorders>
            <w:vAlign w:val="bottom"/>
          </w:tcPr>
          <w:p w:rsidR="00BD4B32" w:rsidRPr="007115A4" w:rsidRDefault="00BD4B32" w:rsidP="009D1857">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sz w:val="18"/>
                <w:szCs w:val="18"/>
              </w:rPr>
            </w:pPr>
          </w:p>
        </w:tc>
        <w:tc>
          <w:tcPr>
            <w:tcW w:w="45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r>
      <w:tr w:rsidR="00BD4B32" w:rsidRPr="0098400E" w:rsidTr="001C2376">
        <w:tc>
          <w:tcPr>
            <w:tcW w:w="5220" w:type="dxa"/>
            <w:tcBorders>
              <w:top w:val="nil"/>
              <w:left w:val="nil"/>
              <w:bottom w:val="nil"/>
              <w:right w:val="single" w:sz="4" w:space="0" w:color="auto"/>
            </w:tcBorders>
            <w:vAlign w:val="bottom"/>
          </w:tcPr>
          <w:p w:rsidR="00BD4B32" w:rsidRPr="007115A4" w:rsidRDefault="00BD4B32" w:rsidP="009D1857">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sz w:val="18"/>
                <w:szCs w:val="18"/>
              </w:rPr>
            </w:pPr>
          </w:p>
        </w:tc>
        <w:tc>
          <w:tcPr>
            <w:tcW w:w="45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r>
      <w:tr w:rsidR="00BD4B32" w:rsidRPr="0098400E" w:rsidTr="001C2376">
        <w:tc>
          <w:tcPr>
            <w:tcW w:w="5220" w:type="dxa"/>
            <w:tcBorders>
              <w:top w:val="nil"/>
              <w:left w:val="nil"/>
              <w:bottom w:val="nil"/>
              <w:right w:val="single" w:sz="4" w:space="0" w:color="auto"/>
            </w:tcBorders>
            <w:vAlign w:val="bottom"/>
          </w:tcPr>
          <w:p w:rsidR="00BD4B32" w:rsidRPr="007115A4" w:rsidRDefault="00BD4B32" w:rsidP="009D1857">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sz w:val="18"/>
                <w:szCs w:val="18"/>
              </w:rPr>
            </w:pPr>
          </w:p>
        </w:tc>
        <w:tc>
          <w:tcPr>
            <w:tcW w:w="45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r>
      <w:tr w:rsidR="00BD4B32" w:rsidRPr="0098400E" w:rsidTr="001C2376">
        <w:tc>
          <w:tcPr>
            <w:tcW w:w="5220" w:type="dxa"/>
            <w:tcBorders>
              <w:top w:val="nil"/>
              <w:left w:val="nil"/>
              <w:bottom w:val="nil"/>
              <w:right w:val="single" w:sz="4" w:space="0" w:color="auto"/>
            </w:tcBorders>
            <w:vAlign w:val="bottom"/>
          </w:tcPr>
          <w:p w:rsidR="00BD4B32" w:rsidRPr="007115A4" w:rsidRDefault="00BD4B32" w:rsidP="009D1857">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sz w:val="18"/>
                <w:szCs w:val="18"/>
              </w:rPr>
            </w:pPr>
          </w:p>
        </w:tc>
        <w:tc>
          <w:tcPr>
            <w:tcW w:w="45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r>
      <w:tr w:rsidR="00BD4B32" w:rsidRPr="0098400E" w:rsidTr="001C2376">
        <w:tc>
          <w:tcPr>
            <w:tcW w:w="5220" w:type="dxa"/>
            <w:tcBorders>
              <w:top w:val="nil"/>
              <w:left w:val="nil"/>
              <w:bottom w:val="nil"/>
              <w:right w:val="single" w:sz="4" w:space="0" w:color="auto"/>
            </w:tcBorders>
            <w:vAlign w:val="bottom"/>
          </w:tcPr>
          <w:p w:rsidR="00BD4B32" w:rsidRPr="007115A4" w:rsidRDefault="00BD4B32" w:rsidP="009D1857">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sz w:val="18"/>
                <w:szCs w:val="18"/>
              </w:rPr>
            </w:pPr>
          </w:p>
        </w:tc>
        <w:tc>
          <w:tcPr>
            <w:tcW w:w="45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r>
      <w:tr w:rsidR="00BD4B32" w:rsidRPr="0098400E" w:rsidTr="001C2376">
        <w:tc>
          <w:tcPr>
            <w:tcW w:w="5220" w:type="dxa"/>
            <w:tcBorders>
              <w:top w:val="nil"/>
              <w:left w:val="nil"/>
              <w:bottom w:val="nil"/>
              <w:right w:val="single" w:sz="4" w:space="0" w:color="auto"/>
            </w:tcBorders>
            <w:vAlign w:val="bottom"/>
          </w:tcPr>
          <w:p w:rsidR="00BD4B32" w:rsidRPr="007115A4" w:rsidRDefault="00BD4B32" w:rsidP="009D1857">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sz w:val="18"/>
                <w:szCs w:val="18"/>
              </w:rPr>
            </w:pPr>
          </w:p>
        </w:tc>
        <w:tc>
          <w:tcPr>
            <w:tcW w:w="45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r>
      <w:tr w:rsidR="00BD4B32" w:rsidRPr="0098400E" w:rsidTr="001C2376">
        <w:tc>
          <w:tcPr>
            <w:tcW w:w="5220" w:type="dxa"/>
            <w:tcBorders>
              <w:top w:val="nil"/>
              <w:left w:val="nil"/>
              <w:bottom w:val="nil"/>
              <w:right w:val="single" w:sz="4" w:space="0" w:color="auto"/>
            </w:tcBorders>
            <w:vAlign w:val="bottom"/>
          </w:tcPr>
          <w:p w:rsidR="00BD4B32" w:rsidRPr="007115A4" w:rsidRDefault="00BD4B32" w:rsidP="009D1857">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sz w:val="18"/>
                <w:szCs w:val="18"/>
              </w:rPr>
            </w:pPr>
          </w:p>
        </w:tc>
        <w:tc>
          <w:tcPr>
            <w:tcW w:w="45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r>
      <w:tr w:rsidR="00BD4B32" w:rsidRPr="0098400E" w:rsidTr="001C2376">
        <w:tc>
          <w:tcPr>
            <w:tcW w:w="5220" w:type="dxa"/>
            <w:tcBorders>
              <w:top w:val="nil"/>
              <w:left w:val="nil"/>
              <w:bottom w:val="nil"/>
              <w:right w:val="single" w:sz="4" w:space="0" w:color="auto"/>
            </w:tcBorders>
            <w:vAlign w:val="bottom"/>
          </w:tcPr>
          <w:p w:rsidR="00BD4B32" w:rsidRPr="007115A4" w:rsidRDefault="00BD4B32" w:rsidP="009D1857">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sz w:val="18"/>
                <w:szCs w:val="18"/>
              </w:rPr>
            </w:pPr>
          </w:p>
        </w:tc>
        <w:tc>
          <w:tcPr>
            <w:tcW w:w="45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r>
      <w:tr w:rsidR="00BD4B32" w:rsidRPr="0098400E" w:rsidTr="001C2376">
        <w:tc>
          <w:tcPr>
            <w:tcW w:w="5220" w:type="dxa"/>
            <w:tcBorders>
              <w:top w:val="nil"/>
              <w:left w:val="nil"/>
              <w:bottom w:val="nil"/>
              <w:right w:val="single" w:sz="4" w:space="0" w:color="auto"/>
            </w:tcBorders>
            <w:vAlign w:val="bottom"/>
          </w:tcPr>
          <w:p w:rsidR="00BD4B32" w:rsidRPr="007115A4" w:rsidRDefault="00BD4B32" w:rsidP="009D1857">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sz w:val="18"/>
                <w:szCs w:val="18"/>
              </w:rPr>
            </w:pPr>
          </w:p>
        </w:tc>
        <w:tc>
          <w:tcPr>
            <w:tcW w:w="45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r>
      <w:tr w:rsidR="00BD4B32" w:rsidRPr="0098400E" w:rsidTr="001C2376">
        <w:trPr>
          <w:trHeight w:val="278"/>
        </w:trPr>
        <w:tc>
          <w:tcPr>
            <w:tcW w:w="5220" w:type="dxa"/>
            <w:tcBorders>
              <w:top w:val="single" w:sz="4" w:space="0" w:color="auto"/>
              <w:left w:val="nil"/>
              <w:bottom w:val="nil"/>
              <w:right w:val="single" w:sz="4" w:space="0" w:color="auto"/>
            </w:tcBorders>
            <w:vAlign w:val="bottom"/>
          </w:tcPr>
          <w:p w:rsidR="00BD4B32" w:rsidRPr="009D1857" w:rsidRDefault="00BD4B32" w:rsidP="00D94CA8">
            <w:pPr>
              <w:pStyle w:val="Secondindent"/>
              <w:tabs>
                <w:tab w:val="clear" w:pos="864"/>
                <w:tab w:val="clear" w:pos="7200"/>
                <w:tab w:val="clear" w:pos="7632"/>
                <w:tab w:val="clear" w:pos="8064"/>
                <w:tab w:val="clear" w:pos="8784"/>
                <w:tab w:val="clear" w:pos="9360"/>
                <w:tab w:val="clear" w:pos="9792"/>
              </w:tabs>
              <w:spacing w:before="100" w:line="240" w:lineRule="auto"/>
              <w:ind w:left="0" w:right="0" w:firstLine="0"/>
              <w:jc w:val="both"/>
              <w:rPr>
                <w:sz w:val="18"/>
                <w:szCs w:val="18"/>
              </w:rPr>
            </w:pPr>
            <w:r>
              <w:rPr>
                <w:b/>
                <w:sz w:val="18"/>
                <w:szCs w:val="18"/>
              </w:rPr>
              <w:lastRenderedPageBreak/>
              <w:t>BUDGET</w:t>
            </w:r>
            <w:r w:rsidRPr="009D1857">
              <w:rPr>
                <w:b/>
                <w:sz w:val="18"/>
                <w:szCs w:val="18"/>
              </w:rPr>
              <w:t>S:</w:t>
            </w:r>
          </w:p>
        </w:tc>
        <w:tc>
          <w:tcPr>
            <w:tcW w:w="450" w:type="dxa"/>
            <w:tcBorders>
              <w:top w:val="single" w:sz="4" w:space="0" w:color="auto"/>
              <w:left w:val="single" w:sz="4" w:space="0" w:color="auto"/>
              <w:bottom w:val="nil"/>
              <w:right w:val="single" w:sz="4" w:space="0" w:color="auto"/>
            </w:tcBorders>
            <w:vAlign w:val="center"/>
          </w:tcPr>
          <w:p w:rsidR="00BD4B32" w:rsidRPr="0098400E" w:rsidRDefault="00BD4B32" w:rsidP="00D94CA8">
            <w:pPr>
              <w:pStyle w:val="Description"/>
              <w:spacing w:after="120" w:line="240" w:lineRule="auto"/>
              <w:jc w:val="center"/>
              <w:rPr>
                <w:sz w:val="16"/>
                <w:szCs w:val="16"/>
              </w:rPr>
            </w:pPr>
          </w:p>
        </w:tc>
        <w:tc>
          <w:tcPr>
            <w:tcW w:w="450" w:type="dxa"/>
            <w:tcBorders>
              <w:top w:val="single" w:sz="4" w:space="0" w:color="auto"/>
              <w:left w:val="single" w:sz="4" w:space="0" w:color="auto"/>
              <w:bottom w:val="nil"/>
              <w:right w:val="single" w:sz="4" w:space="0" w:color="auto"/>
            </w:tcBorders>
            <w:vAlign w:val="center"/>
          </w:tcPr>
          <w:p w:rsidR="00BD4B32" w:rsidRPr="0098400E" w:rsidRDefault="00BD4B32" w:rsidP="00D94CA8">
            <w:pPr>
              <w:pStyle w:val="Description"/>
              <w:spacing w:after="120" w:line="240" w:lineRule="auto"/>
              <w:jc w:val="center"/>
              <w:rPr>
                <w:sz w:val="16"/>
                <w:szCs w:val="16"/>
              </w:rPr>
            </w:pPr>
          </w:p>
        </w:tc>
        <w:tc>
          <w:tcPr>
            <w:tcW w:w="2970" w:type="dxa"/>
            <w:gridSpan w:val="6"/>
            <w:tcBorders>
              <w:top w:val="single" w:sz="4" w:space="0" w:color="auto"/>
              <w:left w:val="single" w:sz="4" w:space="0" w:color="auto"/>
              <w:bottom w:val="single" w:sz="4" w:space="0" w:color="auto"/>
              <w:right w:val="single" w:sz="4" w:space="0" w:color="auto"/>
            </w:tcBorders>
            <w:vAlign w:val="center"/>
          </w:tcPr>
          <w:p w:rsidR="00BD4B32" w:rsidRPr="0098400E" w:rsidRDefault="00BD4B32" w:rsidP="00D94CA8">
            <w:pPr>
              <w:pStyle w:val="Description"/>
              <w:spacing w:after="0" w:line="240" w:lineRule="auto"/>
              <w:rPr>
                <w:sz w:val="16"/>
                <w:szCs w:val="16"/>
              </w:rPr>
            </w:pPr>
            <w:r w:rsidRPr="00B55648">
              <w:rPr>
                <w:b/>
                <w:sz w:val="16"/>
                <w:szCs w:val="16"/>
                <w:u w:val="single"/>
              </w:rPr>
              <w:t>Risk:</w:t>
            </w:r>
            <w:r>
              <w:rPr>
                <w:sz w:val="16"/>
                <w:szCs w:val="16"/>
              </w:rPr>
              <w:t xml:space="preserve">   H   M   L</w:t>
            </w:r>
          </w:p>
        </w:tc>
        <w:tc>
          <w:tcPr>
            <w:tcW w:w="2880" w:type="dxa"/>
            <w:gridSpan w:val="4"/>
            <w:tcBorders>
              <w:top w:val="single" w:sz="4" w:space="0" w:color="auto"/>
              <w:left w:val="single" w:sz="4" w:space="0" w:color="auto"/>
              <w:bottom w:val="single" w:sz="4" w:space="0" w:color="auto"/>
              <w:right w:val="single" w:sz="4" w:space="0" w:color="auto"/>
            </w:tcBorders>
            <w:vAlign w:val="center"/>
          </w:tcPr>
          <w:p w:rsidR="00BD4B32" w:rsidRPr="0098400E" w:rsidRDefault="00BD4B32" w:rsidP="00D94CA8">
            <w:pPr>
              <w:pStyle w:val="Description"/>
              <w:spacing w:after="0" w:line="240" w:lineRule="auto"/>
              <w:rPr>
                <w:sz w:val="16"/>
                <w:szCs w:val="16"/>
              </w:rPr>
            </w:pPr>
            <w:r w:rsidRPr="00B55648">
              <w:rPr>
                <w:b/>
                <w:sz w:val="16"/>
                <w:szCs w:val="16"/>
                <w:u w:val="single"/>
              </w:rPr>
              <w:t>Risk:</w:t>
            </w:r>
            <w:r>
              <w:rPr>
                <w:sz w:val="16"/>
                <w:szCs w:val="16"/>
              </w:rPr>
              <w:t xml:space="preserve">   H   M   L</w:t>
            </w:r>
          </w:p>
        </w:tc>
        <w:tc>
          <w:tcPr>
            <w:tcW w:w="3150" w:type="dxa"/>
            <w:gridSpan w:val="5"/>
            <w:tcBorders>
              <w:top w:val="single" w:sz="4" w:space="0" w:color="auto"/>
              <w:left w:val="single" w:sz="4" w:space="0" w:color="auto"/>
              <w:bottom w:val="single" w:sz="4" w:space="0" w:color="auto"/>
              <w:right w:val="single" w:sz="4" w:space="0" w:color="auto"/>
            </w:tcBorders>
            <w:vAlign w:val="center"/>
          </w:tcPr>
          <w:p w:rsidR="00BD4B32" w:rsidRPr="0098400E" w:rsidRDefault="00BD4B32" w:rsidP="00D94CA8">
            <w:pPr>
              <w:pStyle w:val="Description"/>
              <w:spacing w:after="0" w:line="240" w:lineRule="auto"/>
              <w:rPr>
                <w:sz w:val="16"/>
                <w:szCs w:val="16"/>
              </w:rPr>
            </w:pPr>
            <w:r w:rsidRPr="00B55648">
              <w:rPr>
                <w:b/>
                <w:sz w:val="16"/>
                <w:szCs w:val="16"/>
                <w:u w:val="single"/>
              </w:rPr>
              <w:t>Risk:</w:t>
            </w:r>
            <w:r>
              <w:rPr>
                <w:sz w:val="16"/>
                <w:szCs w:val="16"/>
              </w:rPr>
              <w:t xml:space="preserve">   H   M   L</w:t>
            </w:r>
          </w:p>
        </w:tc>
      </w:tr>
      <w:tr w:rsidR="00BD4B32" w:rsidRPr="0098400E" w:rsidTr="001C2376">
        <w:tc>
          <w:tcPr>
            <w:tcW w:w="5220" w:type="dxa"/>
            <w:tcBorders>
              <w:top w:val="nil"/>
              <w:left w:val="nil"/>
              <w:bottom w:val="nil"/>
              <w:right w:val="single" w:sz="4" w:space="0" w:color="auto"/>
            </w:tcBorders>
            <w:vAlign w:val="bottom"/>
          </w:tcPr>
          <w:p w:rsidR="00BD4B32" w:rsidRPr="00CA641D" w:rsidRDefault="00BD4B32" w:rsidP="00614677">
            <w:pPr>
              <w:pStyle w:val="Secondindent"/>
              <w:tabs>
                <w:tab w:val="clear" w:pos="864"/>
                <w:tab w:val="clear" w:pos="7200"/>
                <w:tab w:val="clear" w:pos="7632"/>
                <w:tab w:val="clear" w:pos="8064"/>
                <w:tab w:val="clear" w:pos="8784"/>
                <w:tab w:val="clear" w:pos="9360"/>
                <w:tab w:val="clear" w:pos="9792"/>
              </w:tabs>
              <w:spacing w:before="120" w:line="240" w:lineRule="auto"/>
              <w:ind w:left="515" w:right="0" w:hanging="360"/>
              <w:jc w:val="both"/>
              <w:rPr>
                <w:sz w:val="18"/>
                <w:szCs w:val="18"/>
              </w:rPr>
            </w:pPr>
            <w:r>
              <w:rPr>
                <w:sz w:val="18"/>
                <w:szCs w:val="18"/>
              </w:rPr>
              <w:t>1.</w:t>
            </w:r>
            <w:r>
              <w:rPr>
                <w:sz w:val="18"/>
                <w:szCs w:val="18"/>
              </w:rPr>
              <w:tab/>
            </w:r>
            <w:r w:rsidRPr="00CA641D">
              <w:rPr>
                <w:sz w:val="18"/>
                <w:szCs w:val="18"/>
              </w:rPr>
              <w:t>Examine proof of publication for published budget and reconcile to adopted budget.  Determine the tax levy adopted was not in excess of the estimate published in accordance with Chapter 331.434(5) of the Code of Iowa.</w:t>
            </w:r>
          </w:p>
        </w:tc>
        <w:tc>
          <w:tcPr>
            <w:tcW w:w="45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r>
              <w:rPr>
                <w:sz w:val="16"/>
                <w:szCs w:val="16"/>
              </w:rPr>
              <w:t>1</w:t>
            </w:r>
          </w:p>
        </w:tc>
        <w:tc>
          <w:tcPr>
            <w:tcW w:w="45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r>
      <w:tr w:rsidR="00BD4B32" w:rsidRPr="0098400E" w:rsidTr="001C2376">
        <w:tc>
          <w:tcPr>
            <w:tcW w:w="5220" w:type="dxa"/>
            <w:tcBorders>
              <w:top w:val="nil"/>
              <w:left w:val="nil"/>
              <w:bottom w:val="nil"/>
              <w:right w:val="single" w:sz="4" w:space="0" w:color="auto"/>
            </w:tcBorders>
            <w:vAlign w:val="bottom"/>
          </w:tcPr>
          <w:p w:rsidR="00BD4B32" w:rsidRPr="00CA641D" w:rsidRDefault="00BD4B32" w:rsidP="00614677">
            <w:pPr>
              <w:pStyle w:val="Secondindent"/>
              <w:tabs>
                <w:tab w:val="clear" w:pos="864"/>
                <w:tab w:val="clear" w:pos="7200"/>
                <w:tab w:val="clear" w:pos="7632"/>
                <w:tab w:val="clear" w:pos="8064"/>
                <w:tab w:val="clear" w:pos="8784"/>
                <w:tab w:val="clear" w:pos="9360"/>
                <w:tab w:val="clear" w:pos="9792"/>
              </w:tabs>
              <w:spacing w:before="120" w:line="240" w:lineRule="auto"/>
              <w:ind w:left="515" w:right="0" w:hanging="360"/>
              <w:jc w:val="both"/>
              <w:rPr>
                <w:sz w:val="18"/>
                <w:szCs w:val="18"/>
              </w:rPr>
            </w:pPr>
            <w:r>
              <w:rPr>
                <w:sz w:val="18"/>
                <w:szCs w:val="18"/>
              </w:rPr>
              <w:t>2.</w:t>
            </w:r>
            <w:r>
              <w:rPr>
                <w:sz w:val="18"/>
                <w:szCs w:val="18"/>
              </w:rPr>
              <w:tab/>
            </w:r>
            <w:r w:rsidRPr="00CA641D">
              <w:rPr>
                <w:sz w:val="18"/>
                <w:szCs w:val="18"/>
              </w:rPr>
              <w:t xml:space="preserve">Determine hearings were held and publications were made in accordance with Chapter 331.434 of the Code of Iowa.  (Notice of the public hearing on the budget must be published not less than ten </w:t>
            </w:r>
            <w:proofErr w:type="gramStart"/>
            <w:r w:rsidRPr="00CA641D">
              <w:rPr>
                <w:sz w:val="18"/>
                <w:szCs w:val="18"/>
              </w:rPr>
              <w:t>nor</w:t>
            </w:r>
            <w:proofErr w:type="gramEnd"/>
            <w:r w:rsidRPr="00CA641D">
              <w:rPr>
                <w:sz w:val="18"/>
                <w:szCs w:val="18"/>
              </w:rPr>
              <w:t xml:space="preserve"> more than twenty days before the hearing).</w:t>
            </w:r>
          </w:p>
        </w:tc>
        <w:tc>
          <w:tcPr>
            <w:tcW w:w="45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r>
              <w:rPr>
                <w:sz w:val="16"/>
                <w:szCs w:val="16"/>
              </w:rPr>
              <w:t>3</w:t>
            </w:r>
          </w:p>
        </w:tc>
        <w:tc>
          <w:tcPr>
            <w:tcW w:w="45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r>
      <w:tr w:rsidR="00BD4B32" w:rsidRPr="0098400E" w:rsidTr="001C2376">
        <w:tc>
          <w:tcPr>
            <w:tcW w:w="5220" w:type="dxa"/>
            <w:tcBorders>
              <w:top w:val="nil"/>
              <w:left w:val="nil"/>
              <w:bottom w:val="nil"/>
              <w:right w:val="single" w:sz="4" w:space="0" w:color="auto"/>
            </w:tcBorders>
            <w:vAlign w:val="bottom"/>
          </w:tcPr>
          <w:p w:rsidR="00BD4B32" w:rsidRDefault="00BD4B32" w:rsidP="00E46CAB">
            <w:pPr>
              <w:pStyle w:val="Secondindent"/>
              <w:tabs>
                <w:tab w:val="clear" w:pos="864"/>
                <w:tab w:val="clear" w:pos="7200"/>
                <w:tab w:val="clear" w:pos="7632"/>
                <w:tab w:val="clear" w:pos="8064"/>
                <w:tab w:val="clear" w:pos="8784"/>
                <w:tab w:val="clear" w:pos="9360"/>
                <w:tab w:val="clear" w:pos="9792"/>
              </w:tabs>
              <w:spacing w:before="120" w:line="240" w:lineRule="auto"/>
              <w:ind w:left="515" w:right="0" w:hanging="360"/>
              <w:jc w:val="both"/>
              <w:rPr>
                <w:sz w:val="18"/>
                <w:szCs w:val="18"/>
              </w:rPr>
            </w:pPr>
            <w:r>
              <w:rPr>
                <w:sz w:val="18"/>
                <w:szCs w:val="18"/>
              </w:rPr>
              <w:t>3.</w:t>
            </w:r>
            <w:r>
              <w:rPr>
                <w:sz w:val="18"/>
                <w:szCs w:val="18"/>
              </w:rPr>
              <w:tab/>
              <w:t xml:space="preserve">Determine the County Auditor ensured proper TIF certification forms were received and reconciliations were prepared by the County Auditor to ensure no overpayments of TIF revenue will occur.  </w:t>
            </w:r>
          </w:p>
        </w:tc>
        <w:tc>
          <w:tcPr>
            <w:tcW w:w="450" w:type="dxa"/>
            <w:tcBorders>
              <w:top w:val="nil"/>
              <w:left w:val="single" w:sz="4" w:space="0" w:color="auto"/>
              <w:bottom w:val="nil"/>
              <w:right w:val="single" w:sz="4" w:space="0" w:color="auto"/>
            </w:tcBorders>
            <w:vAlign w:val="center"/>
          </w:tcPr>
          <w:p w:rsidR="00BD4B32" w:rsidRDefault="00BD4B32" w:rsidP="00E84CFE">
            <w:pPr>
              <w:pStyle w:val="Description"/>
              <w:spacing w:before="60" w:after="120" w:line="240" w:lineRule="auto"/>
              <w:jc w:val="center"/>
              <w:rPr>
                <w:sz w:val="16"/>
                <w:szCs w:val="16"/>
              </w:rPr>
            </w:pPr>
            <w:r>
              <w:rPr>
                <w:sz w:val="16"/>
                <w:szCs w:val="16"/>
              </w:rPr>
              <w:t>2</w:t>
            </w:r>
          </w:p>
        </w:tc>
        <w:tc>
          <w:tcPr>
            <w:tcW w:w="450" w:type="dxa"/>
            <w:tcBorders>
              <w:top w:val="nil"/>
              <w:left w:val="single" w:sz="4" w:space="0" w:color="auto"/>
              <w:bottom w:val="nil"/>
              <w:right w:val="single" w:sz="4" w:space="0" w:color="auto"/>
            </w:tcBorders>
            <w:vAlign w:val="center"/>
          </w:tcPr>
          <w:p w:rsidR="00BD4B32" w:rsidRPr="0098400E" w:rsidRDefault="00BD4B32" w:rsidP="00E84CFE">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E84CFE">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D4B32" w:rsidRPr="0098400E" w:rsidRDefault="00BD4B32" w:rsidP="00E84CFE">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E84CFE">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D4B32" w:rsidRPr="0098400E" w:rsidRDefault="00BD4B32" w:rsidP="00E84CFE">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E84CF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E84CFE">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E84CFE">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D4B32" w:rsidRPr="0098400E" w:rsidRDefault="00BD4B32" w:rsidP="00E84CF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E84CF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E84CFE">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E84CFE">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BD4B32" w:rsidRPr="0098400E" w:rsidRDefault="00BD4B32" w:rsidP="00E84CFE">
            <w:pPr>
              <w:pStyle w:val="Description"/>
              <w:spacing w:before="60" w:after="120" w:line="240" w:lineRule="auto"/>
              <w:jc w:val="center"/>
              <w:rPr>
                <w:sz w:val="16"/>
                <w:szCs w:val="16"/>
              </w:rPr>
            </w:pPr>
          </w:p>
        </w:tc>
      </w:tr>
      <w:tr w:rsidR="00BD4B32" w:rsidRPr="0098400E" w:rsidTr="001C2376">
        <w:tc>
          <w:tcPr>
            <w:tcW w:w="5220" w:type="dxa"/>
            <w:tcBorders>
              <w:top w:val="nil"/>
              <w:left w:val="nil"/>
              <w:bottom w:val="nil"/>
              <w:right w:val="single" w:sz="4" w:space="0" w:color="auto"/>
            </w:tcBorders>
            <w:vAlign w:val="bottom"/>
          </w:tcPr>
          <w:p w:rsidR="00BD4B32" w:rsidRPr="00CA641D" w:rsidRDefault="00BD4B32" w:rsidP="00E84CFE">
            <w:pPr>
              <w:pStyle w:val="Secondindent"/>
              <w:tabs>
                <w:tab w:val="clear" w:pos="864"/>
                <w:tab w:val="clear" w:pos="7200"/>
                <w:tab w:val="clear" w:pos="7632"/>
                <w:tab w:val="clear" w:pos="8064"/>
                <w:tab w:val="clear" w:pos="8784"/>
                <w:tab w:val="clear" w:pos="9360"/>
                <w:tab w:val="clear" w:pos="9792"/>
              </w:tabs>
              <w:spacing w:before="120" w:line="240" w:lineRule="auto"/>
              <w:ind w:left="515" w:right="0" w:hanging="360"/>
              <w:jc w:val="both"/>
              <w:rPr>
                <w:sz w:val="18"/>
                <w:szCs w:val="18"/>
              </w:rPr>
            </w:pPr>
            <w:r>
              <w:rPr>
                <w:sz w:val="18"/>
                <w:szCs w:val="18"/>
              </w:rPr>
              <w:t>4.</w:t>
            </w:r>
            <w:r>
              <w:rPr>
                <w:sz w:val="18"/>
                <w:szCs w:val="18"/>
              </w:rPr>
              <w:tab/>
            </w:r>
            <w:r w:rsidRPr="00CA641D">
              <w:rPr>
                <w:sz w:val="18"/>
                <w:szCs w:val="18"/>
              </w:rPr>
              <w:t xml:space="preserve">Determine if amendments were adopted before disbursements exceeded the function budget.  (Chapters 331.434 to 331.435 of the Code of </w:t>
            </w:r>
            <w:smartTag w:uri="urn:schemas-microsoft-com:office:smarttags" w:element="place">
              <w:smartTag w:uri="urn:schemas-microsoft-com:office:smarttags" w:element="State">
                <w:r w:rsidRPr="00CA641D">
                  <w:rPr>
                    <w:sz w:val="18"/>
                    <w:szCs w:val="18"/>
                  </w:rPr>
                  <w:t>Iowa</w:t>
                </w:r>
              </w:smartTag>
            </w:smartTag>
            <w:r w:rsidRPr="00CA641D">
              <w:rPr>
                <w:sz w:val="18"/>
                <w:szCs w:val="18"/>
              </w:rPr>
              <w:t>)</w:t>
            </w:r>
          </w:p>
        </w:tc>
        <w:tc>
          <w:tcPr>
            <w:tcW w:w="450" w:type="dxa"/>
            <w:tcBorders>
              <w:top w:val="nil"/>
              <w:left w:val="single" w:sz="4" w:space="0" w:color="auto"/>
              <w:bottom w:val="nil"/>
              <w:right w:val="single" w:sz="4" w:space="0" w:color="auto"/>
            </w:tcBorders>
            <w:vAlign w:val="center"/>
          </w:tcPr>
          <w:p w:rsidR="00BD4B32" w:rsidRPr="0098400E" w:rsidRDefault="00BD4B32" w:rsidP="00E84CFE">
            <w:pPr>
              <w:pStyle w:val="Description"/>
              <w:spacing w:before="60" w:after="120" w:line="240" w:lineRule="auto"/>
              <w:jc w:val="center"/>
              <w:rPr>
                <w:sz w:val="16"/>
                <w:szCs w:val="16"/>
              </w:rPr>
            </w:pPr>
            <w:r>
              <w:rPr>
                <w:sz w:val="16"/>
                <w:szCs w:val="16"/>
              </w:rPr>
              <w:t>1</w:t>
            </w:r>
          </w:p>
        </w:tc>
        <w:tc>
          <w:tcPr>
            <w:tcW w:w="450" w:type="dxa"/>
            <w:tcBorders>
              <w:top w:val="nil"/>
              <w:left w:val="single" w:sz="4" w:space="0" w:color="auto"/>
              <w:bottom w:val="nil"/>
              <w:right w:val="single" w:sz="4" w:space="0" w:color="auto"/>
            </w:tcBorders>
            <w:vAlign w:val="center"/>
          </w:tcPr>
          <w:p w:rsidR="00BD4B32" w:rsidRPr="0098400E" w:rsidRDefault="00BD4B32" w:rsidP="00E84CFE">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E84CFE">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D4B32" w:rsidRPr="0098400E" w:rsidRDefault="00BD4B32" w:rsidP="00E84CFE">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E84CFE">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D4B32" w:rsidRPr="0098400E" w:rsidRDefault="00BD4B32" w:rsidP="00E84CFE">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E84CF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E84CFE">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E84CFE">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D4B32" w:rsidRPr="0098400E" w:rsidRDefault="00BD4B32" w:rsidP="00E84CF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E84CF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E84CFE">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E84CFE">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BD4B32" w:rsidRPr="0098400E" w:rsidRDefault="00BD4B32" w:rsidP="00E84CFE">
            <w:pPr>
              <w:pStyle w:val="Description"/>
              <w:spacing w:before="60" w:after="120" w:line="240" w:lineRule="auto"/>
              <w:jc w:val="center"/>
              <w:rPr>
                <w:sz w:val="16"/>
                <w:szCs w:val="16"/>
              </w:rPr>
            </w:pPr>
          </w:p>
        </w:tc>
      </w:tr>
      <w:tr w:rsidR="00BD4B32" w:rsidRPr="0098400E" w:rsidTr="001C2376">
        <w:tc>
          <w:tcPr>
            <w:tcW w:w="5220" w:type="dxa"/>
            <w:tcBorders>
              <w:top w:val="nil"/>
              <w:left w:val="nil"/>
              <w:bottom w:val="nil"/>
              <w:right w:val="single" w:sz="4" w:space="0" w:color="auto"/>
            </w:tcBorders>
            <w:vAlign w:val="bottom"/>
          </w:tcPr>
          <w:p w:rsidR="00BD4B32" w:rsidRPr="00CA641D" w:rsidRDefault="00BD4B32" w:rsidP="00E84CFE">
            <w:pPr>
              <w:pStyle w:val="Secondindent"/>
              <w:tabs>
                <w:tab w:val="clear" w:pos="864"/>
                <w:tab w:val="clear" w:pos="7200"/>
                <w:tab w:val="clear" w:pos="7632"/>
                <w:tab w:val="clear" w:pos="8064"/>
                <w:tab w:val="clear" w:pos="8784"/>
                <w:tab w:val="clear" w:pos="9360"/>
                <w:tab w:val="clear" w:pos="9792"/>
              </w:tabs>
              <w:spacing w:before="120" w:line="240" w:lineRule="auto"/>
              <w:ind w:left="515" w:right="0" w:hanging="360"/>
              <w:jc w:val="both"/>
              <w:rPr>
                <w:sz w:val="18"/>
                <w:szCs w:val="18"/>
              </w:rPr>
            </w:pPr>
            <w:r>
              <w:rPr>
                <w:sz w:val="18"/>
                <w:szCs w:val="18"/>
              </w:rPr>
              <w:t>5.</w:t>
            </w:r>
            <w:r>
              <w:rPr>
                <w:sz w:val="18"/>
                <w:szCs w:val="18"/>
              </w:rPr>
              <w:tab/>
            </w:r>
            <w:r w:rsidRPr="00CA641D">
              <w:rPr>
                <w:sz w:val="18"/>
                <w:szCs w:val="18"/>
              </w:rPr>
              <w:t>Determine if department appropriations were a</w:t>
            </w:r>
            <w:r>
              <w:rPr>
                <w:sz w:val="18"/>
                <w:szCs w:val="18"/>
              </w:rPr>
              <w:t>men</w:t>
            </w:r>
            <w:r w:rsidRPr="00CA641D">
              <w:rPr>
                <w:sz w:val="18"/>
                <w:szCs w:val="18"/>
              </w:rPr>
              <w:t xml:space="preserve">ded before disbursements exceeded the appropriated amounts.  (Chapter 331.437 of the Code of </w:t>
            </w:r>
            <w:smartTag w:uri="urn:schemas-microsoft-com:office:smarttags" w:element="place">
              <w:smartTag w:uri="urn:schemas-microsoft-com:office:smarttags" w:element="State">
                <w:r w:rsidRPr="00CA641D">
                  <w:rPr>
                    <w:sz w:val="18"/>
                    <w:szCs w:val="18"/>
                  </w:rPr>
                  <w:t>Iowa</w:t>
                </w:r>
              </w:smartTag>
            </w:smartTag>
            <w:r w:rsidRPr="00CA641D">
              <w:rPr>
                <w:sz w:val="18"/>
                <w:szCs w:val="18"/>
              </w:rPr>
              <w:t>)</w:t>
            </w:r>
          </w:p>
        </w:tc>
        <w:tc>
          <w:tcPr>
            <w:tcW w:w="450" w:type="dxa"/>
            <w:tcBorders>
              <w:top w:val="nil"/>
              <w:left w:val="single" w:sz="4" w:space="0" w:color="auto"/>
              <w:bottom w:val="nil"/>
              <w:right w:val="single" w:sz="4" w:space="0" w:color="auto"/>
            </w:tcBorders>
            <w:vAlign w:val="center"/>
          </w:tcPr>
          <w:p w:rsidR="00BD4B32" w:rsidRPr="0098400E" w:rsidRDefault="00BD4B32" w:rsidP="00E84CFE">
            <w:pPr>
              <w:pStyle w:val="Description"/>
              <w:spacing w:before="60" w:after="120" w:line="240" w:lineRule="auto"/>
              <w:jc w:val="center"/>
              <w:rPr>
                <w:sz w:val="16"/>
                <w:szCs w:val="16"/>
              </w:rPr>
            </w:pPr>
            <w:r>
              <w:rPr>
                <w:sz w:val="16"/>
                <w:szCs w:val="16"/>
              </w:rPr>
              <w:t>1</w:t>
            </w:r>
          </w:p>
        </w:tc>
        <w:tc>
          <w:tcPr>
            <w:tcW w:w="450" w:type="dxa"/>
            <w:tcBorders>
              <w:top w:val="nil"/>
              <w:left w:val="single" w:sz="4" w:space="0" w:color="auto"/>
              <w:bottom w:val="nil"/>
              <w:right w:val="single" w:sz="4" w:space="0" w:color="auto"/>
            </w:tcBorders>
            <w:vAlign w:val="center"/>
          </w:tcPr>
          <w:p w:rsidR="00BD4B32" w:rsidRPr="0098400E" w:rsidRDefault="00BD4B32" w:rsidP="00E84CFE">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E84CFE">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D4B32" w:rsidRPr="0098400E" w:rsidRDefault="00BD4B32" w:rsidP="00E84CFE">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E84CFE">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D4B32" w:rsidRPr="0098400E" w:rsidRDefault="00BD4B32" w:rsidP="00E84CFE">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E84CF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E84CFE">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E84CFE">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D4B32" w:rsidRPr="0098400E" w:rsidRDefault="00BD4B32" w:rsidP="00E84CF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E84CF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E84CFE">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E84CFE">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BD4B32" w:rsidRPr="0098400E" w:rsidRDefault="00BD4B32" w:rsidP="00E84CFE">
            <w:pPr>
              <w:pStyle w:val="Description"/>
              <w:spacing w:before="60" w:after="120" w:line="240" w:lineRule="auto"/>
              <w:jc w:val="center"/>
              <w:rPr>
                <w:sz w:val="16"/>
                <w:szCs w:val="16"/>
              </w:rPr>
            </w:pPr>
          </w:p>
        </w:tc>
      </w:tr>
      <w:tr w:rsidR="00BD4B32" w:rsidRPr="0098400E" w:rsidTr="001C2376">
        <w:tc>
          <w:tcPr>
            <w:tcW w:w="5220" w:type="dxa"/>
            <w:tcBorders>
              <w:top w:val="nil"/>
              <w:left w:val="nil"/>
              <w:bottom w:val="nil"/>
              <w:right w:val="single" w:sz="4" w:space="0" w:color="auto"/>
            </w:tcBorders>
            <w:vAlign w:val="bottom"/>
          </w:tcPr>
          <w:p w:rsidR="00BD4B32" w:rsidRPr="00CA641D" w:rsidRDefault="00BD4B32" w:rsidP="003B0301">
            <w:pPr>
              <w:pStyle w:val="Secondindent"/>
              <w:tabs>
                <w:tab w:val="clear" w:pos="864"/>
                <w:tab w:val="clear" w:pos="7200"/>
                <w:tab w:val="clear" w:pos="7632"/>
                <w:tab w:val="clear" w:pos="8064"/>
                <w:tab w:val="clear" w:pos="8784"/>
                <w:tab w:val="clear" w:pos="9360"/>
                <w:tab w:val="clear" w:pos="9792"/>
              </w:tabs>
              <w:spacing w:before="120" w:line="240" w:lineRule="auto"/>
              <w:ind w:left="515" w:right="0" w:hanging="360"/>
              <w:jc w:val="both"/>
              <w:rPr>
                <w:sz w:val="18"/>
                <w:szCs w:val="18"/>
              </w:rPr>
            </w:pPr>
            <w:r>
              <w:rPr>
                <w:sz w:val="18"/>
                <w:szCs w:val="18"/>
              </w:rPr>
              <w:t>6.</w:t>
            </w:r>
            <w:r>
              <w:rPr>
                <w:sz w:val="18"/>
                <w:szCs w:val="18"/>
              </w:rPr>
              <w:tab/>
            </w:r>
            <w:r w:rsidRPr="00CA641D">
              <w:rPr>
                <w:sz w:val="18"/>
                <w:szCs w:val="18"/>
              </w:rPr>
              <w:t>Were budget amendments adopted by May 31?</w:t>
            </w:r>
          </w:p>
        </w:tc>
        <w:tc>
          <w:tcPr>
            <w:tcW w:w="450" w:type="dxa"/>
            <w:tcBorders>
              <w:top w:val="nil"/>
              <w:left w:val="single" w:sz="4" w:space="0" w:color="auto"/>
              <w:bottom w:val="nil"/>
              <w:right w:val="single" w:sz="4" w:space="0" w:color="auto"/>
            </w:tcBorders>
            <w:vAlign w:val="center"/>
          </w:tcPr>
          <w:p w:rsidR="00BD4B32" w:rsidRPr="0098400E" w:rsidRDefault="00BD4B32" w:rsidP="00E84CFE">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E84CFE">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E84CFE">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D4B32" w:rsidRPr="0098400E" w:rsidRDefault="00BD4B32" w:rsidP="00E84CFE">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E84CFE">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D4B32" w:rsidRPr="0098400E" w:rsidRDefault="00BD4B32" w:rsidP="00E84CFE">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E84CF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E84CFE">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E84CFE">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D4B32" w:rsidRPr="0098400E" w:rsidRDefault="00BD4B32" w:rsidP="00E84CF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E84CF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E84CFE">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E84CFE">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BD4B32" w:rsidRPr="0098400E" w:rsidRDefault="00BD4B32" w:rsidP="00E84CFE">
            <w:pPr>
              <w:pStyle w:val="Description"/>
              <w:spacing w:before="60" w:after="120" w:line="240" w:lineRule="auto"/>
              <w:jc w:val="center"/>
              <w:rPr>
                <w:sz w:val="16"/>
                <w:szCs w:val="16"/>
              </w:rPr>
            </w:pPr>
          </w:p>
        </w:tc>
      </w:tr>
      <w:tr w:rsidR="00BD4B32" w:rsidRPr="0098400E" w:rsidTr="001C2376">
        <w:tc>
          <w:tcPr>
            <w:tcW w:w="5220" w:type="dxa"/>
            <w:tcBorders>
              <w:top w:val="nil"/>
              <w:left w:val="nil"/>
              <w:bottom w:val="nil"/>
              <w:right w:val="single" w:sz="4" w:space="0" w:color="auto"/>
            </w:tcBorders>
            <w:vAlign w:val="bottom"/>
          </w:tcPr>
          <w:p w:rsidR="00BD4B32" w:rsidRPr="00CA641D" w:rsidRDefault="00BD4B32" w:rsidP="00E84CFE">
            <w:pPr>
              <w:pStyle w:val="Secondindent"/>
              <w:tabs>
                <w:tab w:val="clear" w:pos="864"/>
                <w:tab w:val="clear" w:pos="7200"/>
                <w:tab w:val="clear" w:pos="7632"/>
                <w:tab w:val="clear" w:pos="8064"/>
                <w:tab w:val="clear" w:pos="8784"/>
                <w:tab w:val="clear" w:pos="9360"/>
                <w:tab w:val="clear" w:pos="9792"/>
              </w:tabs>
              <w:spacing w:line="240" w:lineRule="auto"/>
              <w:ind w:left="878" w:right="0" w:hanging="360"/>
              <w:jc w:val="both"/>
              <w:rPr>
                <w:sz w:val="18"/>
                <w:szCs w:val="18"/>
              </w:rPr>
            </w:pPr>
            <w:proofErr w:type="gramStart"/>
            <w:r>
              <w:rPr>
                <w:sz w:val="18"/>
                <w:szCs w:val="18"/>
              </w:rPr>
              <w:t>a</w:t>
            </w:r>
            <w:proofErr w:type="gramEnd"/>
            <w:r>
              <w:rPr>
                <w:sz w:val="18"/>
                <w:szCs w:val="18"/>
              </w:rPr>
              <w:t>.</w:t>
            </w:r>
            <w:r>
              <w:rPr>
                <w:sz w:val="18"/>
                <w:szCs w:val="18"/>
              </w:rPr>
              <w:tab/>
              <w:t>If not, was amendment protested?</w:t>
            </w:r>
          </w:p>
        </w:tc>
        <w:tc>
          <w:tcPr>
            <w:tcW w:w="450" w:type="dxa"/>
            <w:tcBorders>
              <w:top w:val="nil"/>
              <w:left w:val="single" w:sz="4" w:space="0" w:color="auto"/>
              <w:bottom w:val="nil"/>
              <w:right w:val="single" w:sz="4" w:space="0" w:color="auto"/>
            </w:tcBorders>
            <w:vAlign w:val="center"/>
          </w:tcPr>
          <w:p w:rsidR="00BD4B32" w:rsidRPr="0098400E" w:rsidRDefault="00BD4B32" w:rsidP="00E84CFE">
            <w:pPr>
              <w:pStyle w:val="Description"/>
              <w:spacing w:before="80" w:after="120" w:line="240" w:lineRule="auto"/>
              <w:jc w:val="center"/>
              <w:rPr>
                <w:sz w:val="16"/>
                <w:szCs w:val="16"/>
              </w:rPr>
            </w:pPr>
            <w:r>
              <w:rPr>
                <w:sz w:val="16"/>
                <w:szCs w:val="16"/>
              </w:rPr>
              <w:t>3</w:t>
            </w:r>
          </w:p>
        </w:tc>
        <w:tc>
          <w:tcPr>
            <w:tcW w:w="450" w:type="dxa"/>
            <w:tcBorders>
              <w:top w:val="nil"/>
              <w:left w:val="single" w:sz="4" w:space="0" w:color="auto"/>
              <w:bottom w:val="nil"/>
              <w:right w:val="single" w:sz="4" w:space="0" w:color="auto"/>
            </w:tcBorders>
            <w:vAlign w:val="center"/>
          </w:tcPr>
          <w:p w:rsidR="00BD4B32" w:rsidRPr="0098400E" w:rsidRDefault="00BD4B32" w:rsidP="00E84CFE">
            <w:pPr>
              <w:pStyle w:val="Description"/>
              <w:spacing w:before="8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E84CFE">
            <w:pPr>
              <w:pStyle w:val="Description"/>
              <w:spacing w:before="8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D4B32" w:rsidRPr="0098400E" w:rsidRDefault="00BD4B32" w:rsidP="00E84CFE">
            <w:pPr>
              <w:pStyle w:val="Description"/>
              <w:spacing w:before="8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E84CFE">
            <w:pPr>
              <w:pStyle w:val="Description"/>
              <w:spacing w:before="8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D4B32" w:rsidRPr="0098400E" w:rsidRDefault="00BD4B32" w:rsidP="00E84CFE">
            <w:pPr>
              <w:pStyle w:val="Description"/>
              <w:spacing w:before="8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E84CFE">
            <w:pPr>
              <w:pStyle w:val="Description"/>
              <w:spacing w:before="8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E84CFE">
            <w:pPr>
              <w:pStyle w:val="Description"/>
              <w:spacing w:before="8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E84CFE">
            <w:pPr>
              <w:pStyle w:val="Description"/>
              <w:spacing w:before="8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D4B32" w:rsidRPr="0098400E" w:rsidRDefault="00BD4B32" w:rsidP="00E84CFE">
            <w:pPr>
              <w:pStyle w:val="Description"/>
              <w:spacing w:before="8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E84CFE">
            <w:pPr>
              <w:pStyle w:val="Description"/>
              <w:spacing w:before="8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E84CFE">
            <w:pPr>
              <w:pStyle w:val="Description"/>
              <w:spacing w:before="8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E84CFE">
            <w:pPr>
              <w:pStyle w:val="Description"/>
              <w:spacing w:before="8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BD4B32" w:rsidRPr="0098400E" w:rsidRDefault="00BD4B32" w:rsidP="00E84CFE">
            <w:pPr>
              <w:pStyle w:val="Description"/>
              <w:spacing w:before="80" w:after="120" w:line="240" w:lineRule="auto"/>
              <w:jc w:val="center"/>
              <w:rPr>
                <w:sz w:val="16"/>
                <w:szCs w:val="16"/>
              </w:rPr>
            </w:pPr>
          </w:p>
        </w:tc>
      </w:tr>
      <w:tr w:rsidR="00BD4B32" w:rsidRPr="0098400E" w:rsidTr="001C2376">
        <w:tc>
          <w:tcPr>
            <w:tcW w:w="5220" w:type="dxa"/>
            <w:tcBorders>
              <w:top w:val="nil"/>
              <w:left w:val="nil"/>
              <w:bottom w:val="nil"/>
              <w:right w:val="single" w:sz="4" w:space="0" w:color="auto"/>
            </w:tcBorders>
            <w:vAlign w:val="bottom"/>
          </w:tcPr>
          <w:p w:rsidR="00BD4B32" w:rsidRPr="00CA641D" w:rsidRDefault="00BD4B32" w:rsidP="00E84CFE">
            <w:pPr>
              <w:pStyle w:val="Secondindent"/>
              <w:tabs>
                <w:tab w:val="clear" w:pos="864"/>
                <w:tab w:val="clear" w:pos="7200"/>
                <w:tab w:val="clear" w:pos="7632"/>
                <w:tab w:val="clear" w:pos="8064"/>
                <w:tab w:val="clear" w:pos="8784"/>
                <w:tab w:val="clear" w:pos="9360"/>
                <w:tab w:val="clear" w:pos="9792"/>
              </w:tabs>
              <w:spacing w:before="120" w:line="240" w:lineRule="auto"/>
              <w:ind w:left="875" w:right="0" w:hanging="360"/>
              <w:jc w:val="both"/>
              <w:rPr>
                <w:sz w:val="18"/>
                <w:szCs w:val="18"/>
              </w:rPr>
            </w:pPr>
            <w:r>
              <w:rPr>
                <w:sz w:val="18"/>
                <w:szCs w:val="18"/>
              </w:rPr>
              <w:t>b.</w:t>
            </w:r>
            <w:r>
              <w:rPr>
                <w:sz w:val="18"/>
                <w:szCs w:val="18"/>
              </w:rPr>
              <w:tab/>
              <w:t xml:space="preserve">If protested, was </w:t>
            </w:r>
            <w:r w:rsidR="00F75588">
              <w:rPr>
                <w:sz w:val="18"/>
                <w:szCs w:val="18"/>
              </w:rPr>
              <w:t xml:space="preserve">a State </w:t>
            </w:r>
            <w:r>
              <w:rPr>
                <w:sz w:val="18"/>
                <w:szCs w:val="18"/>
              </w:rPr>
              <w:t>Appeal Board decision reached before June 30?</w:t>
            </w:r>
          </w:p>
        </w:tc>
        <w:tc>
          <w:tcPr>
            <w:tcW w:w="450" w:type="dxa"/>
            <w:tcBorders>
              <w:top w:val="nil"/>
              <w:left w:val="single" w:sz="4" w:space="0" w:color="auto"/>
              <w:bottom w:val="nil"/>
              <w:right w:val="single" w:sz="4" w:space="0" w:color="auto"/>
            </w:tcBorders>
            <w:vAlign w:val="center"/>
          </w:tcPr>
          <w:p w:rsidR="00BD4B32" w:rsidRPr="0098400E" w:rsidRDefault="00BD4B32" w:rsidP="00E84CFE">
            <w:pPr>
              <w:pStyle w:val="Description"/>
              <w:spacing w:before="60" w:after="120" w:line="240" w:lineRule="auto"/>
              <w:jc w:val="center"/>
              <w:rPr>
                <w:sz w:val="16"/>
                <w:szCs w:val="16"/>
              </w:rPr>
            </w:pPr>
            <w:r>
              <w:rPr>
                <w:sz w:val="16"/>
                <w:szCs w:val="16"/>
              </w:rPr>
              <w:t>3</w:t>
            </w:r>
          </w:p>
        </w:tc>
        <w:tc>
          <w:tcPr>
            <w:tcW w:w="450" w:type="dxa"/>
            <w:tcBorders>
              <w:top w:val="nil"/>
              <w:left w:val="single" w:sz="4" w:space="0" w:color="auto"/>
              <w:bottom w:val="nil"/>
              <w:right w:val="single" w:sz="4" w:space="0" w:color="auto"/>
            </w:tcBorders>
            <w:vAlign w:val="center"/>
          </w:tcPr>
          <w:p w:rsidR="00BD4B32" w:rsidRPr="0098400E" w:rsidRDefault="00BD4B32" w:rsidP="00E84CFE">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E84CFE">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D4B32" w:rsidRPr="0098400E" w:rsidRDefault="00BD4B32" w:rsidP="00E84CFE">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E84CFE">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D4B32" w:rsidRPr="0098400E" w:rsidRDefault="00BD4B32" w:rsidP="00E84CFE">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E84CF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E84CFE">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E84CFE">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D4B32" w:rsidRPr="0098400E" w:rsidRDefault="00BD4B32" w:rsidP="00E84CF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E84CF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E84CFE">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E84CFE">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BD4B32" w:rsidRPr="0098400E" w:rsidRDefault="00BD4B32" w:rsidP="00E84CFE">
            <w:pPr>
              <w:pStyle w:val="Description"/>
              <w:spacing w:before="60" w:after="120" w:line="240" w:lineRule="auto"/>
              <w:jc w:val="center"/>
              <w:rPr>
                <w:sz w:val="16"/>
                <w:szCs w:val="16"/>
              </w:rPr>
            </w:pPr>
          </w:p>
        </w:tc>
      </w:tr>
      <w:tr w:rsidR="00BD4B32" w:rsidRPr="0098400E" w:rsidTr="001C2376">
        <w:tc>
          <w:tcPr>
            <w:tcW w:w="5220" w:type="dxa"/>
            <w:tcBorders>
              <w:top w:val="nil"/>
              <w:left w:val="nil"/>
              <w:bottom w:val="nil"/>
              <w:right w:val="single" w:sz="4" w:space="0" w:color="auto"/>
            </w:tcBorders>
            <w:vAlign w:val="bottom"/>
          </w:tcPr>
          <w:p w:rsidR="00BD4B32" w:rsidRDefault="00BD4B32" w:rsidP="00614677">
            <w:pPr>
              <w:pStyle w:val="Secondindent"/>
              <w:tabs>
                <w:tab w:val="clear" w:pos="864"/>
                <w:tab w:val="clear" w:pos="7200"/>
                <w:tab w:val="clear" w:pos="7632"/>
                <w:tab w:val="clear" w:pos="8064"/>
                <w:tab w:val="clear" w:pos="8784"/>
                <w:tab w:val="clear" w:pos="9360"/>
                <w:tab w:val="clear" w:pos="9792"/>
              </w:tabs>
              <w:spacing w:before="120" w:line="240" w:lineRule="auto"/>
              <w:ind w:left="515" w:right="0" w:hanging="360"/>
              <w:jc w:val="both"/>
              <w:rPr>
                <w:sz w:val="18"/>
                <w:szCs w:val="18"/>
              </w:rPr>
            </w:pPr>
          </w:p>
        </w:tc>
        <w:tc>
          <w:tcPr>
            <w:tcW w:w="450" w:type="dxa"/>
            <w:tcBorders>
              <w:top w:val="nil"/>
              <w:left w:val="single" w:sz="4" w:space="0" w:color="auto"/>
              <w:bottom w:val="nil"/>
              <w:right w:val="single" w:sz="4" w:space="0" w:color="auto"/>
            </w:tcBorders>
            <w:vAlign w:val="center"/>
          </w:tcPr>
          <w:p w:rsidR="00BD4B32" w:rsidRDefault="00BD4B32" w:rsidP="00BE161E">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r>
      <w:tr w:rsidR="00BD4B32" w:rsidRPr="0098400E" w:rsidTr="001C2376">
        <w:tc>
          <w:tcPr>
            <w:tcW w:w="5220" w:type="dxa"/>
            <w:tcBorders>
              <w:top w:val="nil"/>
              <w:left w:val="nil"/>
              <w:bottom w:val="nil"/>
              <w:right w:val="single" w:sz="4" w:space="0" w:color="auto"/>
            </w:tcBorders>
            <w:vAlign w:val="bottom"/>
          </w:tcPr>
          <w:p w:rsidR="00BD4B32" w:rsidRDefault="00BD4B32" w:rsidP="00614677">
            <w:pPr>
              <w:pStyle w:val="Secondindent"/>
              <w:tabs>
                <w:tab w:val="clear" w:pos="864"/>
                <w:tab w:val="clear" w:pos="7200"/>
                <w:tab w:val="clear" w:pos="7632"/>
                <w:tab w:val="clear" w:pos="8064"/>
                <w:tab w:val="clear" w:pos="8784"/>
                <w:tab w:val="clear" w:pos="9360"/>
                <w:tab w:val="clear" w:pos="9792"/>
              </w:tabs>
              <w:spacing w:before="120" w:line="240" w:lineRule="auto"/>
              <w:ind w:left="515" w:right="0" w:hanging="360"/>
              <w:jc w:val="both"/>
              <w:rPr>
                <w:sz w:val="18"/>
                <w:szCs w:val="18"/>
              </w:rPr>
            </w:pPr>
          </w:p>
        </w:tc>
        <w:tc>
          <w:tcPr>
            <w:tcW w:w="450" w:type="dxa"/>
            <w:tcBorders>
              <w:top w:val="nil"/>
              <w:left w:val="single" w:sz="4" w:space="0" w:color="auto"/>
              <w:bottom w:val="nil"/>
              <w:right w:val="single" w:sz="4" w:space="0" w:color="auto"/>
            </w:tcBorders>
            <w:vAlign w:val="center"/>
          </w:tcPr>
          <w:p w:rsidR="00BD4B32" w:rsidRDefault="00BD4B32" w:rsidP="00BE161E">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r>
      <w:tr w:rsidR="00BD4B32" w:rsidRPr="0098400E" w:rsidTr="001C2376">
        <w:tc>
          <w:tcPr>
            <w:tcW w:w="5220" w:type="dxa"/>
            <w:tcBorders>
              <w:top w:val="nil"/>
              <w:left w:val="nil"/>
              <w:bottom w:val="nil"/>
              <w:right w:val="single" w:sz="4" w:space="0" w:color="auto"/>
            </w:tcBorders>
            <w:vAlign w:val="bottom"/>
          </w:tcPr>
          <w:p w:rsidR="00BD4B32" w:rsidRDefault="00BD4B32" w:rsidP="00614677">
            <w:pPr>
              <w:pStyle w:val="Secondindent"/>
              <w:tabs>
                <w:tab w:val="clear" w:pos="864"/>
                <w:tab w:val="clear" w:pos="7200"/>
                <w:tab w:val="clear" w:pos="7632"/>
                <w:tab w:val="clear" w:pos="8064"/>
                <w:tab w:val="clear" w:pos="8784"/>
                <w:tab w:val="clear" w:pos="9360"/>
                <w:tab w:val="clear" w:pos="9792"/>
              </w:tabs>
              <w:spacing w:before="120" w:line="240" w:lineRule="auto"/>
              <w:ind w:left="515" w:right="0" w:hanging="360"/>
              <w:jc w:val="both"/>
              <w:rPr>
                <w:sz w:val="18"/>
                <w:szCs w:val="18"/>
              </w:rPr>
            </w:pPr>
          </w:p>
        </w:tc>
        <w:tc>
          <w:tcPr>
            <w:tcW w:w="450" w:type="dxa"/>
            <w:tcBorders>
              <w:top w:val="nil"/>
              <w:left w:val="single" w:sz="4" w:space="0" w:color="auto"/>
              <w:bottom w:val="nil"/>
              <w:right w:val="single" w:sz="4" w:space="0" w:color="auto"/>
            </w:tcBorders>
            <w:vAlign w:val="center"/>
          </w:tcPr>
          <w:p w:rsidR="00BD4B32" w:rsidRDefault="00BD4B32" w:rsidP="00BE161E">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r>
      <w:tr w:rsidR="00BD4B32" w:rsidRPr="0098400E" w:rsidTr="001C2376">
        <w:tc>
          <w:tcPr>
            <w:tcW w:w="5220" w:type="dxa"/>
            <w:tcBorders>
              <w:top w:val="nil"/>
              <w:left w:val="nil"/>
              <w:bottom w:val="nil"/>
              <w:right w:val="single" w:sz="4" w:space="0" w:color="auto"/>
            </w:tcBorders>
            <w:vAlign w:val="bottom"/>
          </w:tcPr>
          <w:p w:rsidR="00BD4B32" w:rsidRPr="00CC56A0" w:rsidRDefault="00BD4B32" w:rsidP="00CC56A0">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b/>
                <w:sz w:val="18"/>
                <w:szCs w:val="18"/>
              </w:rPr>
            </w:pPr>
            <w:r w:rsidRPr="009D1857">
              <w:rPr>
                <w:b/>
                <w:sz w:val="18"/>
                <w:szCs w:val="18"/>
              </w:rPr>
              <w:lastRenderedPageBreak/>
              <w:t>BUDGETS</w:t>
            </w:r>
            <w:r>
              <w:rPr>
                <w:b/>
                <w:sz w:val="18"/>
                <w:szCs w:val="18"/>
              </w:rPr>
              <w:t xml:space="preserve"> (continued):</w:t>
            </w:r>
          </w:p>
        </w:tc>
        <w:tc>
          <w:tcPr>
            <w:tcW w:w="450" w:type="dxa"/>
            <w:tcBorders>
              <w:top w:val="nil"/>
              <w:left w:val="single" w:sz="4" w:space="0" w:color="auto"/>
              <w:bottom w:val="nil"/>
              <w:right w:val="single" w:sz="4" w:space="0" w:color="auto"/>
            </w:tcBorders>
            <w:vAlign w:val="center"/>
          </w:tcPr>
          <w:p w:rsidR="00BD4B32" w:rsidRPr="0098400E" w:rsidRDefault="00BD4B32" w:rsidP="00404376">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404376">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404376">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D4B32" w:rsidRPr="0098400E" w:rsidRDefault="00BD4B32" w:rsidP="00404376">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404376">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D4B32" w:rsidRPr="0098400E" w:rsidRDefault="00BD4B32" w:rsidP="00404376">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404376">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404376">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404376">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D4B32" w:rsidRPr="0098400E" w:rsidRDefault="00BD4B32" w:rsidP="00404376">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404376">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404376">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404376">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BD4B32" w:rsidRPr="0098400E" w:rsidRDefault="00BD4B32" w:rsidP="00404376">
            <w:pPr>
              <w:pStyle w:val="Description"/>
              <w:spacing w:before="60" w:after="120" w:line="240" w:lineRule="auto"/>
              <w:jc w:val="center"/>
              <w:rPr>
                <w:sz w:val="16"/>
                <w:szCs w:val="16"/>
              </w:rPr>
            </w:pPr>
          </w:p>
        </w:tc>
      </w:tr>
      <w:tr w:rsidR="00BD4B32" w:rsidRPr="0098400E" w:rsidTr="001C2376">
        <w:tc>
          <w:tcPr>
            <w:tcW w:w="5220" w:type="dxa"/>
            <w:tcBorders>
              <w:top w:val="nil"/>
              <w:left w:val="nil"/>
              <w:bottom w:val="nil"/>
              <w:right w:val="single" w:sz="4" w:space="0" w:color="auto"/>
            </w:tcBorders>
            <w:vAlign w:val="bottom"/>
          </w:tcPr>
          <w:p w:rsidR="00BD4B32" w:rsidRPr="00CA641D" w:rsidRDefault="00BD4B32" w:rsidP="00614677">
            <w:pPr>
              <w:pStyle w:val="Secondindent"/>
              <w:tabs>
                <w:tab w:val="clear" w:pos="864"/>
                <w:tab w:val="clear" w:pos="7200"/>
                <w:tab w:val="clear" w:pos="7632"/>
                <w:tab w:val="clear" w:pos="8064"/>
                <w:tab w:val="clear" w:pos="8784"/>
                <w:tab w:val="clear" w:pos="9360"/>
                <w:tab w:val="clear" w:pos="9792"/>
              </w:tabs>
              <w:spacing w:before="120" w:line="240" w:lineRule="auto"/>
              <w:ind w:left="515" w:right="0" w:hanging="360"/>
              <w:jc w:val="both"/>
              <w:rPr>
                <w:sz w:val="18"/>
                <w:szCs w:val="18"/>
              </w:rPr>
            </w:pPr>
            <w:r>
              <w:rPr>
                <w:sz w:val="18"/>
                <w:szCs w:val="18"/>
              </w:rPr>
              <w:t>7.</w:t>
            </w:r>
            <w:r>
              <w:rPr>
                <w:sz w:val="18"/>
                <w:szCs w:val="18"/>
              </w:rPr>
              <w:tab/>
            </w:r>
            <w:r w:rsidRPr="00CA641D">
              <w:rPr>
                <w:sz w:val="18"/>
                <w:szCs w:val="18"/>
              </w:rPr>
              <w:t>Obtain appropriations detail and determine if budget was properly appropriated by resolution before any disbursements were made in accordance with Chapter 331.434(6) of the Code of Iowa.</w:t>
            </w:r>
          </w:p>
        </w:tc>
        <w:tc>
          <w:tcPr>
            <w:tcW w:w="45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r>
              <w:rPr>
                <w:sz w:val="16"/>
                <w:szCs w:val="16"/>
              </w:rPr>
              <w:t>1</w:t>
            </w:r>
          </w:p>
        </w:tc>
        <w:tc>
          <w:tcPr>
            <w:tcW w:w="45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r>
      <w:tr w:rsidR="00BD4B32" w:rsidRPr="0098400E" w:rsidTr="001C2376">
        <w:tc>
          <w:tcPr>
            <w:tcW w:w="5220" w:type="dxa"/>
            <w:tcBorders>
              <w:top w:val="nil"/>
              <w:left w:val="nil"/>
              <w:bottom w:val="nil"/>
              <w:right w:val="single" w:sz="4" w:space="0" w:color="auto"/>
            </w:tcBorders>
            <w:vAlign w:val="bottom"/>
          </w:tcPr>
          <w:p w:rsidR="00BD4B32" w:rsidRPr="00CA641D" w:rsidRDefault="00BD4B32" w:rsidP="00614677">
            <w:pPr>
              <w:pStyle w:val="Secondindent"/>
              <w:tabs>
                <w:tab w:val="clear" w:pos="864"/>
                <w:tab w:val="clear" w:pos="7200"/>
                <w:tab w:val="clear" w:pos="7632"/>
                <w:tab w:val="clear" w:pos="8064"/>
                <w:tab w:val="clear" w:pos="8784"/>
                <w:tab w:val="clear" w:pos="9360"/>
                <w:tab w:val="clear" w:pos="9792"/>
              </w:tabs>
              <w:spacing w:before="120" w:line="240" w:lineRule="auto"/>
              <w:ind w:left="515" w:right="0" w:hanging="360"/>
              <w:jc w:val="both"/>
              <w:rPr>
                <w:sz w:val="18"/>
                <w:szCs w:val="18"/>
              </w:rPr>
            </w:pPr>
            <w:r>
              <w:rPr>
                <w:sz w:val="18"/>
                <w:szCs w:val="18"/>
              </w:rPr>
              <w:t>8.</w:t>
            </w:r>
            <w:r>
              <w:rPr>
                <w:sz w:val="18"/>
                <w:szCs w:val="18"/>
              </w:rPr>
              <w:tab/>
            </w:r>
            <w:r w:rsidRPr="00CA641D">
              <w:rPr>
                <w:sz w:val="18"/>
                <w:szCs w:val="18"/>
              </w:rPr>
              <w:t xml:space="preserve">Compare County (City) Assessor, </w:t>
            </w:r>
            <w:r>
              <w:rPr>
                <w:sz w:val="18"/>
                <w:szCs w:val="18"/>
              </w:rPr>
              <w:t>Ag Extension</w:t>
            </w:r>
            <w:r w:rsidRPr="00CA641D">
              <w:rPr>
                <w:sz w:val="18"/>
                <w:szCs w:val="18"/>
              </w:rPr>
              <w:t xml:space="preserve">, </w:t>
            </w:r>
            <w:proofErr w:type="gramStart"/>
            <w:r w:rsidRPr="00CA641D">
              <w:rPr>
                <w:sz w:val="18"/>
                <w:szCs w:val="18"/>
              </w:rPr>
              <w:t>E</w:t>
            </w:r>
            <w:proofErr w:type="gramEnd"/>
            <w:r w:rsidRPr="00CA641D">
              <w:rPr>
                <w:sz w:val="18"/>
                <w:szCs w:val="18"/>
              </w:rPr>
              <w:t>-911 and Joint Disaster Services Administration disbursements with budget and include any over-expenditure in a separate report comment.</w:t>
            </w:r>
          </w:p>
        </w:tc>
        <w:tc>
          <w:tcPr>
            <w:tcW w:w="45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r>
              <w:rPr>
                <w:sz w:val="16"/>
                <w:szCs w:val="16"/>
              </w:rPr>
              <w:t>1</w:t>
            </w:r>
          </w:p>
        </w:tc>
        <w:tc>
          <w:tcPr>
            <w:tcW w:w="45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r>
      <w:tr w:rsidR="00BD4B32" w:rsidRPr="0098400E" w:rsidTr="001C2376">
        <w:tc>
          <w:tcPr>
            <w:tcW w:w="5220" w:type="dxa"/>
            <w:tcBorders>
              <w:top w:val="nil"/>
              <w:left w:val="nil"/>
              <w:bottom w:val="nil"/>
              <w:right w:val="single" w:sz="4" w:space="0" w:color="auto"/>
            </w:tcBorders>
            <w:vAlign w:val="bottom"/>
          </w:tcPr>
          <w:p w:rsidR="00BD4B32" w:rsidRPr="007115A4" w:rsidRDefault="00BD4B32" w:rsidP="00FB0DBF">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sz w:val="18"/>
                <w:szCs w:val="18"/>
              </w:rPr>
            </w:pPr>
          </w:p>
        </w:tc>
        <w:tc>
          <w:tcPr>
            <w:tcW w:w="450" w:type="dxa"/>
            <w:tcBorders>
              <w:top w:val="nil"/>
              <w:left w:val="single" w:sz="4" w:space="0" w:color="auto"/>
              <w:bottom w:val="nil"/>
              <w:right w:val="single" w:sz="4" w:space="0" w:color="auto"/>
            </w:tcBorders>
            <w:vAlign w:val="center"/>
          </w:tcPr>
          <w:p w:rsidR="00BD4B32" w:rsidRPr="0098400E" w:rsidRDefault="00BD4B32" w:rsidP="00FB0DBF">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FB0DBF">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FB0DBF">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D4B32" w:rsidRPr="0098400E" w:rsidRDefault="00BD4B32" w:rsidP="00FB0DBF">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FB0DBF">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D4B32" w:rsidRPr="0098400E" w:rsidRDefault="00BD4B32" w:rsidP="00FB0DBF">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FB0DBF">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FB0DBF">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FB0DBF">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D4B32" w:rsidRPr="0098400E" w:rsidRDefault="00BD4B32" w:rsidP="00FB0DBF">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FB0DBF">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FB0DBF">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FB0DBF">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BD4B32" w:rsidRPr="0098400E" w:rsidRDefault="00BD4B32" w:rsidP="00FB0DBF">
            <w:pPr>
              <w:pStyle w:val="Description"/>
              <w:spacing w:before="60" w:after="120" w:line="240" w:lineRule="auto"/>
              <w:jc w:val="center"/>
              <w:rPr>
                <w:sz w:val="16"/>
                <w:szCs w:val="16"/>
              </w:rPr>
            </w:pPr>
          </w:p>
        </w:tc>
      </w:tr>
      <w:tr w:rsidR="00BD4B32" w:rsidRPr="0098400E" w:rsidTr="001C2376">
        <w:tc>
          <w:tcPr>
            <w:tcW w:w="5220" w:type="dxa"/>
            <w:tcBorders>
              <w:top w:val="nil"/>
              <w:left w:val="nil"/>
              <w:bottom w:val="nil"/>
              <w:right w:val="single" w:sz="4" w:space="0" w:color="auto"/>
            </w:tcBorders>
            <w:vAlign w:val="bottom"/>
          </w:tcPr>
          <w:p w:rsidR="00BD4B32" w:rsidRPr="007115A4" w:rsidRDefault="00BD4B32" w:rsidP="00FB0DBF">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sz w:val="18"/>
                <w:szCs w:val="18"/>
              </w:rPr>
            </w:pPr>
          </w:p>
        </w:tc>
        <w:tc>
          <w:tcPr>
            <w:tcW w:w="450" w:type="dxa"/>
            <w:tcBorders>
              <w:top w:val="nil"/>
              <w:left w:val="single" w:sz="4" w:space="0" w:color="auto"/>
              <w:bottom w:val="nil"/>
              <w:right w:val="single" w:sz="4" w:space="0" w:color="auto"/>
            </w:tcBorders>
            <w:vAlign w:val="center"/>
          </w:tcPr>
          <w:p w:rsidR="00BD4B32" w:rsidRPr="0098400E" w:rsidRDefault="00BD4B32" w:rsidP="00FB0DBF">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FB0DBF">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FB0DBF">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D4B32" w:rsidRPr="0098400E" w:rsidRDefault="00BD4B32" w:rsidP="00FB0DBF">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FB0DBF">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D4B32" w:rsidRPr="0098400E" w:rsidRDefault="00BD4B32" w:rsidP="00FB0DBF">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FB0DBF">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FB0DBF">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FB0DBF">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D4B32" w:rsidRPr="0098400E" w:rsidRDefault="00BD4B32" w:rsidP="00FB0DBF">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FB0DBF">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FB0DBF">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FB0DBF">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BD4B32" w:rsidRPr="0098400E" w:rsidRDefault="00BD4B32" w:rsidP="00FB0DBF">
            <w:pPr>
              <w:pStyle w:val="Description"/>
              <w:spacing w:before="60" w:after="120" w:line="240" w:lineRule="auto"/>
              <w:jc w:val="center"/>
              <w:rPr>
                <w:sz w:val="16"/>
                <w:szCs w:val="16"/>
              </w:rPr>
            </w:pPr>
          </w:p>
        </w:tc>
      </w:tr>
      <w:tr w:rsidR="00BD4B32" w:rsidRPr="0098400E" w:rsidTr="001C2376">
        <w:tc>
          <w:tcPr>
            <w:tcW w:w="5220" w:type="dxa"/>
            <w:tcBorders>
              <w:top w:val="nil"/>
              <w:left w:val="nil"/>
              <w:bottom w:val="nil"/>
              <w:right w:val="single" w:sz="4" w:space="0" w:color="auto"/>
            </w:tcBorders>
            <w:vAlign w:val="bottom"/>
          </w:tcPr>
          <w:p w:rsidR="00BD4B32" w:rsidRPr="007115A4" w:rsidRDefault="00BD4B32" w:rsidP="00FB0DBF">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sz w:val="18"/>
                <w:szCs w:val="18"/>
              </w:rPr>
            </w:pPr>
          </w:p>
        </w:tc>
        <w:tc>
          <w:tcPr>
            <w:tcW w:w="450" w:type="dxa"/>
            <w:tcBorders>
              <w:top w:val="nil"/>
              <w:left w:val="single" w:sz="4" w:space="0" w:color="auto"/>
              <w:bottom w:val="nil"/>
              <w:right w:val="single" w:sz="4" w:space="0" w:color="auto"/>
            </w:tcBorders>
            <w:vAlign w:val="center"/>
          </w:tcPr>
          <w:p w:rsidR="00BD4B32" w:rsidRPr="0098400E" w:rsidRDefault="00BD4B32" w:rsidP="00FB0DBF">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FB0DBF">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FB0DBF">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D4B32" w:rsidRPr="0098400E" w:rsidRDefault="00BD4B32" w:rsidP="00FB0DBF">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FB0DBF">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D4B32" w:rsidRPr="0098400E" w:rsidRDefault="00BD4B32" w:rsidP="00FB0DBF">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FB0DBF">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FB0DBF">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FB0DBF">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D4B32" w:rsidRPr="0098400E" w:rsidRDefault="00BD4B32" w:rsidP="00FB0DBF">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FB0DBF">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FB0DBF">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FB0DBF">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BD4B32" w:rsidRPr="0098400E" w:rsidRDefault="00BD4B32" w:rsidP="00FB0DBF">
            <w:pPr>
              <w:pStyle w:val="Description"/>
              <w:spacing w:before="60" w:after="120" w:line="240" w:lineRule="auto"/>
              <w:jc w:val="center"/>
              <w:rPr>
                <w:sz w:val="16"/>
                <w:szCs w:val="16"/>
              </w:rPr>
            </w:pPr>
          </w:p>
        </w:tc>
      </w:tr>
      <w:tr w:rsidR="00BD4B32" w:rsidRPr="0098400E" w:rsidTr="001C2376">
        <w:tc>
          <w:tcPr>
            <w:tcW w:w="5220" w:type="dxa"/>
            <w:tcBorders>
              <w:top w:val="nil"/>
              <w:left w:val="nil"/>
              <w:bottom w:val="nil"/>
              <w:right w:val="single" w:sz="4" w:space="0" w:color="auto"/>
            </w:tcBorders>
            <w:vAlign w:val="bottom"/>
          </w:tcPr>
          <w:p w:rsidR="00BD4B32" w:rsidRPr="007115A4" w:rsidRDefault="00BD4B32" w:rsidP="00FB0DBF">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sz w:val="18"/>
                <w:szCs w:val="18"/>
              </w:rPr>
            </w:pPr>
          </w:p>
        </w:tc>
        <w:tc>
          <w:tcPr>
            <w:tcW w:w="450" w:type="dxa"/>
            <w:tcBorders>
              <w:top w:val="nil"/>
              <w:left w:val="single" w:sz="4" w:space="0" w:color="auto"/>
              <w:bottom w:val="nil"/>
              <w:right w:val="single" w:sz="4" w:space="0" w:color="auto"/>
            </w:tcBorders>
            <w:vAlign w:val="center"/>
          </w:tcPr>
          <w:p w:rsidR="00BD4B32" w:rsidRPr="0098400E" w:rsidRDefault="00BD4B32" w:rsidP="00FB0DBF">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FB0DBF">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FB0DBF">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D4B32" w:rsidRPr="0098400E" w:rsidRDefault="00BD4B32" w:rsidP="00FB0DBF">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FB0DBF">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D4B32" w:rsidRPr="0098400E" w:rsidRDefault="00BD4B32" w:rsidP="00FB0DBF">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FB0DBF">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FB0DBF">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FB0DBF">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D4B32" w:rsidRPr="0098400E" w:rsidRDefault="00BD4B32" w:rsidP="00FB0DBF">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FB0DBF">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FB0DBF">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FB0DBF">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BD4B32" w:rsidRPr="0098400E" w:rsidRDefault="00BD4B32" w:rsidP="00FB0DBF">
            <w:pPr>
              <w:pStyle w:val="Description"/>
              <w:spacing w:before="60" w:after="120" w:line="240" w:lineRule="auto"/>
              <w:jc w:val="center"/>
              <w:rPr>
                <w:sz w:val="16"/>
                <w:szCs w:val="16"/>
              </w:rPr>
            </w:pPr>
          </w:p>
        </w:tc>
      </w:tr>
      <w:tr w:rsidR="00BD4B32" w:rsidRPr="0098400E" w:rsidTr="001C2376">
        <w:tc>
          <w:tcPr>
            <w:tcW w:w="5220" w:type="dxa"/>
            <w:tcBorders>
              <w:top w:val="nil"/>
              <w:left w:val="nil"/>
              <w:bottom w:val="nil"/>
              <w:right w:val="single" w:sz="4" w:space="0" w:color="auto"/>
            </w:tcBorders>
            <w:vAlign w:val="bottom"/>
          </w:tcPr>
          <w:p w:rsidR="00BD4B32" w:rsidRPr="007115A4" w:rsidRDefault="00BD4B32" w:rsidP="00FB0DBF">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sz w:val="18"/>
                <w:szCs w:val="18"/>
              </w:rPr>
            </w:pPr>
          </w:p>
        </w:tc>
        <w:tc>
          <w:tcPr>
            <w:tcW w:w="450" w:type="dxa"/>
            <w:tcBorders>
              <w:top w:val="nil"/>
              <w:left w:val="single" w:sz="4" w:space="0" w:color="auto"/>
              <w:bottom w:val="nil"/>
              <w:right w:val="single" w:sz="4" w:space="0" w:color="auto"/>
            </w:tcBorders>
            <w:vAlign w:val="center"/>
          </w:tcPr>
          <w:p w:rsidR="00BD4B32" w:rsidRPr="0098400E" w:rsidRDefault="00BD4B32" w:rsidP="00FB0DBF">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FB0DBF">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FB0DBF">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D4B32" w:rsidRPr="0098400E" w:rsidRDefault="00BD4B32" w:rsidP="00FB0DBF">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FB0DBF">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D4B32" w:rsidRPr="0098400E" w:rsidRDefault="00BD4B32" w:rsidP="00FB0DBF">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FB0DBF">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FB0DBF">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FB0DBF">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D4B32" w:rsidRPr="0098400E" w:rsidRDefault="00BD4B32" w:rsidP="00FB0DBF">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FB0DBF">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FB0DBF">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FB0DBF">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BD4B32" w:rsidRPr="0098400E" w:rsidRDefault="00BD4B32" w:rsidP="00FB0DBF">
            <w:pPr>
              <w:pStyle w:val="Description"/>
              <w:spacing w:before="60" w:after="120" w:line="240" w:lineRule="auto"/>
              <w:jc w:val="center"/>
              <w:rPr>
                <w:sz w:val="16"/>
                <w:szCs w:val="16"/>
              </w:rPr>
            </w:pPr>
          </w:p>
        </w:tc>
      </w:tr>
      <w:tr w:rsidR="00BD4B32" w:rsidRPr="0098400E" w:rsidTr="001C2376">
        <w:tc>
          <w:tcPr>
            <w:tcW w:w="5220" w:type="dxa"/>
            <w:tcBorders>
              <w:top w:val="nil"/>
              <w:left w:val="nil"/>
              <w:bottom w:val="nil"/>
              <w:right w:val="single" w:sz="4" w:space="0" w:color="auto"/>
            </w:tcBorders>
            <w:vAlign w:val="bottom"/>
          </w:tcPr>
          <w:p w:rsidR="00BD4B32" w:rsidRPr="007115A4" w:rsidRDefault="00BD4B32" w:rsidP="00FB0DBF">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sz w:val="18"/>
                <w:szCs w:val="18"/>
              </w:rPr>
            </w:pPr>
          </w:p>
        </w:tc>
        <w:tc>
          <w:tcPr>
            <w:tcW w:w="450" w:type="dxa"/>
            <w:tcBorders>
              <w:top w:val="nil"/>
              <w:left w:val="single" w:sz="4" w:space="0" w:color="auto"/>
              <w:bottom w:val="nil"/>
              <w:right w:val="single" w:sz="4" w:space="0" w:color="auto"/>
            </w:tcBorders>
            <w:vAlign w:val="center"/>
          </w:tcPr>
          <w:p w:rsidR="00BD4B32" w:rsidRPr="0098400E" w:rsidRDefault="00BD4B32" w:rsidP="00FB0DBF">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FB0DBF">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FB0DBF">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D4B32" w:rsidRPr="0098400E" w:rsidRDefault="00BD4B32" w:rsidP="00FB0DBF">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FB0DBF">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D4B32" w:rsidRPr="0098400E" w:rsidRDefault="00BD4B32" w:rsidP="00FB0DBF">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FB0DBF">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FB0DBF">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FB0DBF">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D4B32" w:rsidRPr="0098400E" w:rsidRDefault="00BD4B32" w:rsidP="00FB0DBF">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FB0DBF">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FB0DBF">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FB0DBF">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BD4B32" w:rsidRPr="0098400E" w:rsidRDefault="00BD4B32" w:rsidP="00FB0DBF">
            <w:pPr>
              <w:pStyle w:val="Description"/>
              <w:spacing w:before="60" w:after="120" w:line="240" w:lineRule="auto"/>
              <w:jc w:val="center"/>
              <w:rPr>
                <w:sz w:val="16"/>
                <w:szCs w:val="16"/>
              </w:rPr>
            </w:pPr>
          </w:p>
        </w:tc>
      </w:tr>
      <w:tr w:rsidR="00BD4B32" w:rsidRPr="0098400E" w:rsidTr="001C2376">
        <w:tc>
          <w:tcPr>
            <w:tcW w:w="5220" w:type="dxa"/>
            <w:tcBorders>
              <w:top w:val="nil"/>
              <w:left w:val="nil"/>
              <w:bottom w:val="nil"/>
              <w:right w:val="single" w:sz="4" w:space="0" w:color="auto"/>
            </w:tcBorders>
            <w:vAlign w:val="bottom"/>
          </w:tcPr>
          <w:p w:rsidR="00BD4B32" w:rsidRPr="007115A4" w:rsidRDefault="00BD4B32" w:rsidP="00FB0DBF">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sz w:val="18"/>
                <w:szCs w:val="18"/>
              </w:rPr>
            </w:pPr>
          </w:p>
        </w:tc>
        <w:tc>
          <w:tcPr>
            <w:tcW w:w="450" w:type="dxa"/>
            <w:tcBorders>
              <w:top w:val="nil"/>
              <w:left w:val="single" w:sz="4" w:space="0" w:color="auto"/>
              <w:bottom w:val="nil"/>
              <w:right w:val="single" w:sz="4" w:space="0" w:color="auto"/>
            </w:tcBorders>
            <w:vAlign w:val="center"/>
          </w:tcPr>
          <w:p w:rsidR="00BD4B32" w:rsidRPr="0098400E" w:rsidRDefault="00BD4B32" w:rsidP="00FB0DBF">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FB0DBF">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FB0DBF">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D4B32" w:rsidRPr="0098400E" w:rsidRDefault="00BD4B32" w:rsidP="00FB0DBF">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FB0DBF">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D4B32" w:rsidRPr="0098400E" w:rsidRDefault="00BD4B32" w:rsidP="00FB0DBF">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FB0DBF">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FB0DBF">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FB0DBF">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D4B32" w:rsidRPr="0098400E" w:rsidRDefault="00BD4B32" w:rsidP="00FB0DBF">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FB0DBF">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FB0DBF">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FB0DBF">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BD4B32" w:rsidRPr="0098400E" w:rsidRDefault="00BD4B32" w:rsidP="00FB0DBF">
            <w:pPr>
              <w:pStyle w:val="Description"/>
              <w:spacing w:before="60" w:after="120" w:line="240" w:lineRule="auto"/>
              <w:jc w:val="center"/>
              <w:rPr>
                <w:sz w:val="16"/>
                <w:szCs w:val="16"/>
              </w:rPr>
            </w:pPr>
          </w:p>
        </w:tc>
      </w:tr>
      <w:tr w:rsidR="00BD4B32" w:rsidRPr="0098400E" w:rsidTr="001C2376">
        <w:tc>
          <w:tcPr>
            <w:tcW w:w="5220" w:type="dxa"/>
            <w:tcBorders>
              <w:top w:val="nil"/>
              <w:left w:val="nil"/>
              <w:bottom w:val="nil"/>
              <w:right w:val="single" w:sz="4" w:space="0" w:color="auto"/>
            </w:tcBorders>
            <w:vAlign w:val="bottom"/>
          </w:tcPr>
          <w:p w:rsidR="00BD4B32" w:rsidRPr="007115A4" w:rsidRDefault="00BD4B32" w:rsidP="00FB0DBF">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sz w:val="18"/>
                <w:szCs w:val="18"/>
              </w:rPr>
            </w:pPr>
          </w:p>
        </w:tc>
        <w:tc>
          <w:tcPr>
            <w:tcW w:w="450" w:type="dxa"/>
            <w:tcBorders>
              <w:top w:val="nil"/>
              <w:left w:val="single" w:sz="4" w:space="0" w:color="auto"/>
              <w:bottom w:val="nil"/>
              <w:right w:val="single" w:sz="4" w:space="0" w:color="auto"/>
            </w:tcBorders>
            <w:vAlign w:val="center"/>
          </w:tcPr>
          <w:p w:rsidR="00BD4B32" w:rsidRPr="0098400E" w:rsidRDefault="00BD4B32" w:rsidP="00FB0DBF">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FB0DBF">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FB0DBF">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D4B32" w:rsidRPr="0098400E" w:rsidRDefault="00BD4B32" w:rsidP="00FB0DBF">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FB0DBF">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D4B32" w:rsidRPr="0098400E" w:rsidRDefault="00BD4B32" w:rsidP="00FB0DBF">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FB0DBF">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FB0DBF">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FB0DBF">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D4B32" w:rsidRPr="0098400E" w:rsidRDefault="00BD4B32" w:rsidP="00FB0DBF">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FB0DBF">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FB0DBF">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FB0DBF">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BD4B32" w:rsidRPr="0098400E" w:rsidRDefault="00BD4B32" w:rsidP="00FB0DBF">
            <w:pPr>
              <w:pStyle w:val="Description"/>
              <w:spacing w:before="60" w:after="120" w:line="240" w:lineRule="auto"/>
              <w:jc w:val="center"/>
              <w:rPr>
                <w:sz w:val="16"/>
                <w:szCs w:val="16"/>
              </w:rPr>
            </w:pPr>
          </w:p>
        </w:tc>
      </w:tr>
      <w:tr w:rsidR="00BD4B32" w:rsidRPr="0098400E" w:rsidTr="001C2376">
        <w:tc>
          <w:tcPr>
            <w:tcW w:w="5220" w:type="dxa"/>
            <w:tcBorders>
              <w:top w:val="nil"/>
              <w:left w:val="nil"/>
              <w:bottom w:val="nil"/>
              <w:right w:val="single" w:sz="4" w:space="0" w:color="auto"/>
            </w:tcBorders>
            <w:vAlign w:val="bottom"/>
          </w:tcPr>
          <w:p w:rsidR="00BD4B32" w:rsidRPr="007115A4" w:rsidRDefault="00BD4B32" w:rsidP="00FB0DBF">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sz w:val="18"/>
                <w:szCs w:val="18"/>
              </w:rPr>
            </w:pPr>
          </w:p>
        </w:tc>
        <w:tc>
          <w:tcPr>
            <w:tcW w:w="450" w:type="dxa"/>
            <w:tcBorders>
              <w:top w:val="nil"/>
              <w:left w:val="single" w:sz="4" w:space="0" w:color="auto"/>
              <w:bottom w:val="nil"/>
              <w:right w:val="single" w:sz="4" w:space="0" w:color="auto"/>
            </w:tcBorders>
            <w:vAlign w:val="center"/>
          </w:tcPr>
          <w:p w:rsidR="00BD4B32" w:rsidRPr="0098400E" w:rsidRDefault="00BD4B32" w:rsidP="00FB0DBF">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FB0DBF">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FB0DBF">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D4B32" w:rsidRPr="0098400E" w:rsidRDefault="00BD4B32" w:rsidP="00FB0DBF">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FB0DBF">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D4B32" w:rsidRPr="0098400E" w:rsidRDefault="00BD4B32" w:rsidP="00FB0DBF">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FB0DBF">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FB0DBF">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FB0DBF">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D4B32" w:rsidRPr="0098400E" w:rsidRDefault="00BD4B32" w:rsidP="00FB0DBF">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FB0DBF">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FB0DBF">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FB0DBF">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BD4B32" w:rsidRPr="0098400E" w:rsidRDefault="00BD4B32" w:rsidP="00FB0DBF">
            <w:pPr>
              <w:pStyle w:val="Description"/>
              <w:spacing w:before="60" w:after="120" w:line="240" w:lineRule="auto"/>
              <w:jc w:val="center"/>
              <w:rPr>
                <w:sz w:val="16"/>
                <w:szCs w:val="16"/>
              </w:rPr>
            </w:pPr>
          </w:p>
        </w:tc>
      </w:tr>
      <w:tr w:rsidR="00BD4B32" w:rsidRPr="0098400E" w:rsidTr="001C2376">
        <w:tc>
          <w:tcPr>
            <w:tcW w:w="5220" w:type="dxa"/>
            <w:tcBorders>
              <w:top w:val="nil"/>
              <w:left w:val="nil"/>
              <w:bottom w:val="nil"/>
              <w:right w:val="single" w:sz="4" w:space="0" w:color="auto"/>
            </w:tcBorders>
            <w:vAlign w:val="bottom"/>
          </w:tcPr>
          <w:p w:rsidR="00BD4B32" w:rsidRPr="007115A4" w:rsidRDefault="00BD4B32" w:rsidP="00FB0DBF">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sz w:val="18"/>
                <w:szCs w:val="18"/>
              </w:rPr>
            </w:pPr>
          </w:p>
        </w:tc>
        <w:tc>
          <w:tcPr>
            <w:tcW w:w="450" w:type="dxa"/>
            <w:tcBorders>
              <w:top w:val="nil"/>
              <w:left w:val="single" w:sz="4" w:space="0" w:color="auto"/>
              <w:bottom w:val="nil"/>
              <w:right w:val="single" w:sz="4" w:space="0" w:color="auto"/>
            </w:tcBorders>
            <w:vAlign w:val="center"/>
          </w:tcPr>
          <w:p w:rsidR="00BD4B32" w:rsidRPr="0098400E" w:rsidRDefault="00BD4B32" w:rsidP="00FB0DBF">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FB0DBF">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FB0DBF">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D4B32" w:rsidRPr="0098400E" w:rsidRDefault="00BD4B32" w:rsidP="00FB0DBF">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FB0DBF">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D4B32" w:rsidRPr="0098400E" w:rsidRDefault="00BD4B32" w:rsidP="00FB0DBF">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FB0DBF">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FB0DBF">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FB0DBF">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D4B32" w:rsidRPr="0098400E" w:rsidRDefault="00BD4B32" w:rsidP="00FB0DBF">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FB0DBF">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FB0DBF">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FB0DBF">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BD4B32" w:rsidRPr="0098400E" w:rsidRDefault="00BD4B32" w:rsidP="00FB0DBF">
            <w:pPr>
              <w:pStyle w:val="Description"/>
              <w:spacing w:before="60" w:after="120" w:line="240" w:lineRule="auto"/>
              <w:jc w:val="center"/>
              <w:rPr>
                <w:sz w:val="16"/>
                <w:szCs w:val="16"/>
              </w:rPr>
            </w:pPr>
          </w:p>
        </w:tc>
      </w:tr>
      <w:tr w:rsidR="00BD4B32" w:rsidRPr="0098400E" w:rsidTr="001C2376">
        <w:tc>
          <w:tcPr>
            <w:tcW w:w="5220" w:type="dxa"/>
            <w:tcBorders>
              <w:top w:val="nil"/>
              <w:left w:val="nil"/>
              <w:bottom w:val="nil"/>
              <w:right w:val="single" w:sz="4" w:space="0" w:color="auto"/>
            </w:tcBorders>
            <w:vAlign w:val="bottom"/>
          </w:tcPr>
          <w:p w:rsidR="00BD4B32" w:rsidRPr="007115A4" w:rsidRDefault="00BD4B32" w:rsidP="00FB0DBF">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sz w:val="18"/>
                <w:szCs w:val="18"/>
              </w:rPr>
            </w:pPr>
          </w:p>
        </w:tc>
        <w:tc>
          <w:tcPr>
            <w:tcW w:w="450" w:type="dxa"/>
            <w:tcBorders>
              <w:top w:val="nil"/>
              <w:left w:val="single" w:sz="4" w:space="0" w:color="auto"/>
              <w:bottom w:val="nil"/>
              <w:right w:val="single" w:sz="4" w:space="0" w:color="auto"/>
            </w:tcBorders>
            <w:vAlign w:val="center"/>
          </w:tcPr>
          <w:p w:rsidR="00BD4B32" w:rsidRPr="0098400E" w:rsidRDefault="00BD4B32" w:rsidP="00FB0DBF">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FB0DBF">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FB0DBF">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D4B32" w:rsidRPr="0098400E" w:rsidRDefault="00BD4B32" w:rsidP="00FB0DBF">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FB0DBF">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D4B32" w:rsidRPr="0098400E" w:rsidRDefault="00BD4B32" w:rsidP="00FB0DBF">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FB0DBF">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FB0DBF">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FB0DBF">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D4B32" w:rsidRPr="0098400E" w:rsidRDefault="00BD4B32" w:rsidP="00FB0DBF">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FB0DBF">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FB0DBF">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FB0DBF">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BD4B32" w:rsidRPr="0098400E" w:rsidRDefault="00BD4B32" w:rsidP="00FB0DBF">
            <w:pPr>
              <w:pStyle w:val="Description"/>
              <w:spacing w:before="60" w:after="120" w:line="240" w:lineRule="auto"/>
              <w:jc w:val="center"/>
              <w:rPr>
                <w:sz w:val="16"/>
                <w:szCs w:val="16"/>
              </w:rPr>
            </w:pPr>
          </w:p>
        </w:tc>
      </w:tr>
      <w:tr w:rsidR="00BD4B32" w:rsidRPr="0098400E" w:rsidTr="001C2376">
        <w:tc>
          <w:tcPr>
            <w:tcW w:w="5220" w:type="dxa"/>
            <w:tcBorders>
              <w:top w:val="nil"/>
              <w:left w:val="nil"/>
              <w:bottom w:val="nil"/>
              <w:right w:val="single" w:sz="4" w:space="0" w:color="auto"/>
            </w:tcBorders>
            <w:vAlign w:val="bottom"/>
          </w:tcPr>
          <w:p w:rsidR="00BD4B32" w:rsidRPr="007115A4" w:rsidRDefault="00BD4B32" w:rsidP="00FB0DBF">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sz w:val="18"/>
                <w:szCs w:val="18"/>
              </w:rPr>
            </w:pPr>
          </w:p>
        </w:tc>
        <w:tc>
          <w:tcPr>
            <w:tcW w:w="450" w:type="dxa"/>
            <w:tcBorders>
              <w:top w:val="nil"/>
              <w:left w:val="single" w:sz="4" w:space="0" w:color="auto"/>
              <w:bottom w:val="nil"/>
              <w:right w:val="single" w:sz="4" w:space="0" w:color="auto"/>
            </w:tcBorders>
            <w:vAlign w:val="center"/>
          </w:tcPr>
          <w:p w:rsidR="00BD4B32" w:rsidRPr="0098400E" w:rsidRDefault="00BD4B32" w:rsidP="00FB0DBF">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FB0DBF">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FB0DBF">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D4B32" w:rsidRPr="0098400E" w:rsidRDefault="00BD4B32" w:rsidP="00FB0DBF">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FB0DBF">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D4B32" w:rsidRPr="0098400E" w:rsidRDefault="00BD4B32" w:rsidP="00FB0DBF">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FB0DBF">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FB0DBF">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FB0DBF">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D4B32" w:rsidRPr="0098400E" w:rsidRDefault="00BD4B32" w:rsidP="00FB0DBF">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FB0DBF">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FB0DBF">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FB0DBF">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BD4B32" w:rsidRPr="0098400E" w:rsidRDefault="00BD4B32" w:rsidP="00FB0DBF">
            <w:pPr>
              <w:pStyle w:val="Description"/>
              <w:spacing w:before="60" w:after="120" w:line="240" w:lineRule="auto"/>
              <w:jc w:val="center"/>
              <w:rPr>
                <w:sz w:val="16"/>
                <w:szCs w:val="16"/>
              </w:rPr>
            </w:pPr>
          </w:p>
        </w:tc>
      </w:tr>
      <w:tr w:rsidR="00BD4B32" w:rsidRPr="0098400E" w:rsidTr="001C2376">
        <w:tc>
          <w:tcPr>
            <w:tcW w:w="5220" w:type="dxa"/>
            <w:tcBorders>
              <w:top w:val="nil"/>
              <w:left w:val="nil"/>
              <w:bottom w:val="nil"/>
              <w:right w:val="single" w:sz="4" w:space="0" w:color="auto"/>
            </w:tcBorders>
            <w:vAlign w:val="bottom"/>
          </w:tcPr>
          <w:p w:rsidR="00BD4B32" w:rsidRPr="007115A4" w:rsidRDefault="00BD4B32" w:rsidP="00FB0DBF">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sz w:val="18"/>
                <w:szCs w:val="18"/>
              </w:rPr>
            </w:pPr>
          </w:p>
        </w:tc>
        <w:tc>
          <w:tcPr>
            <w:tcW w:w="450" w:type="dxa"/>
            <w:tcBorders>
              <w:top w:val="nil"/>
              <w:left w:val="single" w:sz="4" w:space="0" w:color="auto"/>
              <w:bottom w:val="nil"/>
              <w:right w:val="single" w:sz="4" w:space="0" w:color="auto"/>
            </w:tcBorders>
            <w:vAlign w:val="center"/>
          </w:tcPr>
          <w:p w:rsidR="00BD4B32" w:rsidRPr="0098400E" w:rsidRDefault="00BD4B32" w:rsidP="00FB0DBF">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FB0DBF">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FB0DBF">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D4B32" w:rsidRPr="0098400E" w:rsidRDefault="00BD4B32" w:rsidP="00FB0DBF">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FB0DBF">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D4B32" w:rsidRPr="0098400E" w:rsidRDefault="00BD4B32" w:rsidP="00FB0DBF">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FB0DBF">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FB0DBF">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FB0DBF">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D4B32" w:rsidRPr="0098400E" w:rsidRDefault="00BD4B32" w:rsidP="00FB0DBF">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FB0DBF">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FB0DBF">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FB0DBF">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BD4B32" w:rsidRPr="0098400E" w:rsidRDefault="00BD4B32" w:rsidP="00FB0DBF">
            <w:pPr>
              <w:pStyle w:val="Description"/>
              <w:spacing w:before="60" w:after="120" w:line="240" w:lineRule="auto"/>
              <w:jc w:val="center"/>
              <w:rPr>
                <w:sz w:val="16"/>
                <w:szCs w:val="16"/>
              </w:rPr>
            </w:pPr>
          </w:p>
        </w:tc>
      </w:tr>
      <w:tr w:rsidR="00BD4B32" w:rsidRPr="0098400E" w:rsidTr="001C2376">
        <w:tc>
          <w:tcPr>
            <w:tcW w:w="5220" w:type="dxa"/>
            <w:tcBorders>
              <w:top w:val="nil"/>
              <w:left w:val="nil"/>
              <w:bottom w:val="nil"/>
              <w:right w:val="single" w:sz="4" w:space="0" w:color="auto"/>
            </w:tcBorders>
            <w:vAlign w:val="bottom"/>
          </w:tcPr>
          <w:p w:rsidR="00BD4B32" w:rsidRPr="007115A4" w:rsidRDefault="00BD4B32" w:rsidP="00FB0DBF">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sz w:val="18"/>
                <w:szCs w:val="18"/>
              </w:rPr>
            </w:pPr>
          </w:p>
        </w:tc>
        <w:tc>
          <w:tcPr>
            <w:tcW w:w="450" w:type="dxa"/>
            <w:tcBorders>
              <w:top w:val="nil"/>
              <w:left w:val="single" w:sz="4" w:space="0" w:color="auto"/>
              <w:bottom w:val="nil"/>
              <w:right w:val="single" w:sz="4" w:space="0" w:color="auto"/>
            </w:tcBorders>
            <w:vAlign w:val="center"/>
          </w:tcPr>
          <w:p w:rsidR="00BD4B32" w:rsidRPr="0098400E" w:rsidRDefault="00BD4B32" w:rsidP="00FB0DBF">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FB0DBF">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FB0DBF">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D4B32" w:rsidRPr="0098400E" w:rsidRDefault="00BD4B32" w:rsidP="00FB0DBF">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FB0DBF">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D4B32" w:rsidRPr="0098400E" w:rsidRDefault="00BD4B32" w:rsidP="00FB0DBF">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FB0DBF">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FB0DBF">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FB0DBF">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D4B32" w:rsidRPr="0098400E" w:rsidRDefault="00BD4B32" w:rsidP="00FB0DBF">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FB0DBF">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FB0DBF">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FB0DBF">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BD4B32" w:rsidRPr="0098400E" w:rsidRDefault="00BD4B32" w:rsidP="00FB0DBF">
            <w:pPr>
              <w:pStyle w:val="Description"/>
              <w:spacing w:before="60" w:after="120" w:line="240" w:lineRule="auto"/>
              <w:jc w:val="center"/>
              <w:rPr>
                <w:sz w:val="16"/>
                <w:szCs w:val="16"/>
              </w:rPr>
            </w:pPr>
          </w:p>
        </w:tc>
      </w:tr>
      <w:tr w:rsidR="00BD4B32" w:rsidRPr="0098400E" w:rsidTr="001C2376">
        <w:tc>
          <w:tcPr>
            <w:tcW w:w="5220" w:type="dxa"/>
            <w:tcBorders>
              <w:top w:val="nil"/>
              <w:left w:val="nil"/>
              <w:bottom w:val="nil"/>
              <w:right w:val="single" w:sz="4" w:space="0" w:color="auto"/>
            </w:tcBorders>
            <w:vAlign w:val="bottom"/>
          </w:tcPr>
          <w:p w:rsidR="00BD4B32" w:rsidRPr="007115A4" w:rsidRDefault="00BD4B32" w:rsidP="00FB0DBF">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sz w:val="18"/>
                <w:szCs w:val="18"/>
              </w:rPr>
            </w:pPr>
          </w:p>
        </w:tc>
        <w:tc>
          <w:tcPr>
            <w:tcW w:w="450" w:type="dxa"/>
            <w:tcBorders>
              <w:top w:val="nil"/>
              <w:left w:val="single" w:sz="4" w:space="0" w:color="auto"/>
              <w:bottom w:val="nil"/>
              <w:right w:val="single" w:sz="4" w:space="0" w:color="auto"/>
            </w:tcBorders>
            <w:vAlign w:val="center"/>
          </w:tcPr>
          <w:p w:rsidR="00BD4B32" w:rsidRPr="0098400E" w:rsidRDefault="00BD4B32" w:rsidP="00FB0DBF">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FB0DBF">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FB0DBF">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D4B32" w:rsidRPr="0098400E" w:rsidRDefault="00BD4B32" w:rsidP="00FB0DBF">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FB0DBF">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D4B32" w:rsidRPr="0098400E" w:rsidRDefault="00BD4B32" w:rsidP="00FB0DBF">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FB0DBF">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FB0DBF">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FB0DBF">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D4B32" w:rsidRPr="0098400E" w:rsidRDefault="00BD4B32" w:rsidP="00FB0DBF">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FB0DBF">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FB0DBF">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FB0DBF">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BD4B32" w:rsidRPr="0098400E" w:rsidRDefault="00BD4B32" w:rsidP="00FB0DBF">
            <w:pPr>
              <w:pStyle w:val="Description"/>
              <w:spacing w:before="60" w:after="120" w:line="240" w:lineRule="auto"/>
              <w:jc w:val="center"/>
              <w:rPr>
                <w:sz w:val="16"/>
                <w:szCs w:val="16"/>
              </w:rPr>
            </w:pPr>
          </w:p>
        </w:tc>
      </w:tr>
      <w:tr w:rsidR="00BD4B32" w:rsidRPr="0098400E" w:rsidTr="001C2376">
        <w:trPr>
          <w:trHeight w:val="278"/>
        </w:trPr>
        <w:tc>
          <w:tcPr>
            <w:tcW w:w="5220" w:type="dxa"/>
            <w:tcBorders>
              <w:top w:val="single" w:sz="4" w:space="0" w:color="auto"/>
              <w:left w:val="nil"/>
              <w:bottom w:val="nil"/>
              <w:right w:val="single" w:sz="4" w:space="0" w:color="auto"/>
            </w:tcBorders>
            <w:vAlign w:val="bottom"/>
          </w:tcPr>
          <w:p w:rsidR="00BD4B32" w:rsidRPr="009D1857" w:rsidRDefault="00BD4B32" w:rsidP="00D94CA8">
            <w:pPr>
              <w:pStyle w:val="Secondindent"/>
              <w:tabs>
                <w:tab w:val="clear" w:pos="864"/>
                <w:tab w:val="clear" w:pos="7200"/>
                <w:tab w:val="clear" w:pos="7632"/>
                <w:tab w:val="clear" w:pos="8064"/>
                <w:tab w:val="clear" w:pos="8784"/>
                <w:tab w:val="clear" w:pos="9360"/>
                <w:tab w:val="clear" w:pos="9792"/>
              </w:tabs>
              <w:spacing w:before="100" w:line="240" w:lineRule="auto"/>
              <w:ind w:left="0" w:right="0" w:firstLine="0"/>
              <w:jc w:val="both"/>
              <w:rPr>
                <w:sz w:val="18"/>
                <w:szCs w:val="18"/>
              </w:rPr>
            </w:pPr>
            <w:r>
              <w:rPr>
                <w:b/>
                <w:sz w:val="18"/>
                <w:szCs w:val="18"/>
              </w:rPr>
              <w:lastRenderedPageBreak/>
              <w:t>INSURANCE</w:t>
            </w:r>
            <w:r w:rsidRPr="009D1857">
              <w:rPr>
                <w:b/>
                <w:sz w:val="18"/>
                <w:szCs w:val="18"/>
              </w:rPr>
              <w:t>:</w:t>
            </w:r>
          </w:p>
        </w:tc>
        <w:tc>
          <w:tcPr>
            <w:tcW w:w="450" w:type="dxa"/>
            <w:tcBorders>
              <w:top w:val="single" w:sz="4" w:space="0" w:color="auto"/>
              <w:left w:val="single" w:sz="4" w:space="0" w:color="auto"/>
              <w:bottom w:val="nil"/>
              <w:right w:val="single" w:sz="4" w:space="0" w:color="auto"/>
            </w:tcBorders>
            <w:vAlign w:val="center"/>
          </w:tcPr>
          <w:p w:rsidR="00BD4B32" w:rsidRPr="0098400E" w:rsidRDefault="00BD4B32" w:rsidP="00D94CA8">
            <w:pPr>
              <w:pStyle w:val="Description"/>
              <w:spacing w:after="120" w:line="240" w:lineRule="auto"/>
              <w:jc w:val="center"/>
              <w:rPr>
                <w:sz w:val="16"/>
                <w:szCs w:val="16"/>
              </w:rPr>
            </w:pPr>
          </w:p>
        </w:tc>
        <w:tc>
          <w:tcPr>
            <w:tcW w:w="450" w:type="dxa"/>
            <w:tcBorders>
              <w:top w:val="single" w:sz="4" w:space="0" w:color="auto"/>
              <w:left w:val="single" w:sz="4" w:space="0" w:color="auto"/>
              <w:bottom w:val="nil"/>
              <w:right w:val="single" w:sz="4" w:space="0" w:color="auto"/>
            </w:tcBorders>
            <w:vAlign w:val="center"/>
          </w:tcPr>
          <w:p w:rsidR="00BD4B32" w:rsidRPr="0098400E" w:rsidRDefault="00BD4B32" w:rsidP="00D94CA8">
            <w:pPr>
              <w:pStyle w:val="Description"/>
              <w:spacing w:after="120" w:line="240" w:lineRule="auto"/>
              <w:jc w:val="center"/>
              <w:rPr>
                <w:sz w:val="16"/>
                <w:szCs w:val="16"/>
              </w:rPr>
            </w:pPr>
          </w:p>
        </w:tc>
        <w:tc>
          <w:tcPr>
            <w:tcW w:w="2970" w:type="dxa"/>
            <w:gridSpan w:val="6"/>
            <w:tcBorders>
              <w:top w:val="single" w:sz="4" w:space="0" w:color="auto"/>
              <w:left w:val="single" w:sz="4" w:space="0" w:color="auto"/>
              <w:bottom w:val="single" w:sz="4" w:space="0" w:color="auto"/>
              <w:right w:val="single" w:sz="4" w:space="0" w:color="auto"/>
            </w:tcBorders>
            <w:vAlign w:val="center"/>
          </w:tcPr>
          <w:p w:rsidR="00BD4B32" w:rsidRPr="0098400E" w:rsidRDefault="00BD4B32" w:rsidP="00D94CA8">
            <w:pPr>
              <w:pStyle w:val="Description"/>
              <w:spacing w:after="0" w:line="240" w:lineRule="auto"/>
              <w:rPr>
                <w:sz w:val="16"/>
                <w:szCs w:val="16"/>
              </w:rPr>
            </w:pPr>
            <w:r w:rsidRPr="00B55648">
              <w:rPr>
                <w:b/>
                <w:sz w:val="16"/>
                <w:szCs w:val="16"/>
                <w:u w:val="single"/>
              </w:rPr>
              <w:t>Risk:</w:t>
            </w:r>
            <w:r>
              <w:rPr>
                <w:sz w:val="16"/>
                <w:szCs w:val="16"/>
              </w:rPr>
              <w:t xml:space="preserve">   H   M   L</w:t>
            </w:r>
          </w:p>
        </w:tc>
        <w:tc>
          <w:tcPr>
            <w:tcW w:w="2880" w:type="dxa"/>
            <w:gridSpan w:val="4"/>
            <w:tcBorders>
              <w:top w:val="single" w:sz="4" w:space="0" w:color="auto"/>
              <w:left w:val="single" w:sz="4" w:space="0" w:color="auto"/>
              <w:bottom w:val="single" w:sz="4" w:space="0" w:color="auto"/>
              <w:right w:val="single" w:sz="4" w:space="0" w:color="auto"/>
            </w:tcBorders>
            <w:vAlign w:val="center"/>
          </w:tcPr>
          <w:p w:rsidR="00BD4B32" w:rsidRPr="0098400E" w:rsidRDefault="00BD4B32" w:rsidP="00D94CA8">
            <w:pPr>
              <w:pStyle w:val="Description"/>
              <w:spacing w:after="0" w:line="240" w:lineRule="auto"/>
              <w:rPr>
                <w:sz w:val="16"/>
                <w:szCs w:val="16"/>
              </w:rPr>
            </w:pPr>
            <w:r w:rsidRPr="00B55648">
              <w:rPr>
                <w:b/>
                <w:sz w:val="16"/>
                <w:szCs w:val="16"/>
                <w:u w:val="single"/>
              </w:rPr>
              <w:t>Risk:</w:t>
            </w:r>
            <w:r>
              <w:rPr>
                <w:sz w:val="16"/>
                <w:szCs w:val="16"/>
              </w:rPr>
              <w:t xml:space="preserve">   H   M   L</w:t>
            </w:r>
          </w:p>
        </w:tc>
        <w:tc>
          <w:tcPr>
            <w:tcW w:w="3150" w:type="dxa"/>
            <w:gridSpan w:val="5"/>
            <w:tcBorders>
              <w:top w:val="single" w:sz="4" w:space="0" w:color="auto"/>
              <w:left w:val="single" w:sz="4" w:space="0" w:color="auto"/>
              <w:bottom w:val="single" w:sz="4" w:space="0" w:color="auto"/>
              <w:right w:val="single" w:sz="4" w:space="0" w:color="auto"/>
            </w:tcBorders>
            <w:vAlign w:val="center"/>
          </w:tcPr>
          <w:p w:rsidR="00BD4B32" w:rsidRPr="0098400E" w:rsidRDefault="00BD4B32" w:rsidP="00D94CA8">
            <w:pPr>
              <w:pStyle w:val="Description"/>
              <w:spacing w:after="0" w:line="240" w:lineRule="auto"/>
              <w:rPr>
                <w:sz w:val="16"/>
                <w:szCs w:val="16"/>
              </w:rPr>
            </w:pPr>
            <w:r w:rsidRPr="00B55648">
              <w:rPr>
                <w:b/>
                <w:sz w:val="16"/>
                <w:szCs w:val="16"/>
                <w:u w:val="single"/>
              </w:rPr>
              <w:t>Risk:</w:t>
            </w:r>
            <w:r>
              <w:rPr>
                <w:sz w:val="16"/>
                <w:szCs w:val="16"/>
              </w:rPr>
              <w:t xml:space="preserve">   H   M   L</w:t>
            </w:r>
          </w:p>
        </w:tc>
      </w:tr>
      <w:tr w:rsidR="00BD4B32" w:rsidRPr="0098400E" w:rsidTr="001C2376">
        <w:tc>
          <w:tcPr>
            <w:tcW w:w="5220" w:type="dxa"/>
            <w:tcBorders>
              <w:top w:val="nil"/>
              <w:left w:val="nil"/>
              <w:bottom w:val="nil"/>
              <w:right w:val="single" w:sz="4" w:space="0" w:color="auto"/>
            </w:tcBorders>
            <w:vAlign w:val="bottom"/>
          </w:tcPr>
          <w:p w:rsidR="00BD4B32" w:rsidRPr="009D1857" w:rsidRDefault="00BD4B32" w:rsidP="00907738">
            <w:pPr>
              <w:pStyle w:val="Secondindent"/>
              <w:numPr>
                <w:ilvl w:val="0"/>
                <w:numId w:val="19"/>
              </w:numPr>
              <w:tabs>
                <w:tab w:val="clear" w:pos="864"/>
                <w:tab w:val="clear" w:pos="1620"/>
                <w:tab w:val="clear" w:pos="7200"/>
                <w:tab w:val="clear" w:pos="7632"/>
                <w:tab w:val="clear" w:pos="8064"/>
                <w:tab w:val="clear" w:pos="8784"/>
                <w:tab w:val="clear" w:pos="9360"/>
                <w:tab w:val="clear" w:pos="9792"/>
                <w:tab w:val="left" w:pos="425"/>
              </w:tabs>
              <w:spacing w:before="120" w:line="240" w:lineRule="auto"/>
              <w:ind w:left="425" w:right="0" w:hanging="238"/>
              <w:jc w:val="both"/>
              <w:rPr>
                <w:sz w:val="18"/>
                <w:szCs w:val="18"/>
              </w:rPr>
            </w:pPr>
            <w:r w:rsidRPr="009D1857">
              <w:rPr>
                <w:sz w:val="18"/>
                <w:szCs w:val="18"/>
              </w:rPr>
              <w:t>Verify and review surety bond coverage for compliance with statutory requirements for all officials and employees in accordance with Chapters 64.8 to 64.15 of the Code of Iowa.</w:t>
            </w:r>
            <w:r w:rsidRPr="008B0649">
              <w:rPr>
                <w:sz w:val="18"/>
                <w:szCs w:val="18"/>
              </w:rPr>
              <w:t xml:space="preserve">  </w:t>
            </w:r>
          </w:p>
        </w:tc>
        <w:tc>
          <w:tcPr>
            <w:tcW w:w="45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r>
              <w:rPr>
                <w:sz w:val="16"/>
                <w:szCs w:val="16"/>
              </w:rPr>
              <w:t>1</w:t>
            </w:r>
          </w:p>
        </w:tc>
        <w:tc>
          <w:tcPr>
            <w:tcW w:w="45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r>
      <w:tr w:rsidR="00BD4B32" w:rsidRPr="0098400E" w:rsidTr="001C2376">
        <w:tc>
          <w:tcPr>
            <w:tcW w:w="5220" w:type="dxa"/>
            <w:tcBorders>
              <w:top w:val="nil"/>
              <w:left w:val="nil"/>
              <w:bottom w:val="nil"/>
              <w:right w:val="single" w:sz="4" w:space="0" w:color="auto"/>
            </w:tcBorders>
            <w:vAlign w:val="bottom"/>
          </w:tcPr>
          <w:p w:rsidR="00BD4B32" w:rsidRPr="009D1857" w:rsidRDefault="00BD4B32" w:rsidP="008274AA">
            <w:pPr>
              <w:pStyle w:val="Secondindent"/>
              <w:numPr>
                <w:ilvl w:val="0"/>
                <w:numId w:val="19"/>
              </w:numPr>
              <w:tabs>
                <w:tab w:val="clear" w:pos="864"/>
                <w:tab w:val="clear" w:pos="1620"/>
                <w:tab w:val="clear" w:pos="7200"/>
                <w:tab w:val="clear" w:pos="7632"/>
                <w:tab w:val="clear" w:pos="8064"/>
                <w:tab w:val="clear" w:pos="8784"/>
                <w:tab w:val="clear" w:pos="9360"/>
                <w:tab w:val="clear" w:pos="9792"/>
                <w:tab w:val="left" w:pos="425"/>
              </w:tabs>
              <w:spacing w:before="120" w:line="240" w:lineRule="auto"/>
              <w:ind w:left="425" w:right="0" w:hanging="238"/>
              <w:jc w:val="both"/>
              <w:rPr>
                <w:sz w:val="18"/>
                <w:szCs w:val="18"/>
              </w:rPr>
            </w:pPr>
            <w:r>
              <w:rPr>
                <w:sz w:val="18"/>
                <w:szCs w:val="18"/>
              </w:rPr>
              <w:t>If the County has a self-funded health insurance plan, including self-funded deductibles, obtain a copy of the actuarial report required by Chapter 509A.15 of the Code of Iowa.</w:t>
            </w:r>
          </w:p>
        </w:tc>
        <w:tc>
          <w:tcPr>
            <w:tcW w:w="45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r>
              <w:rPr>
                <w:sz w:val="16"/>
                <w:szCs w:val="16"/>
              </w:rPr>
              <w:t>1</w:t>
            </w:r>
          </w:p>
        </w:tc>
        <w:tc>
          <w:tcPr>
            <w:tcW w:w="45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r>
      <w:tr w:rsidR="00BD4B32" w:rsidRPr="0098400E" w:rsidTr="001C2376">
        <w:tc>
          <w:tcPr>
            <w:tcW w:w="5220" w:type="dxa"/>
            <w:tcBorders>
              <w:top w:val="nil"/>
              <w:left w:val="nil"/>
              <w:bottom w:val="nil"/>
              <w:right w:val="single" w:sz="4" w:space="0" w:color="auto"/>
            </w:tcBorders>
            <w:vAlign w:val="bottom"/>
          </w:tcPr>
          <w:p w:rsidR="00BD4B32" w:rsidRPr="00DC7ABC" w:rsidRDefault="00BD4B32" w:rsidP="009D1857">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sz w:val="18"/>
                <w:szCs w:val="18"/>
              </w:rPr>
            </w:pPr>
          </w:p>
        </w:tc>
        <w:tc>
          <w:tcPr>
            <w:tcW w:w="45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r>
      <w:tr w:rsidR="00BD4B32" w:rsidRPr="0098400E" w:rsidTr="001C2376">
        <w:tc>
          <w:tcPr>
            <w:tcW w:w="5220" w:type="dxa"/>
            <w:tcBorders>
              <w:top w:val="nil"/>
              <w:left w:val="nil"/>
              <w:bottom w:val="nil"/>
              <w:right w:val="single" w:sz="4" w:space="0" w:color="auto"/>
            </w:tcBorders>
            <w:vAlign w:val="bottom"/>
          </w:tcPr>
          <w:p w:rsidR="00BD4B32" w:rsidRPr="00DC7ABC" w:rsidRDefault="00BD4B32" w:rsidP="009D1857">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sz w:val="18"/>
                <w:szCs w:val="18"/>
              </w:rPr>
            </w:pPr>
          </w:p>
        </w:tc>
        <w:tc>
          <w:tcPr>
            <w:tcW w:w="45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r>
      <w:tr w:rsidR="00BD4B32" w:rsidRPr="0098400E" w:rsidTr="001C2376">
        <w:tc>
          <w:tcPr>
            <w:tcW w:w="5220" w:type="dxa"/>
            <w:tcBorders>
              <w:top w:val="nil"/>
              <w:left w:val="nil"/>
              <w:bottom w:val="nil"/>
              <w:right w:val="single" w:sz="4" w:space="0" w:color="auto"/>
            </w:tcBorders>
            <w:vAlign w:val="bottom"/>
          </w:tcPr>
          <w:p w:rsidR="00BD4B32" w:rsidRPr="00DC7ABC" w:rsidRDefault="00BD4B32" w:rsidP="009D1857">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sz w:val="18"/>
                <w:szCs w:val="18"/>
              </w:rPr>
            </w:pPr>
          </w:p>
        </w:tc>
        <w:tc>
          <w:tcPr>
            <w:tcW w:w="45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r>
      <w:tr w:rsidR="00BD4B32" w:rsidRPr="0098400E" w:rsidTr="001C2376">
        <w:tc>
          <w:tcPr>
            <w:tcW w:w="5220" w:type="dxa"/>
            <w:tcBorders>
              <w:top w:val="nil"/>
              <w:left w:val="nil"/>
              <w:bottom w:val="nil"/>
              <w:right w:val="single" w:sz="4" w:space="0" w:color="auto"/>
            </w:tcBorders>
            <w:vAlign w:val="bottom"/>
          </w:tcPr>
          <w:p w:rsidR="00BD4B32" w:rsidRPr="00DC7ABC" w:rsidRDefault="00BD4B32" w:rsidP="00A27426">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sz w:val="18"/>
                <w:szCs w:val="18"/>
              </w:rPr>
            </w:pPr>
          </w:p>
        </w:tc>
        <w:tc>
          <w:tcPr>
            <w:tcW w:w="45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r>
      <w:tr w:rsidR="00BD4B32" w:rsidRPr="0098400E" w:rsidTr="001C2376">
        <w:tc>
          <w:tcPr>
            <w:tcW w:w="5220" w:type="dxa"/>
            <w:tcBorders>
              <w:top w:val="nil"/>
              <w:left w:val="nil"/>
              <w:bottom w:val="nil"/>
              <w:right w:val="single" w:sz="4" w:space="0" w:color="auto"/>
            </w:tcBorders>
            <w:vAlign w:val="bottom"/>
          </w:tcPr>
          <w:p w:rsidR="00BD4B32" w:rsidRPr="00DC7ABC" w:rsidRDefault="00BD4B32" w:rsidP="00A27426">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sz w:val="18"/>
                <w:szCs w:val="18"/>
              </w:rPr>
            </w:pPr>
          </w:p>
        </w:tc>
        <w:tc>
          <w:tcPr>
            <w:tcW w:w="45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r>
      <w:tr w:rsidR="00BD4B32" w:rsidRPr="0098400E" w:rsidTr="001C2376">
        <w:tc>
          <w:tcPr>
            <w:tcW w:w="5220" w:type="dxa"/>
            <w:tcBorders>
              <w:top w:val="nil"/>
              <w:left w:val="nil"/>
              <w:bottom w:val="nil"/>
              <w:right w:val="single" w:sz="4" w:space="0" w:color="auto"/>
            </w:tcBorders>
            <w:vAlign w:val="bottom"/>
          </w:tcPr>
          <w:p w:rsidR="00BD4B32" w:rsidRPr="00DC7ABC" w:rsidRDefault="00BD4B32" w:rsidP="00A27426">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sz w:val="18"/>
                <w:szCs w:val="18"/>
              </w:rPr>
            </w:pPr>
          </w:p>
        </w:tc>
        <w:tc>
          <w:tcPr>
            <w:tcW w:w="45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r>
      <w:tr w:rsidR="00BD4B32" w:rsidRPr="0098400E" w:rsidTr="001C2376">
        <w:tc>
          <w:tcPr>
            <w:tcW w:w="5220" w:type="dxa"/>
            <w:tcBorders>
              <w:top w:val="nil"/>
              <w:left w:val="nil"/>
              <w:bottom w:val="nil"/>
              <w:right w:val="single" w:sz="4" w:space="0" w:color="auto"/>
            </w:tcBorders>
            <w:vAlign w:val="bottom"/>
          </w:tcPr>
          <w:p w:rsidR="00BD4B32" w:rsidRPr="00DC7ABC" w:rsidRDefault="00BD4B32" w:rsidP="00A27426">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sz w:val="18"/>
                <w:szCs w:val="18"/>
              </w:rPr>
            </w:pPr>
          </w:p>
        </w:tc>
        <w:tc>
          <w:tcPr>
            <w:tcW w:w="45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r>
      <w:tr w:rsidR="00BD4B32" w:rsidRPr="0098400E" w:rsidTr="001C2376">
        <w:tc>
          <w:tcPr>
            <w:tcW w:w="5220" w:type="dxa"/>
            <w:tcBorders>
              <w:top w:val="nil"/>
              <w:left w:val="nil"/>
              <w:bottom w:val="nil"/>
              <w:right w:val="single" w:sz="4" w:space="0" w:color="auto"/>
            </w:tcBorders>
            <w:vAlign w:val="bottom"/>
          </w:tcPr>
          <w:p w:rsidR="00BD4B32" w:rsidRPr="00DC7ABC" w:rsidRDefault="00BD4B32" w:rsidP="00A27426">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sz w:val="18"/>
                <w:szCs w:val="18"/>
              </w:rPr>
            </w:pPr>
          </w:p>
        </w:tc>
        <w:tc>
          <w:tcPr>
            <w:tcW w:w="45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r>
      <w:tr w:rsidR="00BD4B32" w:rsidRPr="0098400E" w:rsidTr="001C2376">
        <w:tc>
          <w:tcPr>
            <w:tcW w:w="5220" w:type="dxa"/>
            <w:tcBorders>
              <w:top w:val="nil"/>
              <w:left w:val="nil"/>
              <w:bottom w:val="nil"/>
              <w:right w:val="single" w:sz="4" w:space="0" w:color="auto"/>
            </w:tcBorders>
            <w:vAlign w:val="bottom"/>
          </w:tcPr>
          <w:p w:rsidR="00BD4B32" w:rsidRPr="00DC7ABC" w:rsidRDefault="00BD4B32" w:rsidP="00A27426">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sz w:val="18"/>
                <w:szCs w:val="18"/>
              </w:rPr>
            </w:pPr>
          </w:p>
        </w:tc>
        <w:tc>
          <w:tcPr>
            <w:tcW w:w="45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r>
      <w:tr w:rsidR="00BD4B32" w:rsidRPr="0098400E" w:rsidTr="001C2376">
        <w:tc>
          <w:tcPr>
            <w:tcW w:w="5220" w:type="dxa"/>
            <w:tcBorders>
              <w:top w:val="nil"/>
              <w:left w:val="nil"/>
              <w:bottom w:val="nil"/>
              <w:right w:val="single" w:sz="4" w:space="0" w:color="auto"/>
            </w:tcBorders>
            <w:vAlign w:val="bottom"/>
          </w:tcPr>
          <w:p w:rsidR="00BD4B32" w:rsidRPr="00DC7ABC" w:rsidRDefault="00BD4B32" w:rsidP="00A27426">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sz w:val="18"/>
                <w:szCs w:val="18"/>
              </w:rPr>
            </w:pPr>
          </w:p>
        </w:tc>
        <w:tc>
          <w:tcPr>
            <w:tcW w:w="45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r>
      <w:tr w:rsidR="00BD4B32" w:rsidRPr="0098400E" w:rsidTr="001C2376">
        <w:tc>
          <w:tcPr>
            <w:tcW w:w="5220" w:type="dxa"/>
            <w:tcBorders>
              <w:top w:val="nil"/>
              <w:left w:val="nil"/>
              <w:bottom w:val="nil"/>
              <w:right w:val="single" w:sz="4" w:space="0" w:color="auto"/>
            </w:tcBorders>
            <w:vAlign w:val="bottom"/>
          </w:tcPr>
          <w:p w:rsidR="00BD4B32" w:rsidRPr="00DC7ABC" w:rsidRDefault="00BD4B32" w:rsidP="00A27426">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sz w:val="18"/>
                <w:szCs w:val="18"/>
              </w:rPr>
            </w:pPr>
          </w:p>
        </w:tc>
        <w:tc>
          <w:tcPr>
            <w:tcW w:w="45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r>
      <w:tr w:rsidR="00BD4B32" w:rsidRPr="0098400E" w:rsidTr="001C2376">
        <w:tc>
          <w:tcPr>
            <w:tcW w:w="5220" w:type="dxa"/>
            <w:tcBorders>
              <w:top w:val="nil"/>
              <w:left w:val="nil"/>
              <w:bottom w:val="nil"/>
              <w:right w:val="single" w:sz="4" w:space="0" w:color="auto"/>
            </w:tcBorders>
            <w:vAlign w:val="bottom"/>
          </w:tcPr>
          <w:p w:rsidR="00BD4B32" w:rsidRPr="00DC7ABC" w:rsidRDefault="00BD4B32" w:rsidP="00A27426">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sz w:val="18"/>
                <w:szCs w:val="18"/>
              </w:rPr>
            </w:pPr>
          </w:p>
        </w:tc>
        <w:tc>
          <w:tcPr>
            <w:tcW w:w="45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r>
      <w:tr w:rsidR="00BD4B32" w:rsidRPr="0098400E" w:rsidTr="001C2376">
        <w:tc>
          <w:tcPr>
            <w:tcW w:w="5220" w:type="dxa"/>
            <w:tcBorders>
              <w:top w:val="nil"/>
              <w:left w:val="nil"/>
              <w:bottom w:val="nil"/>
              <w:right w:val="single" w:sz="4" w:space="0" w:color="auto"/>
            </w:tcBorders>
            <w:vAlign w:val="bottom"/>
          </w:tcPr>
          <w:p w:rsidR="00BD4B32" w:rsidRPr="00DC7ABC" w:rsidRDefault="00BD4B32" w:rsidP="00A27426">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sz w:val="18"/>
                <w:szCs w:val="18"/>
              </w:rPr>
            </w:pPr>
          </w:p>
        </w:tc>
        <w:tc>
          <w:tcPr>
            <w:tcW w:w="45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r>
      <w:tr w:rsidR="00BD4B32" w:rsidRPr="0098400E" w:rsidTr="001C2376">
        <w:tc>
          <w:tcPr>
            <w:tcW w:w="5220" w:type="dxa"/>
            <w:tcBorders>
              <w:top w:val="nil"/>
              <w:left w:val="nil"/>
              <w:bottom w:val="nil"/>
              <w:right w:val="single" w:sz="4" w:space="0" w:color="auto"/>
            </w:tcBorders>
            <w:vAlign w:val="bottom"/>
          </w:tcPr>
          <w:p w:rsidR="00BD4B32" w:rsidRPr="00DC7ABC" w:rsidRDefault="00BD4B32" w:rsidP="00A27426">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sz w:val="18"/>
                <w:szCs w:val="18"/>
              </w:rPr>
            </w:pPr>
          </w:p>
        </w:tc>
        <w:tc>
          <w:tcPr>
            <w:tcW w:w="45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r>
      <w:tr w:rsidR="00BD4B32" w:rsidRPr="0098400E" w:rsidTr="001C2376">
        <w:tc>
          <w:tcPr>
            <w:tcW w:w="5220" w:type="dxa"/>
            <w:tcBorders>
              <w:top w:val="nil"/>
              <w:left w:val="nil"/>
              <w:bottom w:val="nil"/>
              <w:right w:val="single" w:sz="4" w:space="0" w:color="auto"/>
            </w:tcBorders>
            <w:vAlign w:val="bottom"/>
          </w:tcPr>
          <w:p w:rsidR="00BD4B32" w:rsidRPr="00DC7ABC" w:rsidRDefault="00BD4B32" w:rsidP="00A27426">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sz w:val="18"/>
                <w:szCs w:val="18"/>
              </w:rPr>
            </w:pPr>
          </w:p>
        </w:tc>
        <w:tc>
          <w:tcPr>
            <w:tcW w:w="45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r>
      <w:tr w:rsidR="00BD4B32" w:rsidRPr="0098400E" w:rsidTr="001C2376">
        <w:tc>
          <w:tcPr>
            <w:tcW w:w="5220" w:type="dxa"/>
            <w:tcBorders>
              <w:top w:val="nil"/>
              <w:left w:val="nil"/>
              <w:bottom w:val="nil"/>
              <w:right w:val="single" w:sz="4" w:space="0" w:color="auto"/>
            </w:tcBorders>
            <w:vAlign w:val="bottom"/>
          </w:tcPr>
          <w:p w:rsidR="00BD4B32" w:rsidRPr="00DC7ABC" w:rsidRDefault="00BD4B32" w:rsidP="009D1857">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sz w:val="18"/>
                <w:szCs w:val="18"/>
              </w:rPr>
            </w:pPr>
          </w:p>
        </w:tc>
        <w:tc>
          <w:tcPr>
            <w:tcW w:w="45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r>
      <w:tr w:rsidR="00BD4B32" w:rsidRPr="0098400E" w:rsidTr="001C2376">
        <w:trPr>
          <w:trHeight w:val="278"/>
        </w:trPr>
        <w:tc>
          <w:tcPr>
            <w:tcW w:w="5220" w:type="dxa"/>
            <w:tcBorders>
              <w:top w:val="single" w:sz="4" w:space="0" w:color="auto"/>
              <w:left w:val="nil"/>
              <w:bottom w:val="nil"/>
              <w:right w:val="single" w:sz="4" w:space="0" w:color="auto"/>
            </w:tcBorders>
            <w:vAlign w:val="bottom"/>
          </w:tcPr>
          <w:p w:rsidR="00BD4B32" w:rsidRPr="009D1857" w:rsidRDefault="00BD4B32" w:rsidP="00D94CA8">
            <w:pPr>
              <w:pStyle w:val="Secondindent"/>
              <w:tabs>
                <w:tab w:val="clear" w:pos="864"/>
                <w:tab w:val="clear" w:pos="7200"/>
                <w:tab w:val="clear" w:pos="7632"/>
                <w:tab w:val="clear" w:pos="8064"/>
                <w:tab w:val="clear" w:pos="8784"/>
                <w:tab w:val="clear" w:pos="9360"/>
                <w:tab w:val="clear" w:pos="9792"/>
              </w:tabs>
              <w:spacing w:before="100" w:line="240" w:lineRule="auto"/>
              <w:ind w:left="0" w:right="0" w:firstLine="0"/>
              <w:jc w:val="both"/>
              <w:rPr>
                <w:sz w:val="18"/>
                <w:szCs w:val="18"/>
              </w:rPr>
            </w:pPr>
            <w:r>
              <w:rPr>
                <w:b/>
                <w:sz w:val="18"/>
                <w:szCs w:val="18"/>
              </w:rPr>
              <w:lastRenderedPageBreak/>
              <w:t>COUNTY AUDITOR</w:t>
            </w:r>
            <w:r w:rsidRPr="009D1857">
              <w:rPr>
                <w:b/>
                <w:sz w:val="18"/>
                <w:szCs w:val="18"/>
              </w:rPr>
              <w:t>:</w:t>
            </w:r>
          </w:p>
        </w:tc>
        <w:tc>
          <w:tcPr>
            <w:tcW w:w="450" w:type="dxa"/>
            <w:tcBorders>
              <w:top w:val="single" w:sz="4" w:space="0" w:color="auto"/>
              <w:left w:val="single" w:sz="4" w:space="0" w:color="auto"/>
              <w:bottom w:val="nil"/>
              <w:right w:val="single" w:sz="4" w:space="0" w:color="auto"/>
            </w:tcBorders>
            <w:vAlign w:val="center"/>
          </w:tcPr>
          <w:p w:rsidR="00BD4B32" w:rsidRPr="0098400E" w:rsidRDefault="00BD4B32" w:rsidP="00D94CA8">
            <w:pPr>
              <w:pStyle w:val="Description"/>
              <w:spacing w:after="120" w:line="240" w:lineRule="auto"/>
              <w:jc w:val="center"/>
              <w:rPr>
                <w:sz w:val="16"/>
                <w:szCs w:val="16"/>
              </w:rPr>
            </w:pPr>
          </w:p>
        </w:tc>
        <w:tc>
          <w:tcPr>
            <w:tcW w:w="450" w:type="dxa"/>
            <w:tcBorders>
              <w:top w:val="single" w:sz="4" w:space="0" w:color="auto"/>
              <w:left w:val="single" w:sz="4" w:space="0" w:color="auto"/>
              <w:bottom w:val="nil"/>
              <w:right w:val="single" w:sz="4" w:space="0" w:color="auto"/>
            </w:tcBorders>
            <w:vAlign w:val="center"/>
          </w:tcPr>
          <w:p w:rsidR="00BD4B32" w:rsidRPr="0098400E" w:rsidRDefault="00BD4B32" w:rsidP="00D94CA8">
            <w:pPr>
              <w:pStyle w:val="Description"/>
              <w:spacing w:after="120" w:line="240" w:lineRule="auto"/>
              <w:jc w:val="center"/>
              <w:rPr>
                <w:sz w:val="16"/>
                <w:szCs w:val="16"/>
              </w:rPr>
            </w:pPr>
          </w:p>
        </w:tc>
        <w:tc>
          <w:tcPr>
            <w:tcW w:w="2970" w:type="dxa"/>
            <w:gridSpan w:val="6"/>
            <w:tcBorders>
              <w:top w:val="single" w:sz="4" w:space="0" w:color="auto"/>
              <w:left w:val="single" w:sz="4" w:space="0" w:color="auto"/>
              <w:bottom w:val="single" w:sz="4" w:space="0" w:color="auto"/>
              <w:right w:val="single" w:sz="4" w:space="0" w:color="auto"/>
            </w:tcBorders>
            <w:vAlign w:val="center"/>
          </w:tcPr>
          <w:p w:rsidR="00BD4B32" w:rsidRPr="0098400E" w:rsidRDefault="00BD4B32" w:rsidP="00D94CA8">
            <w:pPr>
              <w:pStyle w:val="Description"/>
              <w:spacing w:after="0" w:line="240" w:lineRule="auto"/>
              <w:rPr>
                <w:sz w:val="16"/>
                <w:szCs w:val="16"/>
              </w:rPr>
            </w:pPr>
            <w:r w:rsidRPr="00B55648">
              <w:rPr>
                <w:b/>
                <w:sz w:val="16"/>
                <w:szCs w:val="16"/>
                <w:u w:val="single"/>
              </w:rPr>
              <w:t>Risk:</w:t>
            </w:r>
            <w:r>
              <w:rPr>
                <w:sz w:val="16"/>
                <w:szCs w:val="16"/>
              </w:rPr>
              <w:t xml:space="preserve">   H   M   L</w:t>
            </w:r>
          </w:p>
        </w:tc>
        <w:tc>
          <w:tcPr>
            <w:tcW w:w="2880" w:type="dxa"/>
            <w:gridSpan w:val="4"/>
            <w:tcBorders>
              <w:top w:val="single" w:sz="4" w:space="0" w:color="auto"/>
              <w:left w:val="single" w:sz="4" w:space="0" w:color="auto"/>
              <w:bottom w:val="single" w:sz="4" w:space="0" w:color="auto"/>
              <w:right w:val="single" w:sz="4" w:space="0" w:color="auto"/>
            </w:tcBorders>
            <w:vAlign w:val="center"/>
          </w:tcPr>
          <w:p w:rsidR="00BD4B32" w:rsidRPr="0098400E" w:rsidRDefault="00BD4B32" w:rsidP="00D94CA8">
            <w:pPr>
              <w:pStyle w:val="Description"/>
              <w:spacing w:after="0" w:line="240" w:lineRule="auto"/>
              <w:rPr>
                <w:sz w:val="16"/>
                <w:szCs w:val="16"/>
              </w:rPr>
            </w:pPr>
            <w:r w:rsidRPr="00B55648">
              <w:rPr>
                <w:b/>
                <w:sz w:val="16"/>
                <w:szCs w:val="16"/>
                <w:u w:val="single"/>
              </w:rPr>
              <w:t>Risk:</w:t>
            </w:r>
            <w:r>
              <w:rPr>
                <w:sz w:val="16"/>
                <w:szCs w:val="16"/>
              </w:rPr>
              <w:t xml:space="preserve">   H   M   L</w:t>
            </w:r>
          </w:p>
        </w:tc>
        <w:tc>
          <w:tcPr>
            <w:tcW w:w="3150" w:type="dxa"/>
            <w:gridSpan w:val="5"/>
            <w:tcBorders>
              <w:top w:val="single" w:sz="4" w:space="0" w:color="auto"/>
              <w:left w:val="single" w:sz="4" w:space="0" w:color="auto"/>
              <w:bottom w:val="single" w:sz="4" w:space="0" w:color="auto"/>
              <w:right w:val="single" w:sz="4" w:space="0" w:color="auto"/>
            </w:tcBorders>
            <w:vAlign w:val="center"/>
          </w:tcPr>
          <w:p w:rsidR="00BD4B32" w:rsidRPr="0098400E" w:rsidRDefault="00BD4B32" w:rsidP="00D94CA8">
            <w:pPr>
              <w:pStyle w:val="Description"/>
              <w:spacing w:after="0" w:line="240" w:lineRule="auto"/>
              <w:rPr>
                <w:sz w:val="16"/>
                <w:szCs w:val="16"/>
              </w:rPr>
            </w:pPr>
            <w:r w:rsidRPr="00B55648">
              <w:rPr>
                <w:b/>
                <w:sz w:val="16"/>
                <w:szCs w:val="16"/>
                <w:u w:val="single"/>
              </w:rPr>
              <w:t>Risk:</w:t>
            </w:r>
            <w:r>
              <w:rPr>
                <w:sz w:val="16"/>
                <w:szCs w:val="16"/>
              </w:rPr>
              <w:t xml:space="preserve">   H   M   L</w:t>
            </w:r>
          </w:p>
        </w:tc>
      </w:tr>
      <w:tr w:rsidR="00BD4B32" w:rsidRPr="0098400E" w:rsidTr="001C2376">
        <w:tc>
          <w:tcPr>
            <w:tcW w:w="5220" w:type="dxa"/>
            <w:tcBorders>
              <w:top w:val="nil"/>
              <w:left w:val="nil"/>
              <w:bottom w:val="nil"/>
              <w:right w:val="single" w:sz="4" w:space="0" w:color="auto"/>
            </w:tcBorders>
            <w:vAlign w:val="bottom"/>
          </w:tcPr>
          <w:p w:rsidR="00BD4B32" w:rsidRPr="00DC7ABC" w:rsidRDefault="00BD4B32" w:rsidP="00DA143D">
            <w:pPr>
              <w:pStyle w:val="Secondindent"/>
              <w:tabs>
                <w:tab w:val="clear" w:pos="864"/>
                <w:tab w:val="clear" w:pos="7200"/>
                <w:tab w:val="clear" w:pos="7632"/>
                <w:tab w:val="clear" w:pos="8064"/>
                <w:tab w:val="clear" w:pos="8784"/>
                <w:tab w:val="clear" w:pos="9360"/>
                <w:tab w:val="clear" w:pos="9792"/>
              </w:tabs>
              <w:spacing w:before="120" w:line="240" w:lineRule="auto"/>
              <w:ind w:left="425" w:right="0" w:hanging="270"/>
              <w:jc w:val="both"/>
              <w:rPr>
                <w:sz w:val="18"/>
                <w:szCs w:val="18"/>
              </w:rPr>
            </w:pPr>
            <w:r>
              <w:rPr>
                <w:sz w:val="18"/>
                <w:szCs w:val="18"/>
              </w:rPr>
              <w:t>1.</w:t>
            </w:r>
            <w:r>
              <w:rPr>
                <w:sz w:val="18"/>
                <w:szCs w:val="18"/>
              </w:rPr>
              <w:tab/>
              <w:t xml:space="preserve">Office Disbursements – If canceled checks are not received, are electronically retained check images (both front and back) received per Chapter </w:t>
            </w:r>
            <w:proofErr w:type="gramStart"/>
            <w:r>
              <w:rPr>
                <w:sz w:val="18"/>
                <w:szCs w:val="18"/>
              </w:rPr>
              <w:t>554D.114(</w:t>
            </w:r>
            <w:proofErr w:type="gramEnd"/>
            <w:r>
              <w:rPr>
                <w:sz w:val="18"/>
                <w:szCs w:val="18"/>
              </w:rPr>
              <w:t>5) of the Code of Iowa?</w:t>
            </w:r>
          </w:p>
        </w:tc>
        <w:tc>
          <w:tcPr>
            <w:tcW w:w="45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r>
              <w:rPr>
                <w:sz w:val="16"/>
                <w:szCs w:val="16"/>
              </w:rPr>
              <w:t>3</w:t>
            </w:r>
          </w:p>
        </w:tc>
        <w:tc>
          <w:tcPr>
            <w:tcW w:w="45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r>
      <w:tr w:rsidR="00BD4B32" w:rsidRPr="0098400E" w:rsidTr="001C2376">
        <w:tc>
          <w:tcPr>
            <w:tcW w:w="5220" w:type="dxa"/>
            <w:tcBorders>
              <w:top w:val="nil"/>
              <w:left w:val="nil"/>
              <w:bottom w:val="nil"/>
              <w:right w:val="single" w:sz="4" w:space="0" w:color="auto"/>
            </w:tcBorders>
            <w:vAlign w:val="bottom"/>
          </w:tcPr>
          <w:p w:rsidR="00BD4B32" w:rsidRPr="00DC7ABC" w:rsidRDefault="00BD4B32" w:rsidP="00A27426">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sz w:val="18"/>
                <w:szCs w:val="18"/>
              </w:rPr>
            </w:pPr>
          </w:p>
        </w:tc>
        <w:tc>
          <w:tcPr>
            <w:tcW w:w="45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r>
      <w:tr w:rsidR="00BD4B32" w:rsidRPr="0098400E" w:rsidTr="001C2376">
        <w:tc>
          <w:tcPr>
            <w:tcW w:w="5220" w:type="dxa"/>
            <w:tcBorders>
              <w:top w:val="nil"/>
              <w:left w:val="nil"/>
              <w:bottom w:val="nil"/>
              <w:right w:val="single" w:sz="4" w:space="0" w:color="auto"/>
            </w:tcBorders>
            <w:vAlign w:val="bottom"/>
          </w:tcPr>
          <w:p w:rsidR="00BD4B32" w:rsidRPr="00DC7ABC" w:rsidRDefault="00BD4B32" w:rsidP="00A27426">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sz w:val="18"/>
                <w:szCs w:val="18"/>
              </w:rPr>
            </w:pPr>
          </w:p>
        </w:tc>
        <w:tc>
          <w:tcPr>
            <w:tcW w:w="45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r>
      <w:tr w:rsidR="00BD4B32" w:rsidRPr="0098400E" w:rsidTr="001C2376">
        <w:tc>
          <w:tcPr>
            <w:tcW w:w="5220" w:type="dxa"/>
            <w:tcBorders>
              <w:top w:val="nil"/>
              <w:left w:val="nil"/>
              <w:bottom w:val="nil"/>
              <w:right w:val="single" w:sz="4" w:space="0" w:color="auto"/>
            </w:tcBorders>
            <w:vAlign w:val="bottom"/>
          </w:tcPr>
          <w:p w:rsidR="00BD4B32" w:rsidRPr="00DC7ABC" w:rsidRDefault="00BD4B32" w:rsidP="00A27426">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sz w:val="18"/>
                <w:szCs w:val="18"/>
              </w:rPr>
            </w:pPr>
          </w:p>
        </w:tc>
        <w:tc>
          <w:tcPr>
            <w:tcW w:w="45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r>
      <w:tr w:rsidR="00BD4B32" w:rsidRPr="0098400E" w:rsidTr="001C2376">
        <w:tc>
          <w:tcPr>
            <w:tcW w:w="5220" w:type="dxa"/>
            <w:tcBorders>
              <w:top w:val="nil"/>
              <w:left w:val="nil"/>
              <w:bottom w:val="nil"/>
              <w:right w:val="single" w:sz="4" w:space="0" w:color="auto"/>
            </w:tcBorders>
            <w:vAlign w:val="bottom"/>
          </w:tcPr>
          <w:p w:rsidR="00BD4B32" w:rsidRPr="00DC7ABC" w:rsidRDefault="00BD4B32" w:rsidP="00A27426">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sz w:val="18"/>
                <w:szCs w:val="18"/>
              </w:rPr>
            </w:pPr>
          </w:p>
        </w:tc>
        <w:tc>
          <w:tcPr>
            <w:tcW w:w="45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r>
      <w:tr w:rsidR="00BD4B32" w:rsidRPr="0098400E" w:rsidTr="001C2376">
        <w:tc>
          <w:tcPr>
            <w:tcW w:w="5220" w:type="dxa"/>
            <w:tcBorders>
              <w:top w:val="nil"/>
              <w:left w:val="nil"/>
              <w:bottom w:val="nil"/>
              <w:right w:val="single" w:sz="4" w:space="0" w:color="auto"/>
            </w:tcBorders>
            <w:vAlign w:val="bottom"/>
          </w:tcPr>
          <w:p w:rsidR="00BD4B32" w:rsidRPr="00DC7ABC" w:rsidRDefault="00BD4B32" w:rsidP="00A27426">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sz w:val="18"/>
                <w:szCs w:val="18"/>
              </w:rPr>
            </w:pPr>
          </w:p>
        </w:tc>
        <w:tc>
          <w:tcPr>
            <w:tcW w:w="45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r>
      <w:tr w:rsidR="00BD4B32" w:rsidRPr="0098400E" w:rsidTr="001C2376">
        <w:tc>
          <w:tcPr>
            <w:tcW w:w="5220" w:type="dxa"/>
            <w:tcBorders>
              <w:top w:val="nil"/>
              <w:left w:val="nil"/>
              <w:bottom w:val="nil"/>
              <w:right w:val="single" w:sz="4" w:space="0" w:color="auto"/>
            </w:tcBorders>
            <w:vAlign w:val="bottom"/>
          </w:tcPr>
          <w:p w:rsidR="00BD4B32" w:rsidRPr="00DC7ABC" w:rsidRDefault="00BD4B32" w:rsidP="00A27426">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sz w:val="18"/>
                <w:szCs w:val="18"/>
              </w:rPr>
            </w:pPr>
          </w:p>
        </w:tc>
        <w:tc>
          <w:tcPr>
            <w:tcW w:w="45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r>
      <w:tr w:rsidR="00BD4B32" w:rsidRPr="0098400E" w:rsidTr="001C2376">
        <w:tc>
          <w:tcPr>
            <w:tcW w:w="5220" w:type="dxa"/>
            <w:tcBorders>
              <w:top w:val="nil"/>
              <w:left w:val="nil"/>
              <w:bottom w:val="nil"/>
              <w:right w:val="single" w:sz="4" w:space="0" w:color="auto"/>
            </w:tcBorders>
            <w:vAlign w:val="bottom"/>
          </w:tcPr>
          <w:p w:rsidR="00BD4B32" w:rsidRPr="00DC7ABC" w:rsidRDefault="00BD4B32" w:rsidP="00A27426">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sz w:val="18"/>
                <w:szCs w:val="18"/>
              </w:rPr>
            </w:pPr>
          </w:p>
        </w:tc>
        <w:tc>
          <w:tcPr>
            <w:tcW w:w="45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r>
      <w:tr w:rsidR="00BD4B32" w:rsidRPr="0098400E" w:rsidTr="001C2376">
        <w:tc>
          <w:tcPr>
            <w:tcW w:w="5220" w:type="dxa"/>
            <w:tcBorders>
              <w:top w:val="nil"/>
              <w:left w:val="nil"/>
              <w:bottom w:val="nil"/>
              <w:right w:val="single" w:sz="4" w:space="0" w:color="auto"/>
            </w:tcBorders>
            <w:vAlign w:val="bottom"/>
          </w:tcPr>
          <w:p w:rsidR="00BD4B32" w:rsidRPr="00DC7ABC" w:rsidRDefault="00BD4B32" w:rsidP="00A27426">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sz w:val="18"/>
                <w:szCs w:val="18"/>
              </w:rPr>
            </w:pPr>
          </w:p>
        </w:tc>
        <w:tc>
          <w:tcPr>
            <w:tcW w:w="45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r>
      <w:tr w:rsidR="00BD4B32" w:rsidRPr="0098400E" w:rsidTr="001C2376">
        <w:tc>
          <w:tcPr>
            <w:tcW w:w="5220" w:type="dxa"/>
            <w:tcBorders>
              <w:top w:val="nil"/>
              <w:left w:val="nil"/>
              <w:bottom w:val="nil"/>
              <w:right w:val="single" w:sz="4" w:space="0" w:color="auto"/>
            </w:tcBorders>
            <w:vAlign w:val="bottom"/>
          </w:tcPr>
          <w:p w:rsidR="00BD4B32" w:rsidRPr="00DC7ABC" w:rsidRDefault="00BD4B32" w:rsidP="00A27426">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sz w:val="18"/>
                <w:szCs w:val="18"/>
              </w:rPr>
            </w:pPr>
          </w:p>
        </w:tc>
        <w:tc>
          <w:tcPr>
            <w:tcW w:w="45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r>
      <w:tr w:rsidR="00BD4B32" w:rsidRPr="0098400E" w:rsidTr="001C2376">
        <w:tc>
          <w:tcPr>
            <w:tcW w:w="5220" w:type="dxa"/>
            <w:tcBorders>
              <w:top w:val="nil"/>
              <w:left w:val="nil"/>
              <w:bottom w:val="nil"/>
              <w:right w:val="single" w:sz="4" w:space="0" w:color="auto"/>
            </w:tcBorders>
            <w:vAlign w:val="bottom"/>
          </w:tcPr>
          <w:p w:rsidR="00BD4B32" w:rsidRPr="00DC7ABC" w:rsidRDefault="00BD4B32" w:rsidP="00A27426">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sz w:val="18"/>
                <w:szCs w:val="18"/>
              </w:rPr>
            </w:pPr>
          </w:p>
        </w:tc>
        <w:tc>
          <w:tcPr>
            <w:tcW w:w="45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r>
      <w:tr w:rsidR="00BD4B32" w:rsidRPr="0098400E" w:rsidTr="001C2376">
        <w:tc>
          <w:tcPr>
            <w:tcW w:w="5220" w:type="dxa"/>
            <w:tcBorders>
              <w:top w:val="nil"/>
              <w:left w:val="nil"/>
              <w:bottom w:val="nil"/>
              <w:right w:val="single" w:sz="4" w:space="0" w:color="auto"/>
            </w:tcBorders>
            <w:vAlign w:val="bottom"/>
          </w:tcPr>
          <w:p w:rsidR="00BD4B32" w:rsidRPr="00DC7ABC" w:rsidRDefault="00BD4B32" w:rsidP="00A27426">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sz w:val="18"/>
                <w:szCs w:val="18"/>
              </w:rPr>
            </w:pPr>
          </w:p>
        </w:tc>
        <w:tc>
          <w:tcPr>
            <w:tcW w:w="45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r>
      <w:tr w:rsidR="00BD4B32" w:rsidRPr="0098400E" w:rsidTr="001C2376">
        <w:tc>
          <w:tcPr>
            <w:tcW w:w="5220" w:type="dxa"/>
            <w:tcBorders>
              <w:top w:val="nil"/>
              <w:left w:val="nil"/>
              <w:bottom w:val="nil"/>
              <w:right w:val="single" w:sz="4" w:space="0" w:color="auto"/>
            </w:tcBorders>
            <w:vAlign w:val="bottom"/>
          </w:tcPr>
          <w:p w:rsidR="00BD4B32" w:rsidRPr="00DC7ABC" w:rsidRDefault="00BD4B32" w:rsidP="00A27426">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sz w:val="18"/>
                <w:szCs w:val="18"/>
              </w:rPr>
            </w:pPr>
          </w:p>
        </w:tc>
        <w:tc>
          <w:tcPr>
            <w:tcW w:w="45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r>
      <w:tr w:rsidR="00BD4B32" w:rsidRPr="0098400E" w:rsidTr="001C2376">
        <w:tc>
          <w:tcPr>
            <w:tcW w:w="5220" w:type="dxa"/>
            <w:tcBorders>
              <w:top w:val="nil"/>
              <w:left w:val="nil"/>
              <w:bottom w:val="nil"/>
              <w:right w:val="single" w:sz="4" w:space="0" w:color="auto"/>
            </w:tcBorders>
            <w:vAlign w:val="bottom"/>
          </w:tcPr>
          <w:p w:rsidR="00BD4B32" w:rsidRPr="00DC7ABC" w:rsidRDefault="00BD4B32" w:rsidP="00A27426">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sz w:val="18"/>
                <w:szCs w:val="18"/>
              </w:rPr>
            </w:pPr>
          </w:p>
        </w:tc>
        <w:tc>
          <w:tcPr>
            <w:tcW w:w="45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r>
      <w:tr w:rsidR="00BD4B32" w:rsidRPr="0098400E" w:rsidTr="001C2376">
        <w:tc>
          <w:tcPr>
            <w:tcW w:w="5220" w:type="dxa"/>
            <w:tcBorders>
              <w:top w:val="nil"/>
              <w:left w:val="nil"/>
              <w:bottom w:val="nil"/>
              <w:right w:val="single" w:sz="4" w:space="0" w:color="auto"/>
            </w:tcBorders>
            <w:vAlign w:val="bottom"/>
          </w:tcPr>
          <w:p w:rsidR="00BD4B32" w:rsidRPr="00DC7ABC" w:rsidRDefault="00BD4B32" w:rsidP="00A27426">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sz w:val="18"/>
                <w:szCs w:val="18"/>
              </w:rPr>
            </w:pPr>
          </w:p>
        </w:tc>
        <w:tc>
          <w:tcPr>
            <w:tcW w:w="45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r>
      <w:tr w:rsidR="00BD4B32" w:rsidRPr="0098400E" w:rsidTr="001C2376">
        <w:tc>
          <w:tcPr>
            <w:tcW w:w="5220" w:type="dxa"/>
            <w:tcBorders>
              <w:top w:val="nil"/>
              <w:left w:val="nil"/>
              <w:bottom w:val="nil"/>
              <w:right w:val="single" w:sz="4" w:space="0" w:color="auto"/>
            </w:tcBorders>
            <w:vAlign w:val="bottom"/>
          </w:tcPr>
          <w:p w:rsidR="00BD4B32" w:rsidRPr="00DC7ABC" w:rsidRDefault="00BD4B32" w:rsidP="00A27426">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sz w:val="18"/>
                <w:szCs w:val="18"/>
              </w:rPr>
            </w:pPr>
          </w:p>
        </w:tc>
        <w:tc>
          <w:tcPr>
            <w:tcW w:w="45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r>
      <w:tr w:rsidR="00BD4B32" w:rsidRPr="0098400E" w:rsidTr="001C2376">
        <w:tc>
          <w:tcPr>
            <w:tcW w:w="5220" w:type="dxa"/>
            <w:tcBorders>
              <w:top w:val="nil"/>
              <w:left w:val="nil"/>
              <w:bottom w:val="nil"/>
              <w:right w:val="single" w:sz="4" w:space="0" w:color="auto"/>
            </w:tcBorders>
            <w:vAlign w:val="bottom"/>
          </w:tcPr>
          <w:p w:rsidR="00BD4B32" w:rsidRPr="00DC7ABC" w:rsidRDefault="00BD4B32" w:rsidP="00A27426">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sz w:val="18"/>
                <w:szCs w:val="18"/>
              </w:rPr>
            </w:pPr>
          </w:p>
        </w:tc>
        <w:tc>
          <w:tcPr>
            <w:tcW w:w="45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r>
      <w:tr w:rsidR="00BD4B32" w:rsidRPr="0098400E" w:rsidTr="001C2376">
        <w:tc>
          <w:tcPr>
            <w:tcW w:w="5220" w:type="dxa"/>
            <w:tcBorders>
              <w:top w:val="nil"/>
              <w:left w:val="nil"/>
              <w:bottom w:val="nil"/>
              <w:right w:val="single" w:sz="4" w:space="0" w:color="auto"/>
            </w:tcBorders>
            <w:vAlign w:val="bottom"/>
          </w:tcPr>
          <w:p w:rsidR="00BD4B32" w:rsidRPr="00DC7ABC" w:rsidRDefault="00BD4B32" w:rsidP="00A27426">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sz w:val="18"/>
                <w:szCs w:val="18"/>
              </w:rPr>
            </w:pPr>
          </w:p>
        </w:tc>
        <w:tc>
          <w:tcPr>
            <w:tcW w:w="45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r>
      <w:tr w:rsidR="00BD4B32" w:rsidRPr="0098400E" w:rsidTr="001C2376">
        <w:tc>
          <w:tcPr>
            <w:tcW w:w="5220" w:type="dxa"/>
            <w:tcBorders>
              <w:top w:val="nil"/>
              <w:left w:val="nil"/>
              <w:bottom w:val="nil"/>
              <w:right w:val="single" w:sz="4" w:space="0" w:color="auto"/>
            </w:tcBorders>
            <w:vAlign w:val="bottom"/>
          </w:tcPr>
          <w:p w:rsidR="00BD4B32" w:rsidRPr="00DC7ABC" w:rsidRDefault="00BD4B32" w:rsidP="00A27426">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sz w:val="18"/>
                <w:szCs w:val="18"/>
              </w:rPr>
            </w:pPr>
          </w:p>
        </w:tc>
        <w:tc>
          <w:tcPr>
            <w:tcW w:w="45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r>
      <w:tr w:rsidR="00BD4B32" w:rsidRPr="0098400E" w:rsidTr="001C2376">
        <w:tc>
          <w:tcPr>
            <w:tcW w:w="5220" w:type="dxa"/>
            <w:tcBorders>
              <w:top w:val="nil"/>
              <w:left w:val="nil"/>
              <w:bottom w:val="nil"/>
              <w:right w:val="single" w:sz="4" w:space="0" w:color="auto"/>
            </w:tcBorders>
            <w:vAlign w:val="bottom"/>
          </w:tcPr>
          <w:p w:rsidR="00BD4B32" w:rsidRPr="00DC7ABC" w:rsidRDefault="00BD4B32" w:rsidP="00A27426">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sz w:val="18"/>
                <w:szCs w:val="18"/>
              </w:rPr>
            </w:pPr>
          </w:p>
        </w:tc>
        <w:tc>
          <w:tcPr>
            <w:tcW w:w="45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r>
      <w:tr w:rsidR="00BD4B32" w:rsidRPr="0098400E" w:rsidTr="001C2376">
        <w:trPr>
          <w:trHeight w:val="278"/>
        </w:trPr>
        <w:tc>
          <w:tcPr>
            <w:tcW w:w="5220" w:type="dxa"/>
            <w:tcBorders>
              <w:top w:val="single" w:sz="4" w:space="0" w:color="auto"/>
              <w:left w:val="nil"/>
              <w:bottom w:val="nil"/>
              <w:right w:val="single" w:sz="4" w:space="0" w:color="auto"/>
            </w:tcBorders>
            <w:vAlign w:val="bottom"/>
          </w:tcPr>
          <w:p w:rsidR="00BD4B32" w:rsidRPr="009D1857" w:rsidRDefault="00BD4B32" w:rsidP="00D94CA8">
            <w:pPr>
              <w:pStyle w:val="Secondindent"/>
              <w:tabs>
                <w:tab w:val="clear" w:pos="864"/>
                <w:tab w:val="clear" w:pos="7200"/>
                <w:tab w:val="clear" w:pos="7632"/>
                <w:tab w:val="clear" w:pos="8064"/>
                <w:tab w:val="clear" w:pos="8784"/>
                <w:tab w:val="clear" w:pos="9360"/>
                <w:tab w:val="clear" w:pos="9792"/>
              </w:tabs>
              <w:spacing w:before="100" w:line="240" w:lineRule="auto"/>
              <w:ind w:left="0" w:right="0" w:firstLine="0"/>
              <w:jc w:val="both"/>
              <w:rPr>
                <w:sz w:val="18"/>
                <w:szCs w:val="18"/>
              </w:rPr>
            </w:pPr>
            <w:r>
              <w:rPr>
                <w:b/>
                <w:sz w:val="18"/>
                <w:szCs w:val="18"/>
              </w:rPr>
              <w:lastRenderedPageBreak/>
              <w:t>COUNTY RECORDER</w:t>
            </w:r>
            <w:r w:rsidRPr="009D1857">
              <w:rPr>
                <w:b/>
                <w:sz w:val="18"/>
                <w:szCs w:val="18"/>
              </w:rPr>
              <w:t>:</w:t>
            </w:r>
          </w:p>
        </w:tc>
        <w:tc>
          <w:tcPr>
            <w:tcW w:w="450" w:type="dxa"/>
            <w:tcBorders>
              <w:top w:val="single" w:sz="4" w:space="0" w:color="auto"/>
              <w:left w:val="single" w:sz="4" w:space="0" w:color="auto"/>
              <w:bottom w:val="nil"/>
              <w:right w:val="single" w:sz="4" w:space="0" w:color="auto"/>
            </w:tcBorders>
            <w:vAlign w:val="center"/>
          </w:tcPr>
          <w:p w:rsidR="00BD4B32" w:rsidRPr="0098400E" w:rsidRDefault="00BD4B32" w:rsidP="00D94CA8">
            <w:pPr>
              <w:pStyle w:val="Description"/>
              <w:spacing w:after="120" w:line="240" w:lineRule="auto"/>
              <w:jc w:val="center"/>
              <w:rPr>
                <w:sz w:val="16"/>
                <w:szCs w:val="16"/>
              </w:rPr>
            </w:pPr>
          </w:p>
        </w:tc>
        <w:tc>
          <w:tcPr>
            <w:tcW w:w="450" w:type="dxa"/>
            <w:tcBorders>
              <w:top w:val="single" w:sz="4" w:space="0" w:color="auto"/>
              <w:left w:val="single" w:sz="4" w:space="0" w:color="auto"/>
              <w:bottom w:val="nil"/>
              <w:right w:val="single" w:sz="4" w:space="0" w:color="auto"/>
            </w:tcBorders>
            <w:vAlign w:val="center"/>
          </w:tcPr>
          <w:p w:rsidR="00BD4B32" w:rsidRPr="0098400E" w:rsidRDefault="00BD4B32" w:rsidP="00D94CA8">
            <w:pPr>
              <w:pStyle w:val="Description"/>
              <w:spacing w:after="120" w:line="240" w:lineRule="auto"/>
              <w:jc w:val="center"/>
              <w:rPr>
                <w:sz w:val="16"/>
                <w:szCs w:val="16"/>
              </w:rPr>
            </w:pPr>
          </w:p>
        </w:tc>
        <w:tc>
          <w:tcPr>
            <w:tcW w:w="2970" w:type="dxa"/>
            <w:gridSpan w:val="6"/>
            <w:tcBorders>
              <w:top w:val="single" w:sz="4" w:space="0" w:color="auto"/>
              <w:left w:val="single" w:sz="4" w:space="0" w:color="auto"/>
              <w:bottom w:val="single" w:sz="4" w:space="0" w:color="auto"/>
              <w:right w:val="single" w:sz="4" w:space="0" w:color="auto"/>
            </w:tcBorders>
            <w:vAlign w:val="center"/>
          </w:tcPr>
          <w:p w:rsidR="00BD4B32" w:rsidRPr="0098400E" w:rsidRDefault="00BD4B32" w:rsidP="00D94CA8">
            <w:pPr>
              <w:pStyle w:val="Description"/>
              <w:spacing w:after="0" w:line="240" w:lineRule="auto"/>
              <w:rPr>
                <w:sz w:val="16"/>
                <w:szCs w:val="16"/>
              </w:rPr>
            </w:pPr>
            <w:r w:rsidRPr="00B55648">
              <w:rPr>
                <w:b/>
                <w:sz w:val="16"/>
                <w:szCs w:val="16"/>
                <w:u w:val="single"/>
              </w:rPr>
              <w:t>Risk:</w:t>
            </w:r>
            <w:r>
              <w:rPr>
                <w:sz w:val="16"/>
                <w:szCs w:val="16"/>
              </w:rPr>
              <w:t xml:space="preserve">   H   M   L</w:t>
            </w:r>
          </w:p>
        </w:tc>
        <w:tc>
          <w:tcPr>
            <w:tcW w:w="2880" w:type="dxa"/>
            <w:gridSpan w:val="4"/>
            <w:tcBorders>
              <w:top w:val="single" w:sz="4" w:space="0" w:color="auto"/>
              <w:left w:val="single" w:sz="4" w:space="0" w:color="auto"/>
              <w:bottom w:val="single" w:sz="4" w:space="0" w:color="auto"/>
              <w:right w:val="single" w:sz="4" w:space="0" w:color="auto"/>
            </w:tcBorders>
            <w:vAlign w:val="center"/>
          </w:tcPr>
          <w:p w:rsidR="00BD4B32" w:rsidRPr="0098400E" w:rsidRDefault="00BD4B32" w:rsidP="00D94CA8">
            <w:pPr>
              <w:pStyle w:val="Description"/>
              <w:spacing w:after="0" w:line="240" w:lineRule="auto"/>
              <w:rPr>
                <w:sz w:val="16"/>
                <w:szCs w:val="16"/>
              </w:rPr>
            </w:pPr>
            <w:r w:rsidRPr="00B55648">
              <w:rPr>
                <w:b/>
                <w:sz w:val="16"/>
                <w:szCs w:val="16"/>
                <w:u w:val="single"/>
              </w:rPr>
              <w:t>Risk:</w:t>
            </w:r>
            <w:r>
              <w:rPr>
                <w:sz w:val="16"/>
                <w:szCs w:val="16"/>
              </w:rPr>
              <w:t xml:space="preserve">   H   M   L</w:t>
            </w:r>
          </w:p>
        </w:tc>
        <w:tc>
          <w:tcPr>
            <w:tcW w:w="3150" w:type="dxa"/>
            <w:gridSpan w:val="5"/>
            <w:tcBorders>
              <w:top w:val="single" w:sz="4" w:space="0" w:color="auto"/>
              <w:left w:val="single" w:sz="4" w:space="0" w:color="auto"/>
              <w:bottom w:val="single" w:sz="4" w:space="0" w:color="auto"/>
              <w:right w:val="single" w:sz="4" w:space="0" w:color="auto"/>
            </w:tcBorders>
            <w:vAlign w:val="center"/>
          </w:tcPr>
          <w:p w:rsidR="00BD4B32" w:rsidRPr="0098400E" w:rsidRDefault="00BD4B32" w:rsidP="00D94CA8">
            <w:pPr>
              <w:pStyle w:val="Description"/>
              <w:spacing w:after="0" w:line="240" w:lineRule="auto"/>
              <w:rPr>
                <w:sz w:val="16"/>
                <w:szCs w:val="16"/>
              </w:rPr>
            </w:pPr>
            <w:r w:rsidRPr="00B55648">
              <w:rPr>
                <w:b/>
                <w:sz w:val="16"/>
                <w:szCs w:val="16"/>
                <w:u w:val="single"/>
              </w:rPr>
              <w:t>Risk:</w:t>
            </w:r>
            <w:r>
              <w:rPr>
                <w:sz w:val="16"/>
                <w:szCs w:val="16"/>
              </w:rPr>
              <w:t xml:space="preserve">   H   M   L</w:t>
            </w:r>
          </w:p>
        </w:tc>
      </w:tr>
      <w:tr w:rsidR="00BD4B32" w:rsidRPr="0098400E" w:rsidTr="001C2376">
        <w:tc>
          <w:tcPr>
            <w:tcW w:w="5220" w:type="dxa"/>
            <w:tcBorders>
              <w:top w:val="nil"/>
              <w:left w:val="nil"/>
              <w:bottom w:val="nil"/>
              <w:right w:val="single" w:sz="4" w:space="0" w:color="auto"/>
            </w:tcBorders>
            <w:vAlign w:val="bottom"/>
          </w:tcPr>
          <w:p w:rsidR="00BD4B32" w:rsidRPr="00DC7ABC" w:rsidRDefault="00BD4B32" w:rsidP="00A27426">
            <w:pPr>
              <w:pStyle w:val="Secondindent"/>
              <w:tabs>
                <w:tab w:val="clear" w:pos="864"/>
                <w:tab w:val="clear" w:pos="7200"/>
                <w:tab w:val="clear" w:pos="7632"/>
                <w:tab w:val="clear" w:pos="8064"/>
                <w:tab w:val="clear" w:pos="8784"/>
                <w:tab w:val="clear" w:pos="9360"/>
                <w:tab w:val="clear" w:pos="9792"/>
              </w:tabs>
              <w:spacing w:before="120" w:line="240" w:lineRule="auto"/>
              <w:ind w:left="425" w:right="0" w:hanging="270"/>
              <w:jc w:val="both"/>
              <w:rPr>
                <w:sz w:val="18"/>
                <w:szCs w:val="18"/>
              </w:rPr>
            </w:pPr>
            <w:r>
              <w:rPr>
                <w:sz w:val="18"/>
                <w:szCs w:val="18"/>
              </w:rPr>
              <w:t>1.</w:t>
            </w:r>
            <w:r>
              <w:rPr>
                <w:sz w:val="18"/>
                <w:szCs w:val="18"/>
              </w:rPr>
              <w:tab/>
              <w:t xml:space="preserve">Office Disbursements – If canceled checks are not received, are electronically retained check images (both front and back) received per Chapter </w:t>
            </w:r>
            <w:proofErr w:type="gramStart"/>
            <w:r>
              <w:rPr>
                <w:sz w:val="18"/>
                <w:szCs w:val="18"/>
              </w:rPr>
              <w:t>554D.114(</w:t>
            </w:r>
            <w:proofErr w:type="gramEnd"/>
            <w:r>
              <w:rPr>
                <w:sz w:val="18"/>
                <w:szCs w:val="18"/>
              </w:rPr>
              <w:t>5) of the Code of Iowa?</w:t>
            </w:r>
          </w:p>
        </w:tc>
        <w:tc>
          <w:tcPr>
            <w:tcW w:w="45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r>
              <w:rPr>
                <w:sz w:val="16"/>
                <w:szCs w:val="16"/>
              </w:rPr>
              <w:t>3</w:t>
            </w:r>
          </w:p>
        </w:tc>
        <w:tc>
          <w:tcPr>
            <w:tcW w:w="45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r>
      <w:tr w:rsidR="00BD4B32" w:rsidRPr="0098400E" w:rsidTr="001C2376">
        <w:tc>
          <w:tcPr>
            <w:tcW w:w="5220" w:type="dxa"/>
            <w:tcBorders>
              <w:top w:val="nil"/>
              <w:left w:val="nil"/>
              <w:bottom w:val="nil"/>
              <w:right w:val="single" w:sz="4" w:space="0" w:color="auto"/>
            </w:tcBorders>
            <w:vAlign w:val="bottom"/>
          </w:tcPr>
          <w:p w:rsidR="00BD4B32" w:rsidRPr="00DC7ABC" w:rsidRDefault="00BD4B32" w:rsidP="00A27426">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sz w:val="18"/>
                <w:szCs w:val="18"/>
              </w:rPr>
            </w:pPr>
          </w:p>
        </w:tc>
        <w:tc>
          <w:tcPr>
            <w:tcW w:w="45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r>
      <w:tr w:rsidR="00BD4B32" w:rsidRPr="0098400E" w:rsidTr="001C2376">
        <w:tc>
          <w:tcPr>
            <w:tcW w:w="5220" w:type="dxa"/>
            <w:tcBorders>
              <w:top w:val="nil"/>
              <w:left w:val="nil"/>
              <w:bottom w:val="nil"/>
              <w:right w:val="single" w:sz="4" w:space="0" w:color="auto"/>
            </w:tcBorders>
            <w:vAlign w:val="bottom"/>
          </w:tcPr>
          <w:p w:rsidR="00BD4B32" w:rsidRPr="00DC7ABC" w:rsidRDefault="00BD4B32" w:rsidP="00A27426">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sz w:val="18"/>
                <w:szCs w:val="18"/>
              </w:rPr>
            </w:pPr>
          </w:p>
        </w:tc>
        <w:tc>
          <w:tcPr>
            <w:tcW w:w="45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r>
      <w:tr w:rsidR="00BD4B32" w:rsidRPr="0098400E" w:rsidTr="001C2376">
        <w:tc>
          <w:tcPr>
            <w:tcW w:w="5220" w:type="dxa"/>
            <w:tcBorders>
              <w:top w:val="nil"/>
              <w:left w:val="nil"/>
              <w:bottom w:val="nil"/>
              <w:right w:val="single" w:sz="4" w:space="0" w:color="auto"/>
            </w:tcBorders>
            <w:vAlign w:val="bottom"/>
          </w:tcPr>
          <w:p w:rsidR="00BD4B32" w:rsidRPr="00DC7ABC" w:rsidRDefault="00BD4B32" w:rsidP="00A27426">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sz w:val="18"/>
                <w:szCs w:val="18"/>
              </w:rPr>
            </w:pPr>
          </w:p>
        </w:tc>
        <w:tc>
          <w:tcPr>
            <w:tcW w:w="45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r>
      <w:tr w:rsidR="00BD4B32" w:rsidRPr="0098400E" w:rsidTr="001C2376">
        <w:tc>
          <w:tcPr>
            <w:tcW w:w="5220" w:type="dxa"/>
            <w:tcBorders>
              <w:top w:val="nil"/>
              <w:left w:val="nil"/>
              <w:bottom w:val="nil"/>
              <w:right w:val="single" w:sz="4" w:space="0" w:color="auto"/>
            </w:tcBorders>
            <w:vAlign w:val="bottom"/>
          </w:tcPr>
          <w:p w:rsidR="00BD4B32" w:rsidRPr="00DC7ABC" w:rsidRDefault="00BD4B32" w:rsidP="00A27426">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sz w:val="18"/>
                <w:szCs w:val="18"/>
              </w:rPr>
            </w:pPr>
          </w:p>
        </w:tc>
        <w:tc>
          <w:tcPr>
            <w:tcW w:w="45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r>
      <w:tr w:rsidR="00BD4B32" w:rsidRPr="0098400E" w:rsidTr="001C2376">
        <w:tc>
          <w:tcPr>
            <w:tcW w:w="5220" w:type="dxa"/>
            <w:tcBorders>
              <w:top w:val="nil"/>
              <w:left w:val="nil"/>
              <w:bottom w:val="nil"/>
              <w:right w:val="single" w:sz="4" w:space="0" w:color="auto"/>
            </w:tcBorders>
            <w:vAlign w:val="bottom"/>
          </w:tcPr>
          <w:p w:rsidR="00BD4B32" w:rsidRPr="00DC7ABC" w:rsidRDefault="00BD4B32" w:rsidP="00A27426">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sz w:val="18"/>
                <w:szCs w:val="18"/>
              </w:rPr>
            </w:pPr>
          </w:p>
        </w:tc>
        <w:tc>
          <w:tcPr>
            <w:tcW w:w="45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r>
      <w:tr w:rsidR="00BD4B32" w:rsidRPr="0098400E" w:rsidTr="001C2376">
        <w:tc>
          <w:tcPr>
            <w:tcW w:w="5220" w:type="dxa"/>
            <w:tcBorders>
              <w:top w:val="nil"/>
              <w:left w:val="nil"/>
              <w:bottom w:val="nil"/>
              <w:right w:val="single" w:sz="4" w:space="0" w:color="auto"/>
            </w:tcBorders>
            <w:vAlign w:val="bottom"/>
          </w:tcPr>
          <w:p w:rsidR="00BD4B32" w:rsidRPr="00DC7ABC" w:rsidRDefault="00BD4B32" w:rsidP="00A27426">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sz w:val="18"/>
                <w:szCs w:val="18"/>
              </w:rPr>
            </w:pPr>
          </w:p>
        </w:tc>
        <w:tc>
          <w:tcPr>
            <w:tcW w:w="45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r>
      <w:tr w:rsidR="00BD4B32" w:rsidRPr="0098400E" w:rsidTr="001C2376">
        <w:tc>
          <w:tcPr>
            <w:tcW w:w="5220" w:type="dxa"/>
            <w:tcBorders>
              <w:top w:val="nil"/>
              <w:left w:val="nil"/>
              <w:bottom w:val="nil"/>
              <w:right w:val="single" w:sz="4" w:space="0" w:color="auto"/>
            </w:tcBorders>
            <w:vAlign w:val="bottom"/>
          </w:tcPr>
          <w:p w:rsidR="00BD4B32" w:rsidRPr="00DC7ABC" w:rsidRDefault="00BD4B32" w:rsidP="00A27426">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sz w:val="18"/>
                <w:szCs w:val="18"/>
              </w:rPr>
            </w:pPr>
          </w:p>
        </w:tc>
        <w:tc>
          <w:tcPr>
            <w:tcW w:w="45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r>
      <w:tr w:rsidR="00BD4B32" w:rsidRPr="0098400E" w:rsidTr="001C2376">
        <w:tc>
          <w:tcPr>
            <w:tcW w:w="5220" w:type="dxa"/>
            <w:tcBorders>
              <w:top w:val="nil"/>
              <w:left w:val="nil"/>
              <w:bottom w:val="nil"/>
              <w:right w:val="single" w:sz="4" w:space="0" w:color="auto"/>
            </w:tcBorders>
            <w:vAlign w:val="bottom"/>
          </w:tcPr>
          <w:p w:rsidR="00BD4B32" w:rsidRPr="00DC7ABC" w:rsidRDefault="00BD4B32" w:rsidP="00A27426">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sz w:val="18"/>
                <w:szCs w:val="18"/>
              </w:rPr>
            </w:pPr>
          </w:p>
        </w:tc>
        <w:tc>
          <w:tcPr>
            <w:tcW w:w="45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r>
      <w:tr w:rsidR="00BD4B32" w:rsidRPr="0098400E" w:rsidTr="001C2376">
        <w:tc>
          <w:tcPr>
            <w:tcW w:w="5220" w:type="dxa"/>
            <w:tcBorders>
              <w:top w:val="nil"/>
              <w:left w:val="nil"/>
              <w:bottom w:val="nil"/>
              <w:right w:val="single" w:sz="4" w:space="0" w:color="auto"/>
            </w:tcBorders>
            <w:vAlign w:val="bottom"/>
          </w:tcPr>
          <w:p w:rsidR="00BD4B32" w:rsidRPr="00DC7ABC" w:rsidRDefault="00BD4B32" w:rsidP="00A27426">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sz w:val="18"/>
                <w:szCs w:val="18"/>
              </w:rPr>
            </w:pPr>
          </w:p>
        </w:tc>
        <w:tc>
          <w:tcPr>
            <w:tcW w:w="45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r>
      <w:tr w:rsidR="00BD4B32" w:rsidRPr="0098400E" w:rsidTr="001C2376">
        <w:tc>
          <w:tcPr>
            <w:tcW w:w="5220" w:type="dxa"/>
            <w:tcBorders>
              <w:top w:val="nil"/>
              <w:left w:val="nil"/>
              <w:bottom w:val="nil"/>
              <w:right w:val="single" w:sz="4" w:space="0" w:color="auto"/>
            </w:tcBorders>
            <w:vAlign w:val="bottom"/>
          </w:tcPr>
          <w:p w:rsidR="00BD4B32" w:rsidRPr="00DC7ABC" w:rsidRDefault="00BD4B32" w:rsidP="00A27426">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sz w:val="18"/>
                <w:szCs w:val="18"/>
              </w:rPr>
            </w:pPr>
          </w:p>
        </w:tc>
        <w:tc>
          <w:tcPr>
            <w:tcW w:w="45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r>
      <w:tr w:rsidR="00BD4B32" w:rsidRPr="0098400E" w:rsidTr="001C2376">
        <w:tc>
          <w:tcPr>
            <w:tcW w:w="5220" w:type="dxa"/>
            <w:tcBorders>
              <w:top w:val="nil"/>
              <w:left w:val="nil"/>
              <w:bottom w:val="nil"/>
              <w:right w:val="single" w:sz="4" w:space="0" w:color="auto"/>
            </w:tcBorders>
            <w:vAlign w:val="bottom"/>
          </w:tcPr>
          <w:p w:rsidR="00BD4B32" w:rsidRPr="00DC7ABC" w:rsidRDefault="00BD4B32" w:rsidP="00A27426">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sz w:val="18"/>
                <w:szCs w:val="18"/>
              </w:rPr>
            </w:pPr>
          </w:p>
        </w:tc>
        <w:tc>
          <w:tcPr>
            <w:tcW w:w="45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r>
      <w:tr w:rsidR="00BD4B32" w:rsidRPr="0098400E" w:rsidTr="001C2376">
        <w:tc>
          <w:tcPr>
            <w:tcW w:w="5220" w:type="dxa"/>
            <w:tcBorders>
              <w:top w:val="nil"/>
              <w:left w:val="nil"/>
              <w:bottom w:val="nil"/>
              <w:right w:val="single" w:sz="4" w:space="0" w:color="auto"/>
            </w:tcBorders>
            <w:vAlign w:val="bottom"/>
          </w:tcPr>
          <w:p w:rsidR="00BD4B32" w:rsidRPr="00DC7ABC" w:rsidRDefault="00BD4B32" w:rsidP="00A27426">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sz w:val="18"/>
                <w:szCs w:val="18"/>
              </w:rPr>
            </w:pPr>
          </w:p>
        </w:tc>
        <w:tc>
          <w:tcPr>
            <w:tcW w:w="45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r>
      <w:tr w:rsidR="00BD4B32" w:rsidRPr="0098400E" w:rsidTr="001C2376">
        <w:tc>
          <w:tcPr>
            <w:tcW w:w="5220" w:type="dxa"/>
            <w:tcBorders>
              <w:top w:val="nil"/>
              <w:left w:val="nil"/>
              <w:bottom w:val="nil"/>
              <w:right w:val="single" w:sz="4" w:space="0" w:color="auto"/>
            </w:tcBorders>
            <w:vAlign w:val="bottom"/>
          </w:tcPr>
          <w:p w:rsidR="00BD4B32" w:rsidRPr="00DC7ABC" w:rsidRDefault="00BD4B32" w:rsidP="00A27426">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sz w:val="18"/>
                <w:szCs w:val="18"/>
              </w:rPr>
            </w:pPr>
          </w:p>
        </w:tc>
        <w:tc>
          <w:tcPr>
            <w:tcW w:w="45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r>
      <w:tr w:rsidR="00BD4B32" w:rsidRPr="0098400E" w:rsidTr="001C2376">
        <w:tc>
          <w:tcPr>
            <w:tcW w:w="5220" w:type="dxa"/>
            <w:tcBorders>
              <w:top w:val="nil"/>
              <w:left w:val="nil"/>
              <w:bottom w:val="nil"/>
              <w:right w:val="single" w:sz="4" w:space="0" w:color="auto"/>
            </w:tcBorders>
            <w:vAlign w:val="bottom"/>
          </w:tcPr>
          <w:p w:rsidR="00BD4B32" w:rsidRPr="00DC7ABC" w:rsidRDefault="00BD4B32" w:rsidP="00A27426">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sz w:val="18"/>
                <w:szCs w:val="18"/>
              </w:rPr>
            </w:pPr>
          </w:p>
        </w:tc>
        <w:tc>
          <w:tcPr>
            <w:tcW w:w="45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r>
      <w:tr w:rsidR="00BD4B32" w:rsidRPr="0098400E" w:rsidTr="001C2376">
        <w:tc>
          <w:tcPr>
            <w:tcW w:w="5220" w:type="dxa"/>
            <w:tcBorders>
              <w:top w:val="nil"/>
              <w:left w:val="nil"/>
              <w:bottom w:val="nil"/>
              <w:right w:val="single" w:sz="4" w:space="0" w:color="auto"/>
            </w:tcBorders>
            <w:vAlign w:val="bottom"/>
          </w:tcPr>
          <w:p w:rsidR="00BD4B32" w:rsidRPr="00DC7ABC" w:rsidRDefault="00BD4B32" w:rsidP="00A27426">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sz w:val="18"/>
                <w:szCs w:val="18"/>
              </w:rPr>
            </w:pPr>
          </w:p>
        </w:tc>
        <w:tc>
          <w:tcPr>
            <w:tcW w:w="45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r>
      <w:tr w:rsidR="00BD4B32" w:rsidRPr="0098400E" w:rsidTr="001C2376">
        <w:tc>
          <w:tcPr>
            <w:tcW w:w="5220" w:type="dxa"/>
            <w:tcBorders>
              <w:top w:val="nil"/>
              <w:left w:val="nil"/>
              <w:bottom w:val="nil"/>
              <w:right w:val="single" w:sz="4" w:space="0" w:color="auto"/>
            </w:tcBorders>
            <w:vAlign w:val="bottom"/>
          </w:tcPr>
          <w:p w:rsidR="00BD4B32" w:rsidRPr="00DC7ABC" w:rsidRDefault="00BD4B32" w:rsidP="00D94CA8">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sz w:val="18"/>
                <w:szCs w:val="18"/>
              </w:rPr>
            </w:pPr>
          </w:p>
        </w:tc>
        <w:tc>
          <w:tcPr>
            <w:tcW w:w="450" w:type="dxa"/>
            <w:tcBorders>
              <w:top w:val="nil"/>
              <w:left w:val="single" w:sz="4" w:space="0" w:color="auto"/>
              <w:bottom w:val="nil"/>
              <w:right w:val="single" w:sz="4" w:space="0" w:color="auto"/>
            </w:tcBorders>
            <w:vAlign w:val="center"/>
          </w:tcPr>
          <w:p w:rsidR="00BD4B32" w:rsidRPr="0098400E" w:rsidRDefault="00BD4B32" w:rsidP="00D94CA8">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D94CA8">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D94CA8">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D4B32" w:rsidRPr="0098400E" w:rsidRDefault="00BD4B32" w:rsidP="00D94CA8">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D94CA8">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D4B32" w:rsidRPr="0098400E" w:rsidRDefault="00BD4B32" w:rsidP="00D94CA8">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D94CA8">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D94CA8">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D94CA8">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D4B32" w:rsidRPr="0098400E" w:rsidRDefault="00BD4B32" w:rsidP="00D94CA8">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D94CA8">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D94CA8">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D94CA8">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BD4B32" w:rsidRPr="0098400E" w:rsidRDefault="00BD4B32" w:rsidP="00D94CA8">
            <w:pPr>
              <w:pStyle w:val="Description"/>
              <w:spacing w:before="60" w:after="120" w:line="240" w:lineRule="auto"/>
              <w:jc w:val="center"/>
              <w:rPr>
                <w:sz w:val="16"/>
                <w:szCs w:val="16"/>
              </w:rPr>
            </w:pPr>
          </w:p>
        </w:tc>
      </w:tr>
      <w:tr w:rsidR="00BD4B32" w:rsidRPr="0098400E" w:rsidTr="001C2376">
        <w:tc>
          <w:tcPr>
            <w:tcW w:w="5220" w:type="dxa"/>
            <w:tcBorders>
              <w:top w:val="nil"/>
              <w:left w:val="nil"/>
              <w:bottom w:val="nil"/>
              <w:right w:val="single" w:sz="4" w:space="0" w:color="auto"/>
            </w:tcBorders>
            <w:vAlign w:val="bottom"/>
          </w:tcPr>
          <w:p w:rsidR="00BD4B32" w:rsidRPr="00DC7ABC" w:rsidRDefault="00BD4B32" w:rsidP="00D94CA8">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sz w:val="18"/>
                <w:szCs w:val="18"/>
              </w:rPr>
            </w:pPr>
          </w:p>
        </w:tc>
        <w:tc>
          <w:tcPr>
            <w:tcW w:w="450" w:type="dxa"/>
            <w:tcBorders>
              <w:top w:val="nil"/>
              <w:left w:val="single" w:sz="4" w:space="0" w:color="auto"/>
              <w:bottom w:val="nil"/>
              <w:right w:val="single" w:sz="4" w:space="0" w:color="auto"/>
            </w:tcBorders>
            <w:vAlign w:val="center"/>
          </w:tcPr>
          <w:p w:rsidR="00BD4B32" w:rsidRPr="0098400E" w:rsidRDefault="00BD4B32" w:rsidP="00D94CA8">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D94CA8">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D94CA8">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D4B32" w:rsidRPr="0098400E" w:rsidRDefault="00BD4B32" w:rsidP="00D94CA8">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D94CA8">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D4B32" w:rsidRPr="0098400E" w:rsidRDefault="00BD4B32" w:rsidP="00D94CA8">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D94CA8">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D94CA8">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D94CA8">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D4B32" w:rsidRPr="0098400E" w:rsidRDefault="00BD4B32" w:rsidP="00D94CA8">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D94CA8">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D94CA8">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D94CA8">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BD4B32" w:rsidRPr="0098400E" w:rsidRDefault="00BD4B32" w:rsidP="00D94CA8">
            <w:pPr>
              <w:pStyle w:val="Description"/>
              <w:spacing w:before="60" w:after="120" w:line="240" w:lineRule="auto"/>
              <w:jc w:val="center"/>
              <w:rPr>
                <w:sz w:val="16"/>
                <w:szCs w:val="16"/>
              </w:rPr>
            </w:pPr>
          </w:p>
        </w:tc>
      </w:tr>
      <w:tr w:rsidR="00BD4B32" w:rsidRPr="0098400E" w:rsidTr="001C2376">
        <w:tc>
          <w:tcPr>
            <w:tcW w:w="5220" w:type="dxa"/>
            <w:tcBorders>
              <w:top w:val="nil"/>
              <w:left w:val="nil"/>
              <w:bottom w:val="nil"/>
              <w:right w:val="single" w:sz="4" w:space="0" w:color="auto"/>
            </w:tcBorders>
            <w:vAlign w:val="bottom"/>
          </w:tcPr>
          <w:p w:rsidR="00BD4B32" w:rsidRPr="00DC7ABC" w:rsidRDefault="00BD4B32" w:rsidP="00D94CA8">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sz w:val="18"/>
                <w:szCs w:val="18"/>
              </w:rPr>
            </w:pPr>
          </w:p>
        </w:tc>
        <w:tc>
          <w:tcPr>
            <w:tcW w:w="450" w:type="dxa"/>
            <w:tcBorders>
              <w:top w:val="nil"/>
              <w:left w:val="single" w:sz="4" w:space="0" w:color="auto"/>
              <w:bottom w:val="nil"/>
              <w:right w:val="single" w:sz="4" w:space="0" w:color="auto"/>
            </w:tcBorders>
            <w:vAlign w:val="center"/>
          </w:tcPr>
          <w:p w:rsidR="00BD4B32" w:rsidRPr="0098400E" w:rsidRDefault="00BD4B32" w:rsidP="00D94CA8">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D94CA8">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D94CA8">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D4B32" w:rsidRPr="0098400E" w:rsidRDefault="00BD4B32" w:rsidP="00D94CA8">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D94CA8">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D4B32" w:rsidRPr="0098400E" w:rsidRDefault="00BD4B32" w:rsidP="00D94CA8">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D94CA8">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D94CA8">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D94CA8">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D4B32" w:rsidRPr="0098400E" w:rsidRDefault="00BD4B32" w:rsidP="00D94CA8">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D94CA8">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D94CA8">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D94CA8">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BD4B32" w:rsidRPr="0098400E" w:rsidRDefault="00BD4B32" w:rsidP="00D94CA8">
            <w:pPr>
              <w:pStyle w:val="Description"/>
              <w:spacing w:before="60" w:after="120" w:line="240" w:lineRule="auto"/>
              <w:jc w:val="center"/>
              <w:rPr>
                <w:sz w:val="16"/>
                <w:szCs w:val="16"/>
              </w:rPr>
            </w:pPr>
          </w:p>
        </w:tc>
      </w:tr>
      <w:tr w:rsidR="00BD4B32" w:rsidRPr="0098400E" w:rsidTr="001C2376">
        <w:tc>
          <w:tcPr>
            <w:tcW w:w="5220" w:type="dxa"/>
            <w:tcBorders>
              <w:top w:val="nil"/>
              <w:left w:val="nil"/>
              <w:bottom w:val="nil"/>
              <w:right w:val="single" w:sz="4" w:space="0" w:color="auto"/>
            </w:tcBorders>
            <w:vAlign w:val="bottom"/>
          </w:tcPr>
          <w:p w:rsidR="00BD4B32" w:rsidRPr="00DC7ABC" w:rsidRDefault="00BD4B32" w:rsidP="00A27426">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sz w:val="18"/>
                <w:szCs w:val="18"/>
              </w:rPr>
            </w:pPr>
          </w:p>
        </w:tc>
        <w:tc>
          <w:tcPr>
            <w:tcW w:w="45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r>
      <w:tr w:rsidR="00BD4B32" w:rsidRPr="0098400E" w:rsidTr="001C2376">
        <w:trPr>
          <w:trHeight w:val="278"/>
        </w:trPr>
        <w:tc>
          <w:tcPr>
            <w:tcW w:w="5220" w:type="dxa"/>
            <w:tcBorders>
              <w:top w:val="single" w:sz="4" w:space="0" w:color="auto"/>
              <w:left w:val="nil"/>
              <w:bottom w:val="nil"/>
              <w:right w:val="single" w:sz="4" w:space="0" w:color="auto"/>
            </w:tcBorders>
            <w:vAlign w:val="bottom"/>
          </w:tcPr>
          <w:p w:rsidR="00BD4B32" w:rsidRPr="009D1857" w:rsidRDefault="00BD4B32" w:rsidP="00D94CA8">
            <w:pPr>
              <w:pStyle w:val="Secondindent"/>
              <w:tabs>
                <w:tab w:val="clear" w:pos="864"/>
                <w:tab w:val="clear" w:pos="7200"/>
                <w:tab w:val="clear" w:pos="7632"/>
                <w:tab w:val="clear" w:pos="8064"/>
                <w:tab w:val="clear" w:pos="8784"/>
                <w:tab w:val="clear" w:pos="9360"/>
                <w:tab w:val="clear" w:pos="9792"/>
              </w:tabs>
              <w:spacing w:before="100" w:line="240" w:lineRule="auto"/>
              <w:ind w:left="0" w:right="0" w:firstLine="0"/>
              <w:jc w:val="both"/>
              <w:rPr>
                <w:sz w:val="18"/>
                <w:szCs w:val="18"/>
              </w:rPr>
            </w:pPr>
            <w:r>
              <w:rPr>
                <w:b/>
                <w:sz w:val="18"/>
                <w:szCs w:val="18"/>
              </w:rPr>
              <w:lastRenderedPageBreak/>
              <w:t>COUNTY SHERIFF</w:t>
            </w:r>
            <w:r w:rsidRPr="009D1857">
              <w:rPr>
                <w:b/>
                <w:sz w:val="18"/>
                <w:szCs w:val="18"/>
              </w:rPr>
              <w:t>:</w:t>
            </w:r>
          </w:p>
        </w:tc>
        <w:tc>
          <w:tcPr>
            <w:tcW w:w="450" w:type="dxa"/>
            <w:tcBorders>
              <w:top w:val="single" w:sz="4" w:space="0" w:color="auto"/>
              <w:left w:val="single" w:sz="4" w:space="0" w:color="auto"/>
              <w:bottom w:val="nil"/>
              <w:right w:val="single" w:sz="4" w:space="0" w:color="auto"/>
            </w:tcBorders>
            <w:vAlign w:val="center"/>
          </w:tcPr>
          <w:p w:rsidR="00BD4B32" w:rsidRPr="0098400E" w:rsidRDefault="00BD4B32" w:rsidP="00D94CA8">
            <w:pPr>
              <w:pStyle w:val="Description"/>
              <w:spacing w:after="120" w:line="240" w:lineRule="auto"/>
              <w:jc w:val="center"/>
              <w:rPr>
                <w:sz w:val="16"/>
                <w:szCs w:val="16"/>
              </w:rPr>
            </w:pPr>
          </w:p>
        </w:tc>
        <w:tc>
          <w:tcPr>
            <w:tcW w:w="450" w:type="dxa"/>
            <w:tcBorders>
              <w:top w:val="single" w:sz="4" w:space="0" w:color="auto"/>
              <w:left w:val="single" w:sz="4" w:space="0" w:color="auto"/>
              <w:bottom w:val="nil"/>
              <w:right w:val="single" w:sz="4" w:space="0" w:color="auto"/>
            </w:tcBorders>
            <w:vAlign w:val="center"/>
          </w:tcPr>
          <w:p w:rsidR="00BD4B32" w:rsidRPr="0098400E" w:rsidRDefault="00BD4B32" w:rsidP="00D94CA8">
            <w:pPr>
              <w:pStyle w:val="Description"/>
              <w:spacing w:after="120" w:line="240" w:lineRule="auto"/>
              <w:jc w:val="center"/>
              <w:rPr>
                <w:sz w:val="16"/>
                <w:szCs w:val="16"/>
              </w:rPr>
            </w:pPr>
          </w:p>
        </w:tc>
        <w:tc>
          <w:tcPr>
            <w:tcW w:w="2970" w:type="dxa"/>
            <w:gridSpan w:val="6"/>
            <w:tcBorders>
              <w:top w:val="single" w:sz="4" w:space="0" w:color="auto"/>
              <w:left w:val="single" w:sz="4" w:space="0" w:color="auto"/>
              <w:bottom w:val="single" w:sz="4" w:space="0" w:color="auto"/>
              <w:right w:val="single" w:sz="4" w:space="0" w:color="auto"/>
            </w:tcBorders>
            <w:vAlign w:val="center"/>
          </w:tcPr>
          <w:p w:rsidR="00BD4B32" w:rsidRPr="0098400E" w:rsidRDefault="00BD4B32" w:rsidP="00D94CA8">
            <w:pPr>
              <w:pStyle w:val="Description"/>
              <w:spacing w:after="0" w:line="240" w:lineRule="auto"/>
              <w:rPr>
                <w:sz w:val="16"/>
                <w:szCs w:val="16"/>
              </w:rPr>
            </w:pPr>
            <w:r w:rsidRPr="00B55648">
              <w:rPr>
                <w:b/>
                <w:sz w:val="16"/>
                <w:szCs w:val="16"/>
                <w:u w:val="single"/>
              </w:rPr>
              <w:t>Risk:</w:t>
            </w:r>
            <w:r>
              <w:rPr>
                <w:sz w:val="16"/>
                <w:szCs w:val="16"/>
              </w:rPr>
              <w:t xml:space="preserve">   H   M   L</w:t>
            </w:r>
          </w:p>
        </w:tc>
        <w:tc>
          <w:tcPr>
            <w:tcW w:w="2880" w:type="dxa"/>
            <w:gridSpan w:val="4"/>
            <w:tcBorders>
              <w:top w:val="single" w:sz="4" w:space="0" w:color="auto"/>
              <w:left w:val="single" w:sz="4" w:space="0" w:color="auto"/>
              <w:bottom w:val="single" w:sz="4" w:space="0" w:color="auto"/>
              <w:right w:val="single" w:sz="4" w:space="0" w:color="auto"/>
            </w:tcBorders>
            <w:vAlign w:val="center"/>
          </w:tcPr>
          <w:p w:rsidR="00BD4B32" w:rsidRPr="0098400E" w:rsidRDefault="00BD4B32" w:rsidP="00D94CA8">
            <w:pPr>
              <w:pStyle w:val="Description"/>
              <w:spacing w:after="0" w:line="240" w:lineRule="auto"/>
              <w:rPr>
                <w:sz w:val="16"/>
                <w:szCs w:val="16"/>
              </w:rPr>
            </w:pPr>
            <w:r w:rsidRPr="00B55648">
              <w:rPr>
                <w:b/>
                <w:sz w:val="16"/>
                <w:szCs w:val="16"/>
                <w:u w:val="single"/>
              </w:rPr>
              <w:t>Risk:</w:t>
            </w:r>
            <w:r>
              <w:rPr>
                <w:sz w:val="16"/>
                <w:szCs w:val="16"/>
              </w:rPr>
              <w:t xml:space="preserve">   H   M   L</w:t>
            </w:r>
          </w:p>
        </w:tc>
        <w:tc>
          <w:tcPr>
            <w:tcW w:w="3150" w:type="dxa"/>
            <w:gridSpan w:val="5"/>
            <w:tcBorders>
              <w:top w:val="single" w:sz="4" w:space="0" w:color="auto"/>
              <w:left w:val="single" w:sz="4" w:space="0" w:color="auto"/>
              <w:bottom w:val="single" w:sz="4" w:space="0" w:color="auto"/>
              <w:right w:val="single" w:sz="4" w:space="0" w:color="auto"/>
            </w:tcBorders>
            <w:vAlign w:val="center"/>
          </w:tcPr>
          <w:p w:rsidR="00BD4B32" w:rsidRPr="0098400E" w:rsidRDefault="00BD4B32" w:rsidP="00D94CA8">
            <w:pPr>
              <w:pStyle w:val="Description"/>
              <w:spacing w:after="0" w:line="240" w:lineRule="auto"/>
              <w:rPr>
                <w:sz w:val="16"/>
                <w:szCs w:val="16"/>
              </w:rPr>
            </w:pPr>
            <w:r w:rsidRPr="00B55648">
              <w:rPr>
                <w:b/>
                <w:sz w:val="16"/>
                <w:szCs w:val="16"/>
                <w:u w:val="single"/>
              </w:rPr>
              <w:t>Risk:</w:t>
            </w:r>
            <w:r>
              <w:rPr>
                <w:sz w:val="16"/>
                <w:szCs w:val="16"/>
              </w:rPr>
              <w:t xml:space="preserve">   H   M   L</w:t>
            </w:r>
          </w:p>
        </w:tc>
      </w:tr>
      <w:tr w:rsidR="00BD4B32" w:rsidRPr="0098400E" w:rsidTr="001C2376">
        <w:tc>
          <w:tcPr>
            <w:tcW w:w="5220" w:type="dxa"/>
            <w:tcBorders>
              <w:top w:val="nil"/>
              <w:left w:val="nil"/>
              <w:bottom w:val="nil"/>
              <w:right w:val="single" w:sz="4" w:space="0" w:color="auto"/>
            </w:tcBorders>
            <w:vAlign w:val="bottom"/>
          </w:tcPr>
          <w:p w:rsidR="00BD4B32" w:rsidRPr="00DC7ABC" w:rsidRDefault="00BD4B32" w:rsidP="00A27426">
            <w:pPr>
              <w:pStyle w:val="Secondindent"/>
              <w:tabs>
                <w:tab w:val="clear" w:pos="864"/>
                <w:tab w:val="clear" w:pos="7200"/>
                <w:tab w:val="clear" w:pos="7632"/>
                <w:tab w:val="clear" w:pos="8064"/>
                <w:tab w:val="clear" w:pos="8784"/>
                <w:tab w:val="clear" w:pos="9360"/>
                <w:tab w:val="clear" w:pos="9792"/>
              </w:tabs>
              <w:spacing w:before="120" w:line="240" w:lineRule="auto"/>
              <w:ind w:left="425" w:right="0" w:hanging="270"/>
              <w:jc w:val="both"/>
              <w:rPr>
                <w:sz w:val="18"/>
                <w:szCs w:val="18"/>
              </w:rPr>
            </w:pPr>
            <w:r>
              <w:rPr>
                <w:sz w:val="18"/>
                <w:szCs w:val="18"/>
              </w:rPr>
              <w:t>1.</w:t>
            </w:r>
            <w:r>
              <w:rPr>
                <w:sz w:val="18"/>
                <w:szCs w:val="18"/>
              </w:rPr>
              <w:tab/>
              <w:t xml:space="preserve">Office Disbursements – If canceled checks are not received, are electronically retained check images (both front and back) received per Chapter </w:t>
            </w:r>
            <w:proofErr w:type="gramStart"/>
            <w:r>
              <w:rPr>
                <w:sz w:val="18"/>
                <w:szCs w:val="18"/>
              </w:rPr>
              <w:t>554D.114(</w:t>
            </w:r>
            <w:proofErr w:type="gramEnd"/>
            <w:r>
              <w:rPr>
                <w:sz w:val="18"/>
                <w:szCs w:val="18"/>
              </w:rPr>
              <w:t>5) of the Code of Iowa?</w:t>
            </w:r>
          </w:p>
        </w:tc>
        <w:tc>
          <w:tcPr>
            <w:tcW w:w="45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r>
              <w:rPr>
                <w:sz w:val="16"/>
                <w:szCs w:val="16"/>
              </w:rPr>
              <w:t>3</w:t>
            </w:r>
          </w:p>
        </w:tc>
        <w:tc>
          <w:tcPr>
            <w:tcW w:w="45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r>
      <w:tr w:rsidR="00BD4B32" w:rsidRPr="0098400E" w:rsidTr="001C2376">
        <w:tc>
          <w:tcPr>
            <w:tcW w:w="5220" w:type="dxa"/>
            <w:tcBorders>
              <w:top w:val="nil"/>
              <w:left w:val="nil"/>
              <w:bottom w:val="nil"/>
              <w:right w:val="single" w:sz="4" w:space="0" w:color="auto"/>
            </w:tcBorders>
            <w:vAlign w:val="bottom"/>
          </w:tcPr>
          <w:p w:rsidR="00BD4B32" w:rsidRPr="00DC7ABC" w:rsidRDefault="00BD4B32" w:rsidP="00A27426">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sz w:val="18"/>
                <w:szCs w:val="18"/>
              </w:rPr>
            </w:pPr>
          </w:p>
        </w:tc>
        <w:tc>
          <w:tcPr>
            <w:tcW w:w="45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r>
      <w:tr w:rsidR="00BD4B32" w:rsidRPr="0098400E" w:rsidTr="001C2376">
        <w:tc>
          <w:tcPr>
            <w:tcW w:w="5220" w:type="dxa"/>
            <w:tcBorders>
              <w:top w:val="nil"/>
              <w:left w:val="nil"/>
              <w:bottom w:val="nil"/>
              <w:right w:val="single" w:sz="4" w:space="0" w:color="auto"/>
            </w:tcBorders>
            <w:vAlign w:val="bottom"/>
          </w:tcPr>
          <w:p w:rsidR="00BD4B32" w:rsidRPr="00DC7ABC" w:rsidRDefault="00BD4B32" w:rsidP="00A27426">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sz w:val="18"/>
                <w:szCs w:val="18"/>
              </w:rPr>
            </w:pPr>
          </w:p>
        </w:tc>
        <w:tc>
          <w:tcPr>
            <w:tcW w:w="45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r>
      <w:tr w:rsidR="00BD4B32" w:rsidRPr="0098400E" w:rsidTr="001C2376">
        <w:tc>
          <w:tcPr>
            <w:tcW w:w="5220" w:type="dxa"/>
            <w:tcBorders>
              <w:top w:val="nil"/>
              <w:left w:val="nil"/>
              <w:bottom w:val="nil"/>
              <w:right w:val="single" w:sz="4" w:space="0" w:color="auto"/>
            </w:tcBorders>
            <w:vAlign w:val="bottom"/>
          </w:tcPr>
          <w:p w:rsidR="00BD4B32" w:rsidRPr="00DC7ABC" w:rsidRDefault="00BD4B32" w:rsidP="00A27426">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sz w:val="18"/>
                <w:szCs w:val="18"/>
              </w:rPr>
            </w:pPr>
          </w:p>
        </w:tc>
        <w:tc>
          <w:tcPr>
            <w:tcW w:w="45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r>
      <w:tr w:rsidR="00BD4B32" w:rsidRPr="0098400E" w:rsidTr="001C2376">
        <w:tc>
          <w:tcPr>
            <w:tcW w:w="5220" w:type="dxa"/>
            <w:tcBorders>
              <w:top w:val="nil"/>
              <w:left w:val="nil"/>
              <w:bottom w:val="nil"/>
              <w:right w:val="single" w:sz="4" w:space="0" w:color="auto"/>
            </w:tcBorders>
            <w:vAlign w:val="bottom"/>
          </w:tcPr>
          <w:p w:rsidR="00BD4B32" w:rsidRPr="00DC7ABC" w:rsidRDefault="00BD4B32" w:rsidP="00A27426">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sz w:val="18"/>
                <w:szCs w:val="18"/>
              </w:rPr>
            </w:pPr>
          </w:p>
        </w:tc>
        <w:tc>
          <w:tcPr>
            <w:tcW w:w="45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r>
      <w:tr w:rsidR="00BD4B32" w:rsidRPr="0098400E" w:rsidTr="001C2376">
        <w:tc>
          <w:tcPr>
            <w:tcW w:w="5220" w:type="dxa"/>
            <w:tcBorders>
              <w:top w:val="nil"/>
              <w:left w:val="nil"/>
              <w:bottom w:val="nil"/>
              <w:right w:val="single" w:sz="4" w:space="0" w:color="auto"/>
            </w:tcBorders>
            <w:vAlign w:val="bottom"/>
          </w:tcPr>
          <w:p w:rsidR="00BD4B32" w:rsidRPr="00DC7ABC" w:rsidRDefault="00BD4B32" w:rsidP="00A27426">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sz w:val="18"/>
                <w:szCs w:val="18"/>
              </w:rPr>
            </w:pPr>
          </w:p>
        </w:tc>
        <w:tc>
          <w:tcPr>
            <w:tcW w:w="45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r>
      <w:tr w:rsidR="00BD4B32" w:rsidRPr="0098400E" w:rsidTr="001C2376">
        <w:tc>
          <w:tcPr>
            <w:tcW w:w="5220" w:type="dxa"/>
            <w:tcBorders>
              <w:top w:val="nil"/>
              <w:left w:val="nil"/>
              <w:bottom w:val="nil"/>
              <w:right w:val="single" w:sz="4" w:space="0" w:color="auto"/>
            </w:tcBorders>
            <w:vAlign w:val="bottom"/>
          </w:tcPr>
          <w:p w:rsidR="00BD4B32" w:rsidRPr="00DC7ABC" w:rsidRDefault="00BD4B32" w:rsidP="00A27426">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sz w:val="18"/>
                <w:szCs w:val="18"/>
              </w:rPr>
            </w:pPr>
          </w:p>
        </w:tc>
        <w:tc>
          <w:tcPr>
            <w:tcW w:w="45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r>
      <w:tr w:rsidR="00BD4B32" w:rsidRPr="0098400E" w:rsidTr="001C2376">
        <w:tc>
          <w:tcPr>
            <w:tcW w:w="5220" w:type="dxa"/>
            <w:tcBorders>
              <w:top w:val="nil"/>
              <w:left w:val="nil"/>
              <w:bottom w:val="nil"/>
              <w:right w:val="single" w:sz="4" w:space="0" w:color="auto"/>
            </w:tcBorders>
            <w:vAlign w:val="bottom"/>
          </w:tcPr>
          <w:p w:rsidR="00BD4B32" w:rsidRPr="00DC7ABC" w:rsidRDefault="00BD4B32" w:rsidP="00A27426">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sz w:val="18"/>
                <w:szCs w:val="18"/>
              </w:rPr>
            </w:pPr>
          </w:p>
        </w:tc>
        <w:tc>
          <w:tcPr>
            <w:tcW w:w="45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r>
      <w:tr w:rsidR="00BD4B32" w:rsidRPr="0098400E" w:rsidTr="001C2376">
        <w:tc>
          <w:tcPr>
            <w:tcW w:w="5220" w:type="dxa"/>
            <w:tcBorders>
              <w:top w:val="nil"/>
              <w:left w:val="nil"/>
              <w:bottom w:val="nil"/>
              <w:right w:val="single" w:sz="4" w:space="0" w:color="auto"/>
            </w:tcBorders>
            <w:vAlign w:val="bottom"/>
          </w:tcPr>
          <w:p w:rsidR="00BD4B32" w:rsidRPr="00DC7ABC" w:rsidRDefault="00BD4B32" w:rsidP="00A27426">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sz w:val="18"/>
                <w:szCs w:val="18"/>
              </w:rPr>
            </w:pPr>
          </w:p>
        </w:tc>
        <w:tc>
          <w:tcPr>
            <w:tcW w:w="45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r>
      <w:tr w:rsidR="00BD4B32" w:rsidRPr="0098400E" w:rsidTr="001C2376">
        <w:tc>
          <w:tcPr>
            <w:tcW w:w="5220" w:type="dxa"/>
            <w:tcBorders>
              <w:top w:val="nil"/>
              <w:left w:val="nil"/>
              <w:bottom w:val="nil"/>
              <w:right w:val="single" w:sz="4" w:space="0" w:color="auto"/>
            </w:tcBorders>
            <w:vAlign w:val="bottom"/>
          </w:tcPr>
          <w:p w:rsidR="00BD4B32" w:rsidRPr="00DC7ABC" w:rsidRDefault="00BD4B32" w:rsidP="00A27426">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sz w:val="18"/>
                <w:szCs w:val="18"/>
              </w:rPr>
            </w:pPr>
          </w:p>
        </w:tc>
        <w:tc>
          <w:tcPr>
            <w:tcW w:w="45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r>
      <w:tr w:rsidR="00BD4B32" w:rsidRPr="0098400E" w:rsidTr="001C2376">
        <w:tc>
          <w:tcPr>
            <w:tcW w:w="5220" w:type="dxa"/>
            <w:tcBorders>
              <w:top w:val="nil"/>
              <w:left w:val="nil"/>
              <w:bottom w:val="nil"/>
              <w:right w:val="single" w:sz="4" w:space="0" w:color="auto"/>
            </w:tcBorders>
            <w:vAlign w:val="bottom"/>
          </w:tcPr>
          <w:p w:rsidR="00BD4B32" w:rsidRPr="00DC7ABC" w:rsidRDefault="00BD4B32" w:rsidP="00A27426">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sz w:val="18"/>
                <w:szCs w:val="18"/>
              </w:rPr>
            </w:pPr>
          </w:p>
        </w:tc>
        <w:tc>
          <w:tcPr>
            <w:tcW w:w="45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r>
      <w:tr w:rsidR="00BD4B32" w:rsidRPr="0098400E" w:rsidTr="001C2376">
        <w:tc>
          <w:tcPr>
            <w:tcW w:w="5220" w:type="dxa"/>
            <w:tcBorders>
              <w:top w:val="nil"/>
              <w:left w:val="nil"/>
              <w:bottom w:val="nil"/>
              <w:right w:val="single" w:sz="4" w:space="0" w:color="auto"/>
            </w:tcBorders>
            <w:vAlign w:val="bottom"/>
          </w:tcPr>
          <w:p w:rsidR="00BD4B32" w:rsidRPr="00DC7ABC" w:rsidRDefault="00BD4B32" w:rsidP="00A27426">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sz w:val="18"/>
                <w:szCs w:val="18"/>
              </w:rPr>
            </w:pPr>
          </w:p>
        </w:tc>
        <w:tc>
          <w:tcPr>
            <w:tcW w:w="45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r>
      <w:tr w:rsidR="00BD4B32" w:rsidRPr="0098400E" w:rsidTr="001C2376">
        <w:tc>
          <w:tcPr>
            <w:tcW w:w="5220" w:type="dxa"/>
            <w:tcBorders>
              <w:top w:val="nil"/>
              <w:left w:val="nil"/>
              <w:bottom w:val="nil"/>
              <w:right w:val="single" w:sz="4" w:space="0" w:color="auto"/>
            </w:tcBorders>
            <w:vAlign w:val="bottom"/>
          </w:tcPr>
          <w:p w:rsidR="00BD4B32" w:rsidRPr="00DC7ABC" w:rsidRDefault="00BD4B32" w:rsidP="00A27426">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sz w:val="18"/>
                <w:szCs w:val="18"/>
              </w:rPr>
            </w:pPr>
          </w:p>
        </w:tc>
        <w:tc>
          <w:tcPr>
            <w:tcW w:w="45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r>
      <w:tr w:rsidR="00BD4B32" w:rsidRPr="0098400E" w:rsidTr="001C2376">
        <w:tc>
          <w:tcPr>
            <w:tcW w:w="5220" w:type="dxa"/>
            <w:tcBorders>
              <w:top w:val="nil"/>
              <w:left w:val="nil"/>
              <w:bottom w:val="nil"/>
              <w:right w:val="single" w:sz="4" w:space="0" w:color="auto"/>
            </w:tcBorders>
            <w:vAlign w:val="bottom"/>
          </w:tcPr>
          <w:p w:rsidR="00BD4B32" w:rsidRPr="00DC7ABC" w:rsidRDefault="00BD4B32" w:rsidP="00A27426">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sz w:val="18"/>
                <w:szCs w:val="18"/>
              </w:rPr>
            </w:pPr>
          </w:p>
        </w:tc>
        <w:tc>
          <w:tcPr>
            <w:tcW w:w="45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r>
      <w:tr w:rsidR="00BD4B32" w:rsidRPr="0098400E" w:rsidTr="001C2376">
        <w:tc>
          <w:tcPr>
            <w:tcW w:w="5220" w:type="dxa"/>
            <w:tcBorders>
              <w:top w:val="nil"/>
              <w:left w:val="nil"/>
              <w:bottom w:val="nil"/>
              <w:right w:val="single" w:sz="4" w:space="0" w:color="auto"/>
            </w:tcBorders>
            <w:vAlign w:val="bottom"/>
          </w:tcPr>
          <w:p w:rsidR="00BD4B32" w:rsidRPr="00DC7ABC" w:rsidRDefault="00BD4B32" w:rsidP="00A27426">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sz w:val="18"/>
                <w:szCs w:val="18"/>
              </w:rPr>
            </w:pPr>
          </w:p>
        </w:tc>
        <w:tc>
          <w:tcPr>
            <w:tcW w:w="45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r>
      <w:tr w:rsidR="00BD4B32" w:rsidRPr="0098400E" w:rsidTr="001C2376">
        <w:tc>
          <w:tcPr>
            <w:tcW w:w="5220" w:type="dxa"/>
            <w:tcBorders>
              <w:top w:val="nil"/>
              <w:left w:val="nil"/>
              <w:bottom w:val="nil"/>
              <w:right w:val="single" w:sz="4" w:space="0" w:color="auto"/>
            </w:tcBorders>
            <w:vAlign w:val="bottom"/>
          </w:tcPr>
          <w:p w:rsidR="00BD4B32" w:rsidRPr="00DC7ABC" w:rsidRDefault="00BD4B32" w:rsidP="00A27426">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sz w:val="18"/>
                <w:szCs w:val="18"/>
              </w:rPr>
            </w:pPr>
          </w:p>
        </w:tc>
        <w:tc>
          <w:tcPr>
            <w:tcW w:w="45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r>
      <w:tr w:rsidR="00BD4B32" w:rsidRPr="0098400E" w:rsidTr="001C2376">
        <w:tc>
          <w:tcPr>
            <w:tcW w:w="5220" w:type="dxa"/>
            <w:tcBorders>
              <w:top w:val="nil"/>
              <w:left w:val="nil"/>
              <w:bottom w:val="nil"/>
              <w:right w:val="single" w:sz="4" w:space="0" w:color="auto"/>
            </w:tcBorders>
            <w:vAlign w:val="bottom"/>
          </w:tcPr>
          <w:p w:rsidR="00BD4B32" w:rsidRPr="00DC7ABC" w:rsidRDefault="00BD4B32" w:rsidP="00A27426">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sz w:val="18"/>
                <w:szCs w:val="18"/>
              </w:rPr>
            </w:pPr>
          </w:p>
        </w:tc>
        <w:tc>
          <w:tcPr>
            <w:tcW w:w="45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r>
      <w:tr w:rsidR="00BD4B32" w:rsidRPr="0098400E" w:rsidTr="001C2376">
        <w:tc>
          <w:tcPr>
            <w:tcW w:w="5220" w:type="dxa"/>
            <w:tcBorders>
              <w:top w:val="nil"/>
              <w:left w:val="nil"/>
              <w:bottom w:val="nil"/>
              <w:right w:val="single" w:sz="4" w:space="0" w:color="auto"/>
            </w:tcBorders>
            <w:vAlign w:val="bottom"/>
          </w:tcPr>
          <w:p w:rsidR="00BD4B32" w:rsidRPr="00DC7ABC" w:rsidRDefault="00BD4B32" w:rsidP="00D94CA8">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sz w:val="18"/>
                <w:szCs w:val="18"/>
              </w:rPr>
            </w:pPr>
          </w:p>
        </w:tc>
        <w:tc>
          <w:tcPr>
            <w:tcW w:w="450" w:type="dxa"/>
            <w:tcBorders>
              <w:top w:val="nil"/>
              <w:left w:val="single" w:sz="4" w:space="0" w:color="auto"/>
              <w:bottom w:val="nil"/>
              <w:right w:val="single" w:sz="4" w:space="0" w:color="auto"/>
            </w:tcBorders>
            <w:vAlign w:val="center"/>
          </w:tcPr>
          <w:p w:rsidR="00BD4B32" w:rsidRPr="0098400E" w:rsidRDefault="00BD4B32" w:rsidP="00D94CA8">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D94CA8">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D94CA8">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D4B32" w:rsidRPr="0098400E" w:rsidRDefault="00BD4B32" w:rsidP="00D94CA8">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D94CA8">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D4B32" w:rsidRPr="0098400E" w:rsidRDefault="00BD4B32" w:rsidP="00D94CA8">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D94CA8">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D94CA8">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D94CA8">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D4B32" w:rsidRPr="0098400E" w:rsidRDefault="00BD4B32" w:rsidP="00D94CA8">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D94CA8">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D94CA8">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D94CA8">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BD4B32" w:rsidRPr="0098400E" w:rsidRDefault="00BD4B32" w:rsidP="00D94CA8">
            <w:pPr>
              <w:pStyle w:val="Description"/>
              <w:spacing w:before="60" w:after="120" w:line="240" w:lineRule="auto"/>
              <w:jc w:val="center"/>
              <w:rPr>
                <w:sz w:val="16"/>
                <w:szCs w:val="16"/>
              </w:rPr>
            </w:pPr>
          </w:p>
        </w:tc>
      </w:tr>
      <w:tr w:rsidR="00BD4B32" w:rsidRPr="0098400E" w:rsidTr="001C2376">
        <w:tc>
          <w:tcPr>
            <w:tcW w:w="5220" w:type="dxa"/>
            <w:tcBorders>
              <w:top w:val="nil"/>
              <w:left w:val="nil"/>
              <w:bottom w:val="nil"/>
              <w:right w:val="single" w:sz="4" w:space="0" w:color="auto"/>
            </w:tcBorders>
            <w:vAlign w:val="bottom"/>
          </w:tcPr>
          <w:p w:rsidR="00BD4B32" w:rsidRPr="00DC7ABC" w:rsidRDefault="00BD4B32" w:rsidP="00A27426">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sz w:val="18"/>
                <w:szCs w:val="18"/>
              </w:rPr>
            </w:pPr>
          </w:p>
        </w:tc>
        <w:tc>
          <w:tcPr>
            <w:tcW w:w="45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r>
      <w:tr w:rsidR="00BD4B32" w:rsidRPr="0098400E" w:rsidTr="001C2376">
        <w:tc>
          <w:tcPr>
            <w:tcW w:w="5220" w:type="dxa"/>
            <w:tcBorders>
              <w:top w:val="nil"/>
              <w:left w:val="nil"/>
              <w:bottom w:val="nil"/>
              <w:right w:val="single" w:sz="4" w:space="0" w:color="auto"/>
            </w:tcBorders>
            <w:vAlign w:val="bottom"/>
          </w:tcPr>
          <w:p w:rsidR="00BD4B32" w:rsidRPr="00DC7ABC" w:rsidRDefault="00BD4B32" w:rsidP="00A27426">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sz w:val="18"/>
                <w:szCs w:val="18"/>
              </w:rPr>
            </w:pPr>
          </w:p>
        </w:tc>
        <w:tc>
          <w:tcPr>
            <w:tcW w:w="45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r>
      <w:tr w:rsidR="00BD4B32" w:rsidRPr="0098400E" w:rsidTr="001C2376">
        <w:trPr>
          <w:trHeight w:val="278"/>
        </w:trPr>
        <w:tc>
          <w:tcPr>
            <w:tcW w:w="5220" w:type="dxa"/>
            <w:tcBorders>
              <w:top w:val="single" w:sz="4" w:space="0" w:color="auto"/>
              <w:left w:val="nil"/>
              <w:bottom w:val="nil"/>
              <w:right w:val="single" w:sz="4" w:space="0" w:color="auto"/>
            </w:tcBorders>
            <w:vAlign w:val="bottom"/>
          </w:tcPr>
          <w:p w:rsidR="00BD4B32" w:rsidRPr="009D1857" w:rsidRDefault="00BD4B32" w:rsidP="00D94CA8">
            <w:pPr>
              <w:pStyle w:val="Secondindent"/>
              <w:tabs>
                <w:tab w:val="clear" w:pos="864"/>
                <w:tab w:val="clear" w:pos="7200"/>
                <w:tab w:val="clear" w:pos="7632"/>
                <w:tab w:val="clear" w:pos="8064"/>
                <w:tab w:val="clear" w:pos="8784"/>
                <w:tab w:val="clear" w:pos="9360"/>
                <w:tab w:val="clear" w:pos="9792"/>
              </w:tabs>
              <w:spacing w:before="100" w:line="240" w:lineRule="auto"/>
              <w:ind w:left="0" w:right="0" w:firstLine="0"/>
              <w:jc w:val="both"/>
              <w:rPr>
                <w:sz w:val="18"/>
                <w:szCs w:val="18"/>
              </w:rPr>
            </w:pPr>
            <w:r>
              <w:rPr>
                <w:b/>
                <w:sz w:val="18"/>
                <w:szCs w:val="18"/>
              </w:rPr>
              <w:lastRenderedPageBreak/>
              <w:t>COUNTY EXTENSION</w:t>
            </w:r>
            <w:r w:rsidRPr="009D1857">
              <w:rPr>
                <w:b/>
                <w:sz w:val="18"/>
                <w:szCs w:val="18"/>
              </w:rPr>
              <w:t>:</w:t>
            </w:r>
          </w:p>
        </w:tc>
        <w:tc>
          <w:tcPr>
            <w:tcW w:w="450" w:type="dxa"/>
            <w:tcBorders>
              <w:top w:val="single" w:sz="4" w:space="0" w:color="auto"/>
              <w:left w:val="single" w:sz="4" w:space="0" w:color="auto"/>
              <w:bottom w:val="nil"/>
              <w:right w:val="single" w:sz="4" w:space="0" w:color="auto"/>
            </w:tcBorders>
            <w:vAlign w:val="center"/>
          </w:tcPr>
          <w:p w:rsidR="00BD4B32" w:rsidRPr="0098400E" w:rsidRDefault="00BD4B32" w:rsidP="00D94CA8">
            <w:pPr>
              <w:pStyle w:val="Description"/>
              <w:spacing w:after="120" w:line="240" w:lineRule="auto"/>
              <w:jc w:val="center"/>
              <w:rPr>
                <w:sz w:val="16"/>
                <w:szCs w:val="16"/>
              </w:rPr>
            </w:pPr>
          </w:p>
        </w:tc>
        <w:tc>
          <w:tcPr>
            <w:tcW w:w="450" w:type="dxa"/>
            <w:tcBorders>
              <w:top w:val="single" w:sz="4" w:space="0" w:color="auto"/>
              <w:left w:val="single" w:sz="4" w:space="0" w:color="auto"/>
              <w:bottom w:val="nil"/>
              <w:right w:val="single" w:sz="4" w:space="0" w:color="auto"/>
            </w:tcBorders>
            <w:vAlign w:val="center"/>
          </w:tcPr>
          <w:p w:rsidR="00BD4B32" w:rsidRPr="0098400E" w:rsidRDefault="00BD4B32" w:rsidP="00D94CA8">
            <w:pPr>
              <w:pStyle w:val="Description"/>
              <w:spacing w:after="120" w:line="240" w:lineRule="auto"/>
              <w:jc w:val="center"/>
              <w:rPr>
                <w:sz w:val="16"/>
                <w:szCs w:val="16"/>
              </w:rPr>
            </w:pPr>
          </w:p>
        </w:tc>
        <w:tc>
          <w:tcPr>
            <w:tcW w:w="2970" w:type="dxa"/>
            <w:gridSpan w:val="6"/>
            <w:tcBorders>
              <w:top w:val="single" w:sz="4" w:space="0" w:color="auto"/>
              <w:left w:val="single" w:sz="4" w:space="0" w:color="auto"/>
              <w:bottom w:val="single" w:sz="4" w:space="0" w:color="auto"/>
              <w:right w:val="single" w:sz="4" w:space="0" w:color="auto"/>
            </w:tcBorders>
            <w:vAlign w:val="center"/>
          </w:tcPr>
          <w:p w:rsidR="00BD4B32" w:rsidRPr="0098400E" w:rsidRDefault="00BD4B32" w:rsidP="00D94CA8">
            <w:pPr>
              <w:pStyle w:val="Description"/>
              <w:spacing w:after="0" w:line="240" w:lineRule="auto"/>
              <w:rPr>
                <w:sz w:val="16"/>
                <w:szCs w:val="16"/>
              </w:rPr>
            </w:pPr>
            <w:r w:rsidRPr="00B55648">
              <w:rPr>
                <w:b/>
                <w:sz w:val="16"/>
                <w:szCs w:val="16"/>
                <w:u w:val="single"/>
              </w:rPr>
              <w:t>Risk:</w:t>
            </w:r>
            <w:r>
              <w:rPr>
                <w:sz w:val="16"/>
                <w:szCs w:val="16"/>
              </w:rPr>
              <w:t xml:space="preserve">   H   M   L</w:t>
            </w:r>
          </w:p>
        </w:tc>
        <w:tc>
          <w:tcPr>
            <w:tcW w:w="2880" w:type="dxa"/>
            <w:gridSpan w:val="4"/>
            <w:tcBorders>
              <w:top w:val="single" w:sz="4" w:space="0" w:color="auto"/>
              <w:left w:val="single" w:sz="4" w:space="0" w:color="auto"/>
              <w:bottom w:val="single" w:sz="4" w:space="0" w:color="auto"/>
              <w:right w:val="single" w:sz="4" w:space="0" w:color="auto"/>
            </w:tcBorders>
            <w:vAlign w:val="center"/>
          </w:tcPr>
          <w:p w:rsidR="00BD4B32" w:rsidRPr="0098400E" w:rsidRDefault="00BD4B32" w:rsidP="00D94CA8">
            <w:pPr>
              <w:pStyle w:val="Description"/>
              <w:spacing w:after="0" w:line="240" w:lineRule="auto"/>
              <w:rPr>
                <w:sz w:val="16"/>
                <w:szCs w:val="16"/>
              </w:rPr>
            </w:pPr>
            <w:r w:rsidRPr="00B55648">
              <w:rPr>
                <w:b/>
                <w:sz w:val="16"/>
                <w:szCs w:val="16"/>
                <w:u w:val="single"/>
              </w:rPr>
              <w:t>Risk:</w:t>
            </w:r>
            <w:r>
              <w:rPr>
                <w:sz w:val="16"/>
                <w:szCs w:val="16"/>
              </w:rPr>
              <w:t xml:space="preserve">   H   M   L</w:t>
            </w:r>
          </w:p>
        </w:tc>
        <w:tc>
          <w:tcPr>
            <w:tcW w:w="3150" w:type="dxa"/>
            <w:gridSpan w:val="5"/>
            <w:tcBorders>
              <w:top w:val="single" w:sz="4" w:space="0" w:color="auto"/>
              <w:left w:val="single" w:sz="4" w:space="0" w:color="auto"/>
              <w:bottom w:val="single" w:sz="4" w:space="0" w:color="auto"/>
              <w:right w:val="single" w:sz="4" w:space="0" w:color="auto"/>
            </w:tcBorders>
            <w:vAlign w:val="center"/>
          </w:tcPr>
          <w:p w:rsidR="00BD4B32" w:rsidRPr="0098400E" w:rsidRDefault="00BD4B32" w:rsidP="00D94CA8">
            <w:pPr>
              <w:pStyle w:val="Description"/>
              <w:spacing w:after="0" w:line="240" w:lineRule="auto"/>
              <w:rPr>
                <w:sz w:val="16"/>
                <w:szCs w:val="16"/>
              </w:rPr>
            </w:pPr>
            <w:r w:rsidRPr="00B55648">
              <w:rPr>
                <w:b/>
                <w:sz w:val="16"/>
                <w:szCs w:val="16"/>
                <w:u w:val="single"/>
              </w:rPr>
              <w:t>Risk:</w:t>
            </w:r>
            <w:r>
              <w:rPr>
                <w:sz w:val="16"/>
                <w:szCs w:val="16"/>
              </w:rPr>
              <w:t xml:space="preserve">   H   M   L</w:t>
            </w:r>
          </w:p>
        </w:tc>
      </w:tr>
      <w:tr w:rsidR="00BD4B32" w:rsidRPr="0098400E" w:rsidTr="001C2376">
        <w:tc>
          <w:tcPr>
            <w:tcW w:w="5220" w:type="dxa"/>
            <w:tcBorders>
              <w:top w:val="nil"/>
              <w:left w:val="nil"/>
              <w:bottom w:val="nil"/>
              <w:right w:val="single" w:sz="4" w:space="0" w:color="auto"/>
            </w:tcBorders>
            <w:vAlign w:val="bottom"/>
          </w:tcPr>
          <w:p w:rsidR="00BD4B32" w:rsidRPr="009D1857" w:rsidRDefault="00BD4B32" w:rsidP="00F75588">
            <w:pPr>
              <w:pStyle w:val="Secondindent"/>
              <w:numPr>
                <w:ilvl w:val="0"/>
                <w:numId w:val="23"/>
              </w:numPr>
              <w:tabs>
                <w:tab w:val="clear" w:pos="864"/>
                <w:tab w:val="clear" w:pos="1440"/>
                <w:tab w:val="clear" w:pos="7200"/>
                <w:tab w:val="clear" w:pos="7632"/>
                <w:tab w:val="clear" w:pos="8064"/>
                <w:tab w:val="clear" w:pos="8784"/>
                <w:tab w:val="clear" w:pos="9360"/>
                <w:tab w:val="clear" w:pos="9792"/>
              </w:tabs>
              <w:spacing w:before="120" w:line="240" w:lineRule="auto"/>
              <w:ind w:left="547" w:right="0"/>
              <w:jc w:val="both"/>
              <w:rPr>
                <w:sz w:val="18"/>
                <w:szCs w:val="18"/>
              </w:rPr>
            </w:pPr>
            <w:r w:rsidRPr="009D1857">
              <w:rPr>
                <w:sz w:val="18"/>
                <w:szCs w:val="18"/>
              </w:rPr>
              <w:t xml:space="preserve">Determine and document if the annual dollar amount and levy limitations </w:t>
            </w:r>
            <w:r w:rsidR="00F75588">
              <w:rPr>
                <w:sz w:val="18"/>
                <w:szCs w:val="18"/>
              </w:rPr>
              <w:t>established</w:t>
            </w:r>
            <w:r w:rsidRPr="009D1857">
              <w:rPr>
                <w:sz w:val="18"/>
                <w:szCs w:val="18"/>
              </w:rPr>
              <w:t xml:space="preserve"> by Chapter 176A.10 of the Code of Iowa have been complied with</w:t>
            </w:r>
            <w:r>
              <w:rPr>
                <w:sz w:val="18"/>
                <w:szCs w:val="18"/>
              </w:rPr>
              <w:t>.</w:t>
            </w:r>
          </w:p>
        </w:tc>
        <w:tc>
          <w:tcPr>
            <w:tcW w:w="45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r>
              <w:rPr>
                <w:sz w:val="16"/>
                <w:szCs w:val="16"/>
              </w:rPr>
              <w:t>1</w:t>
            </w:r>
          </w:p>
        </w:tc>
        <w:tc>
          <w:tcPr>
            <w:tcW w:w="45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r>
      <w:tr w:rsidR="00BD4B32" w:rsidRPr="0098400E" w:rsidTr="001C2376">
        <w:tc>
          <w:tcPr>
            <w:tcW w:w="5220" w:type="dxa"/>
            <w:tcBorders>
              <w:top w:val="nil"/>
              <w:left w:val="nil"/>
              <w:bottom w:val="nil"/>
              <w:right w:val="single" w:sz="4" w:space="0" w:color="auto"/>
            </w:tcBorders>
            <w:vAlign w:val="bottom"/>
          </w:tcPr>
          <w:p w:rsidR="00BD4B32" w:rsidRPr="009D1857" w:rsidRDefault="00BD4B32" w:rsidP="008274AA">
            <w:pPr>
              <w:pStyle w:val="Secondindent"/>
              <w:numPr>
                <w:ilvl w:val="0"/>
                <w:numId w:val="23"/>
              </w:numPr>
              <w:tabs>
                <w:tab w:val="clear" w:pos="864"/>
                <w:tab w:val="clear" w:pos="1440"/>
                <w:tab w:val="clear" w:pos="7200"/>
                <w:tab w:val="clear" w:pos="7632"/>
                <w:tab w:val="clear" w:pos="8064"/>
                <w:tab w:val="clear" w:pos="8784"/>
                <w:tab w:val="clear" w:pos="9360"/>
                <w:tab w:val="clear" w:pos="9792"/>
              </w:tabs>
              <w:spacing w:before="120" w:line="240" w:lineRule="auto"/>
              <w:ind w:left="547" w:right="0"/>
              <w:jc w:val="both"/>
              <w:rPr>
                <w:sz w:val="18"/>
                <w:szCs w:val="18"/>
              </w:rPr>
            </w:pPr>
            <w:r w:rsidRPr="009D1857">
              <w:rPr>
                <w:sz w:val="18"/>
                <w:szCs w:val="18"/>
              </w:rPr>
              <w:t>Determine and document if a detailed statement of receipts and expenditures was published before August 1 as required by Chapter </w:t>
            </w:r>
            <w:proofErr w:type="gramStart"/>
            <w:r w:rsidRPr="009D1857">
              <w:rPr>
                <w:sz w:val="18"/>
                <w:szCs w:val="18"/>
              </w:rPr>
              <w:t>176A.8(</w:t>
            </w:r>
            <w:proofErr w:type="gramEnd"/>
            <w:r w:rsidRPr="009D1857">
              <w:rPr>
                <w:sz w:val="18"/>
                <w:szCs w:val="18"/>
              </w:rPr>
              <w:t>14) of the Code of Iowa.</w:t>
            </w:r>
          </w:p>
        </w:tc>
        <w:tc>
          <w:tcPr>
            <w:tcW w:w="45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r>
              <w:rPr>
                <w:sz w:val="16"/>
                <w:szCs w:val="16"/>
              </w:rPr>
              <w:t>3</w:t>
            </w:r>
          </w:p>
        </w:tc>
        <w:tc>
          <w:tcPr>
            <w:tcW w:w="45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ind w:left="515"/>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ind w:left="515"/>
              <w:jc w:val="center"/>
              <w:rPr>
                <w:sz w:val="16"/>
                <w:szCs w:val="16"/>
              </w:rPr>
            </w:pPr>
          </w:p>
        </w:tc>
        <w:tc>
          <w:tcPr>
            <w:tcW w:w="135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r>
      <w:tr w:rsidR="00BD4B32" w:rsidRPr="0098400E" w:rsidTr="001C2376">
        <w:tc>
          <w:tcPr>
            <w:tcW w:w="5220" w:type="dxa"/>
            <w:tcBorders>
              <w:top w:val="nil"/>
              <w:left w:val="nil"/>
              <w:bottom w:val="nil"/>
              <w:right w:val="single" w:sz="4" w:space="0" w:color="auto"/>
            </w:tcBorders>
            <w:vAlign w:val="bottom"/>
          </w:tcPr>
          <w:p w:rsidR="00BD4B32" w:rsidRPr="009D1857" w:rsidRDefault="00BD4B32" w:rsidP="008274AA">
            <w:pPr>
              <w:pStyle w:val="Secondindent"/>
              <w:numPr>
                <w:ilvl w:val="0"/>
                <w:numId w:val="23"/>
              </w:numPr>
              <w:tabs>
                <w:tab w:val="clear" w:pos="864"/>
                <w:tab w:val="clear" w:pos="1440"/>
                <w:tab w:val="clear" w:pos="7200"/>
                <w:tab w:val="clear" w:pos="7632"/>
                <w:tab w:val="clear" w:pos="8064"/>
                <w:tab w:val="clear" w:pos="8784"/>
                <w:tab w:val="clear" w:pos="9360"/>
                <w:tab w:val="clear" w:pos="9792"/>
              </w:tabs>
              <w:spacing w:before="120" w:line="240" w:lineRule="auto"/>
              <w:ind w:left="547" w:right="0"/>
              <w:jc w:val="both"/>
              <w:rPr>
                <w:sz w:val="18"/>
                <w:szCs w:val="18"/>
              </w:rPr>
            </w:pPr>
            <w:r>
              <w:rPr>
                <w:sz w:val="18"/>
                <w:szCs w:val="18"/>
              </w:rPr>
              <w:t>Disbursements – If canceled checks are not received, are electronically retained check images (both front and back) received per Chapter </w:t>
            </w:r>
            <w:proofErr w:type="gramStart"/>
            <w:r>
              <w:rPr>
                <w:sz w:val="18"/>
                <w:szCs w:val="18"/>
              </w:rPr>
              <w:t>554D.114(</w:t>
            </w:r>
            <w:proofErr w:type="gramEnd"/>
            <w:r>
              <w:rPr>
                <w:sz w:val="18"/>
                <w:szCs w:val="18"/>
              </w:rPr>
              <w:t>5) of the Code of Iowa?</w:t>
            </w:r>
          </w:p>
        </w:tc>
        <w:tc>
          <w:tcPr>
            <w:tcW w:w="450" w:type="dxa"/>
            <w:tcBorders>
              <w:top w:val="nil"/>
              <w:left w:val="single" w:sz="4" w:space="0" w:color="auto"/>
              <w:bottom w:val="nil"/>
              <w:right w:val="single" w:sz="4" w:space="0" w:color="auto"/>
            </w:tcBorders>
            <w:vAlign w:val="center"/>
          </w:tcPr>
          <w:p w:rsidR="00BD4B32" w:rsidRDefault="00BD4B32" w:rsidP="00BE161E">
            <w:pPr>
              <w:pStyle w:val="Description"/>
              <w:spacing w:before="60" w:after="120" w:line="240" w:lineRule="auto"/>
              <w:jc w:val="center"/>
              <w:rPr>
                <w:sz w:val="16"/>
                <w:szCs w:val="16"/>
              </w:rPr>
            </w:pPr>
            <w:r>
              <w:rPr>
                <w:sz w:val="16"/>
                <w:szCs w:val="16"/>
              </w:rPr>
              <w:t>3</w:t>
            </w:r>
          </w:p>
        </w:tc>
        <w:tc>
          <w:tcPr>
            <w:tcW w:w="45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ind w:left="515"/>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ind w:left="515"/>
              <w:jc w:val="center"/>
              <w:rPr>
                <w:sz w:val="16"/>
                <w:szCs w:val="16"/>
              </w:rPr>
            </w:pPr>
          </w:p>
        </w:tc>
        <w:tc>
          <w:tcPr>
            <w:tcW w:w="135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r>
      <w:tr w:rsidR="00BD4B32" w:rsidRPr="0098400E" w:rsidTr="001C2376">
        <w:tc>
          <w:tcPr>
            <w:tcW w:w="5220" w:type="dxa"/>
            <w:tcBorders>
              <w:top w:val="nil"/>
              <w:left w:val="nil"/>
              <w:bottom w:val="nil"/>
              <w:right w:val="single" w:sz="4" w:space="0" w:color="auto"/>
            </w:tcBorders>
            <w:vAlign w:val="bottom"/>
          </w:tcPr>
          <w:p w:rsidR="00BD4B32" w:rsidRPr="009D1857" w:rsidRDefault="00BD4B32" w:rsidP="008274AA">
            <w:pPr>
              <w:pStyle w:val="Secondindent"/>
              <w:numPr>
                <w:ilvl w:val="0"/>
                <w:numId w:val="23"/>
              </w:numPr>
              <w:tabs>
                <w:tab w:val="clear" w:pos="864"/>
                <w:tab w:val="clear" w:pos="1440"/>
                <w:tab w:val="clear" w:pos="7200"/>
                <w:tab w:val="clear" w:pos="7632"/>
                <w:tab w:val="clear" w:pos="8064"/>
                <w:tab w:val="clear" w:pos="8784"/>
                <w:tab w:val="clear" w:pos="9360"/>
                <w:tab w:val="clear" w:pos="9792"/>
              </w:tabs>
              <w:spacing w:before="120" w:line="240" w:lineRule="auto"/>
              <w:ind w:left="547" w:right="0"/>
              <w:jc w:val="both"/>
              <w:rPr>
                <w:sz w:val="18"/>
                <w:szCs w:val="18"/>
              </w:rPr>
            </w:pPr>
            <w:r w:rsidRPr="009D1857">
              <w:rPr>
                <w:sz w:val="18"/>
                <w:szCs w:val="18"/>
              </w:rPr>
              <w:t>Obtain a copy of the budget and compare expenditures with budgeted amounts.</w:t>
            </w:r>
          </w:p>
        </w:tc>
        <w:tc>
          <w:tcPr>
            <w:tcW w:w="45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r>
              <w:rPr>
                <w:sz w:val="16"/>
                <w:szCs w:val="16"/>
              </w:rPr>
              <w:t>1</w:t>
            </w:r>
          </w:p>
        </w:tc>
        <w:tc>
          <w:tcPr>
            <w:tcW w:w="45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r>
      <w:tr w:rsidR="00BD4B32" w:rsidRPr="0098400E" w:rsidTr="001C2376">
        <w:tc>
          <w:tcPr>
            <w:tcW w:w="5220" w:type="dxa"/>
            <w:tcBorders>
              <w:top w:val="nil"/>
              <w:left w:val="nil"/>
              <w:bottom w:val="nil"/>
              <w:right w:val="single" w:sz="4" w:space="0" w:color="auto"/>
            </w:tcBorders>
            <w:vAlign w:val="bottom"/>
          </w:tcPr>
          <w:p w:rsidR="00BD4B32" w:rsidRPr="009D1857" w:rsidRDefault="00BD4B32" w:rsidP="008274AA">
            <w:pPr>
              <w:pStyle w:val="Secondindent"/>
              <w:numPr>
                <w:ilvl w:val="0"/>
                <w:numId w:val="23"/>
              </w:numPr>
              <w:tabs>
                <w:tab w:val="clear" w:pos="864"/>
                <w:tab w:val="clear" w:pos="1440"/>
                <w:tab w:val="clear" w:pos="7200"/>
                <w:tab w:val="clear" w:pos="7632"/>
                <w:tab w:val="clear" w:pos="8064"/>
                <w:tab w:val="clear" w:pos="8784"/>
                <w:tab w:val="clear" w:pos="9360"/>
                <w:tab w:val="clear" w:pos="9792"/>
              </w:tabs>
              <w:spacing w:before="120" w:line="240" w:lineRule="auto"/>
              <w:ind w:left="547" w:right="0"/>
              <w:jc w:val="both"/>
              <w:rPr>
                <w:sz w:val="18"/>
                <w:szCs w:val="18"/>
              </w:rPr>
            </w:pPr>
            <w:r w:rsidRPr="009D1857">
              <w:rPr>
                <w:sz w:val="18"/>
                <w:szCs w:val="18"/>
              </w:rPr>
              <w:t xml:space="preserve">Determine the Board Treasurer’s bond is $20,000 or more in accordance with Chapter </w:t>
            </w:r>
            <w:proofErr w:type="gramStart"/>
            <w:r w:rsidRPr="009D1857">
              <w:rPr>
                <w:sz w:val="18"/>
                <w:szCs w:val="18"/>
              </w:rPr>
              <w:t>176A.14(</w:t>
            </w:r>
            <w:proofErr w:type="gramEnd"/>
            <w:r w:rsidRPr="009D1857">
              <w:rPr>
                <w:sz w:val="18"/>
                <w:szCs w:val="18"/>
              </w:rPr>
              <w:t>5) of the Code of Iowa.</w:t>
            </w:r>
          </w:p>
        </w:tc>
        <w:tc>
          <w:tcPr>
            <w:tcW w:w="45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r>
              <w:rPr>
                <w:sz w:val="16"/>
                <w:szCs w:val="16"/>
              </w:rPr>
              <w:t>3</w:t>
            </w:r>
          </w:p>
        </w:tc>
        <w:tc>
          <w:tcPr>
            <w:tcW w:w="45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r>
      <w:tr w:rsidR="00BD4B32" w:rsidRPr="0098400E" w:rsidTr="001C2376">
        <w:tc>
          <w:tcPr>
            <w:tcW w:w="5220" w:type="dxa"/>
            <w:tcBorders>
              <w:top w:val="nil"/>
              <w:left w:val="nil"/>
              <w:bottom w:val="nil"/>
              <w:right w:val="single" w:sz="4" w:space="0" w:color="auto"/>
            </w:tcBorders>
            <w:vAlign w:val="bottom"/>
          </w:tcPr>
          <w:p w:rsidR="00BD4B32" w:rsidRPr="009D1857" w:rsidRDefault="00BD4B32" w:rsidP="008274AA">
            <w:pPr>
              <w:pStyle w:val="Secondindent"/>
              <w:numPr>
                <w:ilvl w:val="0"/>
                <w:numId w:val="23"/>
              </w:numPr>
              <w:tabs>
                <w:tab w:val="clear" w:pos="864"/>
                <w:tab w:val="clear" w:pos="1440"/>
                <w:tab w:val="clear" w:pos="7200"/>
                <w:tab w:val="clear" w:pos="7632"/>
                <w:tab w:val="clear" w:pos="8064"/>
                <w:tab w:val="clear" w:pos="8784"/>
                <w:tab w:val="clear" w:pos="9360"/>
                <w:tab w:val="clear" w:pos="9792"/>
              </w:tabs>
              <w:spacing w:before="120" w:line="240" w:lineRule="auto"/>
              <w:ind w:left="547" w:right="0"/>
              <w:jc w:val="both"/>
              <w:rPr>
                <w:sz w:val="18"/>
                <w:szCs w:val="18"/>
              </w:rPr>
            </w:pPr>
            <w:r w:rsidRPr="009D1857">
              <w:rPr>
                <w:sz w:val="18"/>
                <w:szCs w:val="18"/>
              </w:rPr>
              <w:t>Determine the ending operating fund balance</w:t>
            </w:r>
            <w:r>
              <w:rPr>
                <w:sz w:val="18"/>
                <w:szCs w:val="18"/>
              </w:rPr>
              <w:t>,</w:t>
            </w:r>
            <w:r w:rsidRPr="009D1857">
              <w:rPr>
                <w:sz w:val="18"/>
                <w:szCs w:val="18"/>
              </w:rPr>
              <w:t xml:space="preserve"> excluding donor restricted funds</w:t>
            </w:r>
            <w:r>
              <w:rPr>
                <w:sz w:val="18"/>
                <w:szCs w:val="18"/>
              </w:rPr>
              <w:t>,</w:t>
            </w:r>
            <w:r w:rsidRPr="009D1857">
              <w:rPr>
                <w:sz w:val="18"/>
                <w:szCs w:val="18"/>
              </w:rPr>
              <w:t xml:space="preserve"> did not exceed 50% of the amount expended during the year.  If there is an excess balance, determine the excess was transferred to the General Fund in accordance with Chapter </w:t>
            </w:r>
            <w:proofErr w:type="gramStart"/>
            <w:r w:rsidRPr="009D1857">
              <w:rPr>
                <w:sz w:val="18"/>
                <w:szCs w:val="18"/>
              </w:rPr>
              <w:t>176A.8(</w:t>
            </w:r>
            <w:proofErr w:type="gramEnd"/>
            <w:r>
              <w:rPr>
                <w:sz w:val="18"/>
                <w:szCs w:val="18"/>
              </w:rPr>
              <w:t>13</w:t>
            </w:r>
            <w:r w:rsidRPr="009D1857">
              <w:rPr>
                <w:sz w:val="18"/>
                <w:szCs w:val="18"/>
              </w:rPr>
              <w:t>) of the Code of Iowa.</w:t>
            </w:r>
          </w:p>
        </w:tc>
        <w:tc>
          <w:tcPr>
            <w:tcW w:w="45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r>
              <w:rPr>
                <w:sz w:val="16"/>
                <w:szCs w:val="16"/>
              </w:rPr>
              <w:t>2</w:t>
            </w:r>
          </w:p>
        </w:tc>
        <w:tc>
          <w:tcPr>
            <w:tcW w:w="45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r>
      <w:tr w:rsidR="00BD4B32" w:rsidRPr="0098400E" w:rsidTr="001C2376">
        <w:tc>
          <w:tcPr>
            <w:tcW w:w="5220" w:type="dxa"/>
            <w:tcBorders>
              <w:top w:val="nil"/>
              <w:left w:val="nil"/>
              <w:bottom w:val="nil"/>
              <w:right w:val="single" w:sz="4" w:space="0" w:color="auto"/>
            </w:tcBorders>
            <w:vAlign w:val="bottom"/>
          </w:tcPr>
          <w:p w:rsidR="00BD4B32" w:rsidRPr="009D1857" w:rsidRDefault="00BD4B32" w:rsidP="00943FEA">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sz w:val="18"/>
                <w:szCs w:val="18"/>
              </w:rPr>
            </w:pPr>
          </w:p>
        </w:tc>
        <w:tc>
          <w:tcPr>
            <w:tcW w:w="450" w:type="dxa"/>
            <w:tcBorders>
              <w:top w:val="nil"/>
              <w:left w:val="single" w:sz="4" w:space="0" w:color="auto"/>
              <w:bottom w:val="nil"/>
              <w:right w:val="single" w:sz="4" w:space="0" w:color="auto"/>
            </w:tcBorders>
            <w:vAlign w:val="center"/>
          </w:tcPr>
          <w:p w:rsidR="00BD4B32" w:rsidRPr="0098400E" w:rsidRDefault="00BD4B32" w:rsidP="00943FEA">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943FEA">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943FEA">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D4B32" w:rsidRPr="0098400E" w:rsidRDefault="00BD4B32" w:rsidP="00943FEA">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943FEA">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D4B32" w:rsidRPr="0098400E" w:rsidRDefault="00BD4B32" w:rsidP="00943FEA">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943FEA">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943FEA">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943FEA">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D4B32" w:rsidRPr="0098400E" w:rsidRDefault="00BD4B32" w:rsidP="00943FEA">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943FEA">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943FEA">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943FEA">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BD4B32" w:rsidRPr="0098400E" w:rsidRDefault="00BD4B32" w:rsidP="00943FEA">
            <w:pPr>
              <w:pStyle w:val="Description"/>
              <w:spacing w:before="60" w:after="120" w:line="240" w:lineRule="auto"/>
              <w:jc w:val="center"/>
              <w:rPr>
                <w:sz w:val="16"/>
                <w:szCs w:val="16"/>
              </w:rPr>
            </w:pPr>
          </w:p>
        </w:tc>
      </w:tr>
      <w:tr w:rsidR="00BD4B32" w:rsidRPr="0098400E" w:rsidTr="001C2376">
        <w:tc>
          <w:tcPr>
            <w:tcW w:w="5220" w:type="dxa"/>
            <w:tcBorders>
              <w:top w:val="nil"/>
              <w:left w:val="nil"/>
              <w:bottom w:val="nil"/>
              <w:right w:val="single" w:sz="4" w:space="0" w:color="auto"/>
            </w:tcBorders>
            <w:vAlign w:val="bottom"/>
          </w:tcPr>
          <w:p w:rsidR="00BD4B32" w:rsidRPr="009D1857" w:rsidRDefault="00BD4B32" w:rsidP="00943FEA">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sz w:val="18"/>
                <w:szCs w:val="18"/>
              </w:rPr>
            </w:pPr>
          </w:p>
        </w:tc>
        <w:tc>
          <w:tcPr>
            <w:tcW w:w="450" w:type="dxa"/>
            <w:tcBorders>
              <w:top w:val="nil"/>
              <w:left w:val="single" w:sz="4" w:space="0" w:color="auto"/>
              <w:bottom w:val="nil"/>
              <w:right w:val="single" w:sz="4" w:space="0" w:color="auto"/>
            </w:tcBorders>
            <w:vAlign w:val="center"/>
          </w:tcPr>
          <w:p w:rsidR="00BD4B32" w:rsidRPr="0098400E" w:rsidRDefault="00BD4B32" w:rsidP="00943FEA">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943FEA">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943FEA">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D4B32" w:rsidRPr="0098400E" w:rsidRDefault="00BD4B32" w:rsidP="00943FEA">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943FEA">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D4B32" w:rsidRPr="0098400E" w:rsidRDefault="00BD4B32" w:rsidP="00943FEA">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943FEA">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943FEA">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943FEA">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D4B32" w:rsidRPr="0098400E" w:rsidRDefault="00BD4B32" w:rsidP="00943FEA">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943FEA">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943FEA">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943FEA">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BD4B32" w:rsidRPr="0098400E" w:rsidRDefault="00BD4B32" w:rsidP="00943FEA">
            <w:pPr>
              <w:pStyle w:val="Description"/>
              <w:spacing w:before="60" w:after="120" w:line="240" w:lineRule="auto"/>
              <w:jc w:val="center"/>
              <w:rPr>
                <w:sz w:val="16"/>
                <w:szCs w:val="16"/>
              </w:rPr>
            </w:pPr>
          </w:p>
        </w:tc>
      </w:tr>
      <w:tr w:rsidR="00BD4B32" w:rsidRPr="0098400E" w:rsidTr="001C2376">
        <w:tc>
          <w:tcPr>
            <w:tcW w:w="5220" w:type="dxa"/>
            <w:tcBorders>
              <w:top w:val="nil"/>
              <w:left w:val="nil"/>
              <w:bottom w:val="nil"/>
              <w:right w:val="single" w:sz="4" w:space="0" w:color="auto"/>
            </w:tcBorders>
            <w:vAlign w:val="bottom"/>
          </w:tcPr>
          <w:p w:rsidR="00BD4B32" w:rsidRPr="009D1857" w:rsidRDefault="00BD4B32" w:rsidP="00943FEA">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sz w:val="18"/>
                <w:szCs w:val="18"/>
              </w:rPr>
            </w:pPr>
          </w:p>
        </w:tc>
        <w:tc>
          <w:tcPr>
            <w:tcW w:w="450" w:type="dxa"/>
            <w:tcBorders>
              <w:top w:val="nil"/>
              <w:left w:val="single" w:sz="4" w:space="0" w:color="auto"/>
              <w:bottom w:val="nil"/>
              <w:right w:val="single" w:sz="4" w:space="0" w:color="auto"/>
            </w:tcBorders>
            <w:vAlign w:val="center"/>
          </w:tcPr>
          <w:p w:rsidR="00BD4B32" w:rsidRPr="0098400E" w:rsidRDefault="00BD4B32" w:rsidP="00943FEA">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943FEA">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943FEA">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D4B32" w:rsidRPr="0098400E" w:rsidRDefault="00BD4B32" w:rsidP="00943FEA">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943FEA">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D4B32" w:rsidRPr="0098400E" w:rsidRDefault="00BD4B32" w:rsidP="00943FEA">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943FEA">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943FEA">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943FEA">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D4B32" w:rsidRPr="0098400E" w:rsidRDefault="00BD4B32" w:rsidP="00943FEA">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943FEA">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943FEA">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943FEA">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BD4B32" w:rsidRPr="0098400E" w:rsidRDefault="00BD4B32" w:rsidP="00943FEA">
            <w:pPr>
              <w:pStyle w:val="Description"/>
              <w:spacing w:before="60" w:after="120" w:line="240" w:lineRule="auto"/>
              <w:jc w:val="center"/>
              <w:rPr>
                <w:sz w:val="16"/>
                <w:szCs w:val="16"/>
              </w:rPr>
            </w:pPr>
          </w:p>
        </w:tc>
      </w:tr>
      <w:tr w:rsidR="00BD4B32" w:rsidRPr="0098400E" w:rsidTr="001C2376">
        <w:tc>
          <w:tcPr>
            <w:tcW w:w="5220" w:type="dxa"/>
            <w:tcBorders>
              <w:top w:val="nil"/>
              <w:left w:val="nil"/>
              <w:bottom w:val="nil"/>
              <w:right w:val="single" w:sz="4" w:space="0" w:color="auto"/>
            </w:tcBorders>
            <w:vAlign w:val="bottom"/>
          </w:tcPr>
          <w:p w:rsidR="00BD4B32" w:rsidRPr="007115A4" w:rsidRDefault="00BD4B32" w:rsidP="009D1857">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sz w:val="18"/>
                <w:szCs w:val="18"/>
              </w:rPr>
            </w:pPr>
          </w:p>
        </w:tc>
        <w:tc>
          <w:tcPr>
            <w:tcW w:w="45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r>
      <w:tr w:rsidR="00BD4B32" w:rsidRPr="0098400E" w:rsidTr="001C2376">
        <w:tc>
          <w:tcPr>
            <w:tcW w:w="5220" w:type="dxa"/>
            <w:tcBorders>
              <w:top w:val="nil"/>
              <w:left w:val="nil"/>
              <w:bottom w:val="nil"/>
              <w:right w:val="single" w:sz="4" w:space="0" w:color="auto"/>
            </w:tcBorders>
            <w:vAlign w:val="bottom"/>
          </w:tcPr>
          <w:p w:rsidR="00BD4B32" w:rsidRPr="007115A4" w:rsidRDefault="00BD4B32" w:rsidP="009D1857">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sz w:val="18"/>
                <w:szCs w:val="18"/>
              </w:rPr>
            </w:pPr>
          </w:p>
        </w:tc>
        <w:tc>
          <w:tcPr>
            <w:tcW w:w="45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r>
      <w:tr w:rsidR="00BD4B32" w:rsidRPr="0098400E" w:rsidTr="001C2376">
        <w:trPr>
          <w:trHeight w:val="343"/>
        </w:trPr>
        <w:tc>
          <w:tcPr>
            <w:tcW w:w="5220" w:type="dxa"/>
            <w:tcBorders>
              <w:top w:val="single" w:sz="4" w:space="0" w:color="auto"/>
              <w:left w:val="nil"/>
              <w:bottom w:val="nil"/>
              <w:right w:val="single" w:sz="4" w:space="0" w:color="auto"/>
            </w:tcBorders>
            <w:vAlign w:val="bottom"/>
          </w:tcPr>
          <w:p w:rsidR="00BD4B32" w:rsidRPr="009D1857" w:rsidRDefault="00BD4B32" w:rsidP="00D94CA8">
            <w:pPr>
              <w:pStyle w:val="Secondindent"/>
              <w:tabs>
                <w:tab w:val="clear" w:pos="864"/>
                <w:tab w:val="clear" w:pos="7200"/>
                <w:tab w:val="clear" w:pos="7632"/>
                <w:tab w:val="clear" w:pos="8064"/>
                <w:tab w:val="clear" w:pos="8784"/>
                <w:tab w:val="clear" w:pos="9360"/>
                <w:tab w:val="clear" w:pos="9792"/>
              </w:tabs>
              <w:spacing w:before="100" w:line="240" w:lineRule="auto"/>
              <w:ind w:left="0" w:right="0" w:firstLine="0"/>
              <w:jc w:val="both"/>
              <w:rPr>
                <w:sz w:val="18"/>
                <w:szCs w:val="18"/>
              </w:rPr>
            </w:pPr>
            <w:r>
              <w:rPr>
                <w:b/>
                <w:sz w:val="18"/>
                <w:szCs w:val="18"/>
              </w:rPr>
              <w:lastRenderedPageBreak/>
              <w:t>CITY/COUNTY ASSESSOR</w:t>
            </w:r>
            <w:r w:rsidRPr="009D1857">
              <w:rPr>
                <w:b/>
                <w:sz w:val="18"/>
                <w:szCs w:val="18"/>
              </w:rPr>
              <w:t>:</w:t>
            </w:r>
          </w:p>
        </w:tc>
        <w:tc>
          <w:tcPr>
            <w:tcW w:w="450" w:type="dxa"/>
            <w:tcBorders>
              <w:top w:val="single" w:sz="4" w:space="0" w:color="auto"/>
              <w:left w:val="single" w:sz="4" w:space="0" w:color="auto"/>
              <w:bottom w:val="nil"/>
              <w:right w:val="single" w:sz="4" w:space="0" w:color="auto"/>
            </w:tcBorders>
          </w:tcPr>
          <w:p w:rsidR="00BD4B32" w:rsidRPr="0098400E" w:rsidRDefault="00BD4B32" w:rsidP="00D94CA8">
            <w:pPr>
              <w:pStyle w:val="Description"/>
              <w:spacing w:after="120" w:line="240" w:lineRule="auto"/>
              <w:jc w:val="center"/>
              <w:rPr>
                <w:sz w:val="16"/>
                <w:szCs w:val="16"/>
              </w:rPr>
            </w:pPr>
          </w:p>
        </w:tc>
        <w:tc>
          <w:tcPr>
            <w:tcW w:w="450" w:type="dxa"/>
            <w:tcBorders>
              <w:top w:val="single" w:sz="4" w:space="0" w:color="auto"/>
              <w:left w:val="single" w:sz="4" w:space="0" w:color="auto"/>
              <w:bottom w:val="nil"/>
              <w:right w:val="single" w:sz="4" w:space="0" w:color="auto"/>
            </w:tcBorders>
          </w:tcPr>
          <w:p w:rsidR="00BD4B32" w:rsidRPr="0098400E" w:rsidRDefault="00BD4B32" w:rsidP="00D94CA8">
            <w:pPr>
              <w:pStyle w:val="Description"/>
              <w:spacing w:after="120" w:line="240" w:lineRule="auto"/>
              <w:jc w:val="center"/>
              <w:rPr>
                <w:sz w:val="16"/>
                <w:szCs w:val="16"/>
              </w:rPr>
            </w:pPr>
          </w:p>
        </w:tc>
        <w:tc>
          <w:tcPr>
            <w:tcW w:w="2970" w:type="dxa"/>
            <w:gridSpan w:val="6"/>
            <w:tcBorders>
              <w:top w:val="single" w:sz="4" w:space="0" w:color="auto"/>
              <w:left w:val="single" w:sz="4" w:space="0" w:color="auto"/>
              <w:bottom w:val="single" w:sz="4" w:space="0" w:color="auto"/>
              <w:right w:val="single" w:sz="4" w:space="0" w:color="auto"/>
            </w:tcBorders>
            <w:vAlign w:val="center"/>
          </w:tcPr>
          <w:p w:rsidR="00BD4B32" w:rsidRPr="0098400E" w:rsidRDefault="00BD4B32" w:rsidP="00D94CA8">
            <w:pPr>
              <w:pStyle w:val="Description"/>
              <w:spacing w:after="0" w:line="240" w:lineRule="auto"/>
              <w:rPr>
                <w:sz w:val="16"/>
                <w:szCs w:val="16"/>
              </w:rPr>
            </w:pPr>
            <w:r w:rsidRPr="00B55648">
              <w:rPr>
                <w:b/>
                <w:sz w:val="16"/>
                <w:szCs w:val="16"/>
                <w:u w:val="single"/>
              </w:rPr>
              <w:t>Risk:</w:t>
            </w:r>
            <w:r>
              <w:rPr>
                <w:sz w:val="16"/>
                <w:szCs w:val="16"/>
              </w:rPr>
              <w:t xml:space="preserve">   H   M   L</w:t>
            </w:r>
          </w:p>
        </w:tc>
        <w:tc>
          <w:tcPr>
            <w:tcW w:w="2880" w:type="dxa"/>
            <w:gridSpan w:val="4"/>
            <w:tcBorders>
              <w:top w:val="single" w:sz="4" w:space="0" w:color="auto"/>
              <w:left w:val="single" w:sz="4" w:space="0" w:color="auto"/>
              <w:bottom w:val="single" w:sz="4" w:space="0" w:color="auto"/>
              <w:right w:val="single" w:sz="4" w:space="0" w:color="auto"/>
            </w:tcBorders>
            <w:vAlign w:val="center"/>
          </w:tcPr>
          <w:p w:rsidR="00BD4B32" w:rsidRPr="0098400E" w:rsidRDefault="00BD4B32" w:rsidP="00D94CA8">
            <w:pPr>
              <w:pStyle w:val="Description"/>
              <w:spacing w:after="0" w:line="240" w:lineRule="auto"/>
              <w:rPr>
                <w:sz w:val="16"/>
                <w:szCs w:val="16"/>
              </w:rPr>
            </w:pPr>
            <w:r w:rsidRPr="00B55648">
              <w:rPr>
                <w:b/>
                <w:sz w:val="16"/>
                <w:szCs w:val="16"/>
                <w:u w:val="single"/>
              </w:rPr>
              <w:t>Risk:</w:t>
            </w:r>
            <w:r>
              <w:rPr>
                <w:sz w:val="16"/>
                <w:szCs w:val="16"/>
              </w:rPr>
              <w:t xml:space="preserve">   H   M   L</w:t>
            </w:r>
          </w:p>
        </w:tc>
        <w:tc>
          <w:tcPr>
            <w:tcW w:w="3150" w:type="dxa"/>
            <w:gridSpan w:val="5"/>
            <w:tcBorders>
              <w:top w:val="single" w:sz="4" w:space="0" w:color="auto"/>
              <w:left w:val="single" w:sz="4" w:space="0" w:color="auto"/>
              <w:bottom w:val="single" w:sz="4" w:space="0" w:color="auto"/>
              <w:right w:val="single" w:sz="4" w:space="0" w:color="auto"/>
            </w:tcBorders>
            <w:vAlign w:val="center"/>
          </w:tcPr>
          <w:p w:rsidR="00BD4B32" w:rsidRPr="0098400E" w:rsidRDefault="00BD4B32" w:rsidP="00D94CA8">
            <w:pPr>
              <w:pStyle w:val="Description"/>
              <w:spacing w:after="0" w:line="240" w:lineRule="auto"/>
              <w:rPr>
                <w:sz w:val="16"/>
                <w:szCs w:val="16"/>
              </w:rPr>
            </w:pPr>
            <w:r w:rsidRPr="00B55648">
              <w:rPr>
                <w:b/>
                <w:sz w:val="16"/>
                <w:szCs w:val="16"/>
                <w:u w:val="single"/>
              </w:rPr>
              <w:t>Risk:</w:t>
            </w:r>
            <w:r>
              <w:rPr>
                <w:sz w:val="16"/>
                <w:szCs w:val="16"/>
              </w:rPr>
              <w:t xml:space="preserve">   H   M   L</w:t>
            </w:r>
          </w:p>
        </w:tc>
      </w:tr>
      <w:tr w:rsidR="00BD4B32" w:rsidRPr="0098400E" w:rsidTr="001C2376">
        <w:tc>
          <w:tcPr>
            <w:tcW w:w="5220" w:type="dxa"/>
            <w:tcBorders>
              <w:top w:val="nil"/>
              <w:left w:val="nil"/>
              <w:bottom w:val="nil"/>
              <w:right w:val="single" w:sz="4" w:space="0" w:color="auto"/>
            </w:tcBorders>
            <w:vAlign w:val="bottom"/>
          </w:tcPr>
          <w:p w:rsidR="00BD4B32" w:rsidRPr="009D1857" w:rsidRDefault="00BD4B32" w:rsidP="00BB3C99">
            <w:pPr>
              <w:pStyle w:val="Secondindent"/>
              <w:tabs>
                <w:tab w:val="clear" w:pos="864"/>
                <w:tab w:val="clear" w:pos="7200"/>
                <w:tab w:val="clear" w:pos="7632"/>
                <w:tab w:val="clear" w:pos="8064"/>
                <w:tab w:val="clear" w:pos="8784"/>
                <w:tab w:val="clear" w:pos="9360"/>
                <w:tab w:val="clear" w:pos="9792"/>
              </w:tabs>
              <w:spacing w:before="120" w:line="240" w:lineRule="auto"/>
              <w:ind w:left="515" w:right="0" w:hanging="360"/>
              <w:jc w:val="both"/>
              <w:rPr>
                <w:sz w:val="18"/>
                <w:szCs w:val="18"/>
              </w:rPr>
            </w:pPr>
            <w:r>
              <w:rPr>
                <w:sz w:val="18"/>
                <w:szCs w:val="18"/>
              </w:rPr>
              <w:t>1.</w:t>
            </w:r>
            <w:r>
              <w:rPr>
                <w:sz w:val="18"/>
                <w:szCs w:val="18"/>
              </w:rPr>
              <w:tab/>
            </w:r>
            <w:r w:rsidRPr="009D1857">
              <w:rPr>
                <w:sz w:val="18"/>
                <w:szCs w:val="18"/>
              </w:rPr>
              <w:t>Determine matters relating to the compensation of the Assessor, deputies and other employees were determined and administered in compliance with Chapter 441.16 of the Code of Iowa.</w:t>
            </w:r>
          </w:p>
        </w:tc>
        <w:tc>
          <w:tcPr>
            <w:tcW w:w="450" w:type="dxa"/>
            <w:tcBorders>
              <w:top w:val="nil"/>
              <w:left w:val="single" w:sz="4" w:space="0" w:color="auto"/>
              <w:bottom w:val="nil"/>
              <w:right w:val="single" w:sz="4" w:space="0" w:color="auto"/>
            </w:tcBorders>
            <w:vAlign w:val="center"/>
          </w:tcPr>
          <w:p w:rsidR="00BD4B32" w:rsidRPr="0098400E" w:rsidRDefault="00BD4B32" w:rsidP="00B058C6">
            <w:pPr>
              <w:pStyle w:val="Description"/>
              <w:spacing w:before="120" w:after="120" w:line="240" w:lineRule="auto"/>
              <w:jc w:val="center"/>
              <w:rPr>
                <w:sz w:val="16"/>
                <w:szCs w:val="16"/>
              </w:rPr>
            </w:pPr>
            <w:r>
              <w:rPr>
                <w:sz w:val="16"/>
                <w:szCs w:val="16"/>
              </w:rPr>
              <w:t>2</w:t>
            </w:r>
          </w:p>
        </w:tc>
        <w:tc>
          <w:tcPr>
            <w:tcW w:w="45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r>
      <w:tr w:rsidR="00BD4B32" w:rsidRPr="0098400E" w:rsidTr="001C2376">
        <w:tc>
          <w:tcPr>
            <w:tcW w:w="5220" w:type="dxa"/>
            <w:tcBorders>
              <w:top w:val="nil"/>
              <w:left w:val="nil"/>
              <w:bottom w:val="nil"/>
              <w:right w:val="single" w:sz="4" w:space="0" w:color="auto"/>
            </w:tcBorders>
            <w:vAlign w:val="bottom"/>
          </w:tcPr>
          <w:p w:rsidR="00BD4B32" w:rsidRDefault="00BD4B32" w:rsidP="001B430E">
            <w:pPr>
              <w:pStyle w:val="Secondindent"/>
              <w:tabs>
                <w:tab w:val="clear" w:pos="864"/>
                <w:tab w:val="clear" w:pos="7200"/>
                <w:tab w:val="clear" w:pos="7632"/>
                <w:tab w:val="clear" w:pos="8064"/>
                <w:tab w:val="clear" w:pos="8784"/>
                <w:tab w:val="clear" w:pos="9360"/>
                <w:tab w:val="clear" w:pos="9792"/>
              </w:tabs>
              <w:spacing w:before="120" w:line="240" w:lineRule="auto"/>
              <w:ind w:left="518" w:right="0" w:hanging="360"/>
              <w:jc w:val="both"/>
              <w:rPr>
                <w:sz w:val="18"/>
                <w:szCs w:val="18"/>
              </w:rPr>
            </w:pPr>
          </w:p>
        </w:tc>
        <w:tc>
          <w:tcPr>
            <w:tcW w:w="450" w:type="dxa"/>
            <w:tcBorders>
              <w:top w:val="nil"/>
              <w:left w:val="single" w:sz="4" w:space="0" w:color="auto"/>
              <w:bottom w:val="nil"/>
              <w:right w:val="single" w:sz="4" w:space="0" w:color="auto"/>
            </w:tcBorders>
            <w:vAlign w:val="center"/>
          </w:tcPr>
          <w:p w:rsidR="00BD4B32" w:rsidRDefault="00BD4B32" w:rsidP="00BE161E">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r>
      <w:tr w:rsidR="00BD4B32" w:rsidRPr="0098400E" w:rsidTr="001C2376">
        <w:tc>
          <w:tcPr>
            <w:tcW w:w="5220" w:type="dxa"/>
            <w:tcBorders>
              <w:top w:val="nil"/>
              <w:left w:val="nil"/>
              <w:bottom w:val="nil"/>
              <w:right w:val="single" w:sz="4" w:space="0" w:color="auto"/>
            </w:tcBorders>
            <w:vAlign w:val="bottom"/>
          </w:tcPr>
          <w:p w:rsidR="00BD4B32" w:rsidRDefault="00BD4B32" w:rsidP="001B430E">
            <w:pPr>
              <w:pStyle w:val="Secondindent"/>
              <w:tabs>
                <w:tab w:val="clear" w:pos="864"/>
                <w:tab w:val="clear" w:pos="7200"/>
                <w:tab w:val="clear" w:pos="7632"/>
                <w:tab w:val="clear" w:pos="8064"/>
                <w:tab w:val="clear" w:pos="8784"/>
                <w:tab w:val="clear" w:pos="9360"/>
                <w:tab w:val="clear" w:pos="9792"/>
              </w:tabs>
              <w:spacing w:before="120" w:line="240" w:lineRule="auto"/>
              <w:ind w:left="518" w:right="0" w:hanging="360"/>
              <w:jc w:val="both"/>
              <w:rPr>
                <w:sz w:val="18"/>
                <w:szCs w:val="18"/>
              </w:rPr>
            </w:pPr>
          </w:p>
        </w:tc>
        <w:tc>
          <w:tcPr>
            <w:tcW w:w="450" w:type="dxa"/>
            <w:tcBorders>
              <w:top w:val="nil"/>
              <w:left w:val="single" w:sz="4" w:space="0" w:color="auto"/>
              <w:bottom w:val="nil"/>
              <w:right w:val="single" w:sz="4" w:space="0" w:color="auto"/>
            </w:tcBorders>
            <w:vAlign w:val="center"/>
          </w:tcPr>
          <w:p w:rsidR="00BD4B32" w:rsidRDefault="00BD4B32" w:rsidP="00BE161E">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r>
      <w:tr w:rsidR="00BD4B32" w:rsidRPr="0098400E" w:rsidTr="001C2376">
        <w:tc>
          <w:tcPr>
            <w:tcW w:w="5220" w:type="dxa"/>
            <w:tcBorders>
              <w:top w:val="nil"/>
              <w:left w:val="nil"/>
              <w:bottom w:val="nil"/>
              <w:right w:val="single" w:sz="4" w:space="0" w:color="auto"/>
            </w:tcBorders>
            <w:vAlign w:val="bottom"/>
          </w:tcPr>
          <w:p w:rsidR="00BD4B32" w:rsidRPr="009D1857" w:rsidRDefault="00BD4B32" w:rsidP="003E5437">
            <w:pPr>
              <w:pStyle w:val="Secondindent"/>
              <w:tabs>
                <w:tab w:val="clear" w:pos="864"/>
                <w:tab w:val="clear" w:pos="7200"/>
                <w:tab w:val="clear" w:pos="7632"/>
                <w:tab w:val="clear" w:pos="8064"/>
                <w:tab w:val="clear" w:pos="8784"/>
                <w:tab w:val="clear" w:pos="9360"/>
                <w:tab w:val="clear" w:pos="9792"/>
              </w:tabs>
              <w:spacing w:before="120" w:line="240" w:lineRule="auto"/>
              <w:ind w:left="187" w:right="0" w:firstLine="0"/>
              <w:jc w:val="both"/>
              <w:rPr>
                <w:sz w:val="18"/>
                <w:szCs w:val="18"/>
              </w:rPr>
            </w:pPr>
          </w:p>
        </w:tc>
        <w:tc>
          <w:tcPr>
            <w:tcW w:w="450" w:type="dxa"/>
            <w:tcBorders>
              <w:top w:val="nil"/>
              <w:left w:val="single" w:sz="4" w:space="0" w:color="auto"/>
              <w:bottom w:val="nil"/>
              <w:right w:val="single" w:sz="4" w:space="0" w:color="auto"/>
            </w:tcBorders>
            <w:vAlign w:val="center"/>
          </w:tcPr>
          <w:p w:rsidR="00BD4B32" w:rsidRDefault="00BD4B32" w:rsidP="00BE161E">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r>
      <w:tr w:rsidR="00BD4B32" w:rsidRPr="0098400E" w:rsidTr="001C2376">
        <w:tc>
          <w:tcPr>
            <w:tcW w:w="5220" w:type="dxa"/>
            <w:tcBorders>
              <w:top w:val="nil"/>
              <w:left w:val="nil"/>
              <w:bottom w:val="nil"/>
              <w:right w:val="single" w:sz="4" w:space="0" w:color="auto"/>
            </w:tcBorders>
            <w:vAlign w:val="bottom"/>
          </w:tcPr>
          <w:p w:rsidR="00BD4B32" w:rsidRPr="009D1857" w:rsidRDefault="00BD4B32" w:rsidP="003E5437">
            <w:pPr>
              <w:pStyle w:val="Secondindent"/>
              <w:tabs>
                <w:tab w:val="clear" w:pos="864"/>
                <w:tab w:val="clear" w:pos="7200"/>
                <w:tab w:val="clear" w:pos="7632"/>
                <w:tab w:val="clear" w:pos="8064"/>
                <w:tab w:val="clear" w:pos="8784"/>
                <w:tab w:val="clear" w:pos="9360"/>
                <w:tab w:val="clear" w:pos="9792"/>
              </w:tabs>
              <w:spacing w:before="120" w:line="240" w:lineRule="auto"/>
              <w:ind w:left="187" w:right="0" w:firstLine="0"/>
              <w:jc w:val="both"/>
              <w:rPr>
                <w:sz w:val="18"/>
                <w:szCs w:val="18"/>
              </w:rPr>
            </w:pPr>
          </w:p>
        </w:tc>
        <w:tc>
          <w:tcPr>
            <w:tcW w:w="450" w:type="dxa"/>
            <w:tcBorders>
              <w:top w:val="nil"/>
              <w:left w:val="single" w:sz="4" w:space="0" w:color="auto"/>
              <w:bottom w:val="nil"/>
              <w:right w:val="single" w:sz="4" w:space="0" w:color="auto"/>
            </w:tcBorders>
            <w:vAlign w:val="center"/>
          </w:tcPr>
          <w:p w:rsidR="00BD4B32" w:rsidRDefault="00BD4B32" w:rsidP="00BE161E">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BD4B32" w:rsidRPr="0098400E" w:rsidRDefault="00BD4B32" w:rsidP="00BE161E">
            <w:pPr>
              <w:pStyle w:val="Description"/>
              <w:spacing w:before="60" w:after="120" w:line="240" w:lineRule="auto"/>
              <w:jc w:val="center"/>
              <w:rPr>
                <w:sz w:val="16"/>
                <w:szCs w:val="16"/>
              </w:rPr>
            </w:pPr>
          </w:p>
        </w:tc>
      </w:tr>
      <w:tr w:rsidR="00BD4B32" w:rsidRPr="0098400E" w:rsidTr="001C2376">
        <w:tc>
          <w:tcPr>
            <w:tcW w:w="5220" w:type="dxa"/>
            <w:tcBorders>
              <w:top w:val="nil"/>
              <w:left w:val="nil"/>
              <w:bottom w:val="nil"/>
              <w:right w:val="single" w:sz="4" w:space="0" w:color="auto"/>
            </w:tcBorders>
            <w:vAlign w:val="bottom"/>
          </w:tcPr>
          <w:p w:rsidR="00BD4B32" w:rsidRPr="009D1857" w:rsidRDefault="00BD4B32" w:rsidP="003E5437">
            <w:pPr>
              <w:pStyle w:val="Secondindent"/>
              <w:tabs>
                <w:tab w:val="clear" w:pos="864"/>
                <w:tab w:val="clear" w:pos="7200"/>
                <w:tab w:val="clear" w:pos="7632"/>
                <w:tab w:val="clear" w:pos="8064"/>
                <w:tab w:val="clear" w:pos="8784"/>
                <w:tab w:val="clear" w:pos="9360"/>
                <w:tab w:val="clear" w:pos="9792"/>
              </w:tabs>
              <w:spacing w:before="120" w:line="240" w:lineRule="auto"/>
              <w:ind w:left="187" w:right="0" w:firstLine="0"/>
              <w:jc w:val="both"/>
              <w:rPr>
                <w:sz w:val="18"/>
                <w:szCs w:val="18"/>
              </w:rPr>
            </w:pPr>
          </w:p>
        </w:tc>
        <w:tc>
          <w:tcPr>
            <w:tcW w:w="450" w:type="dxa"/>
            <w:tcBorders>
              <w:top w:val="nil"/>
              <w:left w:val="single" w:sz="4" w:space="0" w:color="auto"/>
              <w:bottom w:val="nil"/>
              <w:right w:val="single" w:sz="4" w:space="0" w:color="auto"/>
            </w:tcBorders>
            <w:vAlign w:val="center"/>
          </w:tcPr>
          <w:p w:rsidR="00BD4B32" w:rsidRDefault="00BD4B32" w:rsidP="003E5437">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r>
      <w:tr w:rsidR="00BD4B32" w:rsidRPr="0098400E" w:rsidTr="001C2376">
        <w:tc>
          <w:tcPr>
            <w:tcW w:w="5220" w:type="dxa"/>
            <w:tcBorders>
              <w:top w:val="nil"/>
              <w:left w:val="nil"/>
              <w:bottom w:val="nil"/>
              <w:right w:val="single" w:sz="4" w:space="0" w:color="auto"/>
            </w:tcBorders>
            <w:vAlign w:val="bottom"/>
          </w:tcPr>
          <w:p w:rsidR="00BD4B32" w:rsidRPr="009D1857" w:rsidRDefault="00BD4B32" w:rsidP="003E5437">
            <w:pPr>
              <w:pStyle w:val="Secondindent"/>
              <w:tabs>
                <w:tab w:val="clear" w:pos="864"/>
                <w:tab w:val="clear" w:pos="7200"/>
                <w:tab w:val="clear" w:pos="7632"/>
                <w:tab w:val="clear" w:pos="8064"/>
                <w:tab w:val="clear" w:pos="8784"/>
                <w:tab w:val="clear" w:pos="9360"/>
                <w:tab w:val="clear" w:pos="9792"/>
              </w:tabs>
              <w:spacing w:before="120" w:line="240" w:lineRule="auto"/>
              <w:ind w:left="187" w:right="0" w:firstLine="0"/>
              <w:jc w:val="both"/>
              <w:rPr>
                <w:sz w:val="18"/>
                <w:szCs w:val="18"/>
              </w:rPr>
            </w:pPr>
          </w:p>
        </w:tc>
        <w:tc>
          <w:tcPr>
            <w:tcW w:w="450" w:type="dxa"/>
            <w:tcBorders>
              <w:top w:val="nil"/>
              <w:left w:val="single" w:sz="4" w:space="0" w:color="auto"/>
              <w:bottom w:val="nil"/>
              <w:right w:val="single" w:sz="4" w:space="0" w:color="auto"/>
            </w:tcBorders>
            <w:vAlign w:val="center"/>
          </w:tcPr>
          <w:p w:rsidR="00BD4B32" w:rsidRDefault="00BD4B32" w:rsidP="003E5437">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r>
      <w:tr w:rsidR="00BD4B32" w:rsidRPr="0098400E" w:rsidTr="001C2376">
        <w:tc>
          <w:tcPr>
            <w:tcW w:w="5220" w:type="dxa"/>
            <w:tcBorders>
              <w:top w:val="nil"/>
              <w:left w:val="nil"/>
              <w:bottom w:val="nil"/>
              <w:right w:val="single" w:sz="4" w:space="0" w:color="auto"/>
            </w:tcBorders>
            <w:vAlign w:val="bottom"/>
          </w:tcPr>
          <w:p w:rsidR="00BD4B32" w:rsidRPr="009D1857" w:rsidRDefault="00BD4B32" w:rsidP="003E5437">
            <w:pPr>
              <w:pStyle w:val="Secondindent"/>
              <w:tabs>
                <w:tab w:val="clear" w:pos="864"/>
                <w:tab w:val="clear" w:pos="7200"/>
                <w:tab w:val="clear" w:pos="7632"/>
                <w:tab w:val="clear" w:pos="8064"/>
                <w:tab w:val="clear" w:pos="8784"/>
                <w:tab w:val="clear" w:pos="9360"/>
                <w:tab w:val="clear" w:pos="9792"/>
              </w:tabs>
              <w:spacing w:before="120" w:line="240" w:lineRule="auto"/>
              <w:ind w:left="187" w:right="0" w:firstLine="0"/>
              <w:jc w:val="both"/>
              <w:rPr>
                <w:sz w:val="18"/>
                <w:szCs w:val="18"/>
              </w:rPr>
            </w:pPr>
          </w:p>
        </w:tc>
        <w:tc>
          <w:tcPr>
            <w:tcW w:w="450" w:type="dxa"/>
            <w:tcBorders>
              <w:top w:val="nil"/>
              <w:left w:val="single" w:sz="4" w:space="0" w:color="auto"/>
              <w:bottom w:val="nil"/>
              <w:right w:val="single" w:sz="4" w:space="0" w:color="auto"/>
            </w:tcBorders>
            <w:vAlign w:val="center"/>
          </w:tcPr>
          <w:p w:rsidR="00BD4B32" w:rsidRDefault="00BD4B32" w:rsidP="003E5437">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r>
      <w:tr w:rsidR="00BD4B32" w:rsidRPr="0098400E" w:rsidTr="001C2376">
        <w:tc>
          <w:tcPr>
            <w:tcW w:w="5220" w:type="dxa"/>
            <w:tcBorders>
              <w:top w:val="nil"/>
              <w:left w:val="nil"/>
              <w:bottom w:val="nil"/>
              <w:right w:val="single" w:sz="4" w:space="0" w:color="auto"/>
            </w:tcBorders>
            <w:vAlign w:val="bottom"/>
          </w:tcPr>
          <w:p w:rsidR="00BD4B32" w:rsidRPr="009D1857" w:rsidRDefault="00BD4B32" w:rsidP="003E5437">
            <w:pPr>
              <w:pStyle w:val="Secondindent"/>
              <w:tabs>
                <w:tab w:val="clear" w:pos="864"/>
                <w:tab w:val="clear" w:pos="7200"/>
                <w:tab w:val="clear" w:pos="7632"/>
                <w:tab w:val="clear" w:pos="8064"/>
                <w:tab w:val="clear" w:pos="8784"/>
                <w:tab w:val="clear" w:pos="9360"/>
                <w:tab w:val="clear" w:pos="9792"/>
              </w:tabs>
              <w:spacing w:before="120" w:line="240" w:lineRule="auto"/>
              <w:ind w:left="187" w:right="0" w:firstLine="0"/>
              <w:jc w:val="both"/>
              <w:rPr>
                <w:sz w:val="18"/>
                <w:szCs w:val="18"/>
              </w:rPr>
            </w:pPr>
          </w:p>
        </w:tc>
        <w:tc>
          <w:tcPr>
            <w:tcW w:w="450" w:type="dxa"/>
            <w:tcBorders>
              <w:top w:val="nil"/>
              <w:left w:val="single" w:sz="4" w:space="0" w:color="auto"/>
              <w:bottom w:val="nil"/>
              <w:right w:val="single" w:sz="4" w:space="0" w:color="auto"/>
            </w:tcBorders>
            <w:vAlign w:val="center"/>
          </w:tcPr>
          <w:p w:rsidR="00BD4B32" w:rsidRDefault="00BD4B32" w:rsidP="003E5437">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r>
      <w:tr w:rsidR="00BD4B32" w:rsidRPr="0098400E" w:rsidTr="001C2376">
        <w:tc>
          <w:tcPr>
            <w:tcW w:w="5220" w:type="dxa"/>
            <w:tcBorders>
              <w:top w:val="nil"/>
              <w:left w:val="nil"/>
              <w:bottom w:val="nil"/>
              <w:right w:val="single" w:sz="4" w:space="0" w:color="auto"/>
            </w:tcBorders>
            <w:vAlign w:val="bottom"/>
          </w:tcPr>
          <w:p w:rsidR="00BD4B32" w:rsidRPr="009D1857" w:rsidRDefault="00BD4B32" w:rsidP="003E5437">
            <w:pPr>
              <w:pStyle w:val="Secondindent"/>
              <w:tabs>
                <w:tab w:val="clear" w:pos="864"/>
                <w:tab w:val="clear" w:pos="7200"/>
                <w:tab w:val="clear" w:pos="7632"/>
                <w:tab w:val="clear" w:pos="8064"/>
                <w:tab w:val="clear" w:pos="8784"/>
                <w:tab w:val="clear" w:pos="9360"/>
                <w:tab w:val="clear" w:pos="9792"/>
              </w:tabs>
              <w:spacing w:before="120" w:line="240" w:lineRule="auto"/>
              <w:ind w:left="187" w:right="0" w:firstLine="0"/>
              <w:jc w:val="both"/>
              <w:rPr>
                <w:sz w:val="18"/>
                <w:szCs w:val="18"/>
              </w:rPr>
            </w:pPr>
          </w:p>
        </w:tc>
        <w:tc>
          <w:tcPr>
            <w:tcW w:w="450" w:type="dxa"/>
            <w:tcBorders>
              <w:top w:val="nil"/>
              <w:left w:val="single" w:sz="4" w:space="0" w:color="auto"/>
              <w:bottom w:val="nil"/>
              <w:right w:val="single" w:sz="4" w:space="0" w:color="auto"/>
            </w:tcBorders>
            <w:vAlign w:val="center"/>
          </w:tcPr>
          <w:p w:rsidR="00BD4B32" w:rsidRDefault="00BD4B32" w:rsidP="003E5437">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r>
      <w:tr w:rsidR="00BD4B32" w:rsidRPr="0098400E" w:rsidTr="001C2376">
        <w:tc>
          <w:tcPr>
            <w:tcW w:w="5220" w:type="dxa"/>
            <w:tcBorders>
              <w:top w:val="nil"/>
              <w:left w:val="nil"/>
              <w:bottom w:val="nil"/>
              <w:right w:val="single" w:sz="4" w:space="0" w:color="auto"/>
            </w:tcBorders>
            <w:vAlign w:val="bottom"/>
          </w:tcPr>
          <w:p w:rsidR="00BD4B32" w:rsidRPr="009D1857" w:rsidRDefault="00BD4B32" w:rsidP="003E5437">
            <w:pPr>
              <w:pStyle w:val="Secondindent"/>
              <w:tabs>
                <w:tab w:val="clear" w:pos="864"/>
                <w:tab w:val="clear" w:pos="7200"/>
                <w:tab w:val="clear" w:pos="7632"/>
                <w:tab w:val="clear" w:pos="8064"/>
                <w:tab w:val="clear" w:pos="8784"/>
                <w:tab w:val="clear" w:pos="9360"/>
                <w:tab w:val="clear" w:pos="9792"/>
              </w:tabs>
              <w:spacing w:before="120" w:line="240" w:lineRule="auto"/>
              <w:ind w:left="187" w:right="0" w:firstLine="0"/>
              <w:jc w:val="both"/>
              <w:rPr>
                <w:sz w:val="18"/>
                <w:szCs w:val="18"/>
              </w:rPr>
            </w:pPr>
          </w:p>
        </w:tc>
        <w:tc>
          <w:tcPr>
            <w:tcW w:w="450" w:type="dxa"/>
            <w:tcBorders>
              <w:top w:val="nil"/>
              <w:left w:val="single" w:sz="4" w:space="0" w:color="auto"/>
              <w:bottom w:val="nil"/>
              <w:right w:val="single" w:sz="4" w:space="0" w:color="auto"/>
            </w:tcBorders>
            <w:vAlign w:val="center"/>
          </w:tcPr>
          <w:p w:rsidR="00BD4B32" w:rsidRDefault="00BD4B32" w:rsidP="003E5437">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r>
      <w:tr w:rsidR="00BD4B32" w:rsidRPr="0098400E" w:rsidTr="001C2376">
        <w:tc>
          <w:tcPr>
            <w:tcW w:w="5220" w:type="dxa"/>
            <w:tcBorders>
              <w:top w:val="nil"/>
              <w:left w:val="nil"/>
              <w:bottom w:val="nil"/>
              <w:right w:val="single" w:sz="4" w:space="0" w:color="auto"/>
            </w:tcBorders>
            <w:vAlign w:val="bottom"/>
          </w:tcPr>
          <w:p w:rsidR="00BD4B32" w:rsidRPr="009D1857" w:rsidRDefault="00BD4B32" w:rsidP="003E5437">
            <w:pPr>
              <w:pStyle w:val="Secondindent"/>
              <w:tabs>
                <w:tab w:val="clear" w:pos="864"/>
                <w:tab w:val="clear" w:pos="7200"/>
                <w:tab w:val="clear" w:pos="7632"/>
                <w:tab w:val="clear" w:pos="8064"/>
                <w:tab w:val="clear" w:pos="8784"/>
                <w:tab w:val="clear" w:pos="9360"/>
                <w:tab w:val="clear" w:pos="9792"/>
              </w:tabs>
              <w:spacing w:before="120" w:line="240" w:lineRule="auto"/>
              <w:ind w:left="187" w:right="0" w:firstLine="0"/>
              <w:jc w:val="both"/>
              <w:rPr>
                <w:sz w:val="18"/>
                <w:szCs w:val="18"/>
              </w:rPr>
            </w:pPr>
          </w:p>
        </w:tc>
        <w:tc>
          <w:tcPr>
            <w:tcW w:w="450" w:type="dxa"/>
            <w:tcBorders>
              <w:top w:val="nil"/>
              <w:left w:val="single" w:sz="4" w:space="0" w:color="auto"/>
              <w:bottom w:val="nil"/>
              <w:right w:val="single" w:sz="4" w:space="0" w:color="auto"/>
            </w:tcBorders>
            <w:vAlign w:val="center"/>
          </w:tcPr>
          <w:p w:rsidR="00BD4B32" w:rsidRDefault="00BD4B32" w:rsidP="003E5437">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r>
      <w:tr w:rsidR="00BD4B32" w:rsidRPr="0098400E" w:rsidTr="001C2376">
        <w:tc>
          <w:tcPr>
            <w:tcW w:w="5220" w:type="dxa"/>
            <w:tcBorders>
              <w:top w:val="nil"/>
              <w:left w:val="nil"/>
              <w:bottom w:val="nil"/>
              <w:right w:val="single" w:sz="4" w:space="0" w:color="auto"/>
            </w:tcBorders>
            <w:vAlign w:val="bottom"/>
          </w:tcPr>
          <w:p w:rsidR="00BD4B32" w:rsidRPr="009D1857" w:rsidRDefault="00BD4B32" w:rsidP="003E5437">
            <w:pPr>
              <w:pStyle w:val="Secondindent"/>
              <w:tabs>
                <w:tab w:val="clear" w:pos="864"/>
                <w:tab w:val="clear" w:pos="7200"/>
                <w:tab w:val="clear" w:pos="7632"/>
                <w:tab w:val="clear" w:pos="8064"/>
                <w:tab w:val="clear" w:pos="8784"/>
                <w:tab w:val="clear" w:pos="9360"/>
                <w:tab w:val="clear" w:pos="9792"/>
              </w:tabs>
              <w:spacing w:before="120" w:line="240" w:lineRule="auto"/>
              <w:ind w:left="187" w:right="0" w:firstLine="0"/>
              <w:jc w:val="both"/>
              <w:rPr>
                <w:sz w:val="18"/>
                <w:szCs w:val="18"/>
              </w:rPr>
            </w:pPr>
          </w:p>
        </w:tc>
        <w:tc>
          <w:tcPr>
            <w:tcW w:w="450" w:type="dxa"/>
            <w:tcBorders>
              <w:top w:val="nil"/>
              <w:left w:val="single" w:sz="4" w:space="0" w:color="auto"/>
              <w:bottom w:val="nil"/>
              <w:right w:val="single" w:sz="4" w:space="0" w:color="auto"/>
            </w:tcBorders>
            <w:vAlign w:val="center"/>
          </w:tcPr>
          <w:p w:rsidR="00BD4B32" w:rsidRDefault="00BD4B32" w:rsidP="003E5437">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r>
      <w:tr w:rsidR="00BD4B32" w:rsidRPr="0098400E" w:rsidTr="001C2376">
        <w:tc>
          <w:tcPr>
            <w:tcW w:w="5220" w:type="dxa"/>
            <w:tcBorders>
              <w:top w:val="nil"/>
              <w:left w:val="nil"/>
              <w:bottom w:val="nil"/>
              <w:right w:val="single" w:sz="4" w:space="0" w:color="auto"/>
            </w:tcBorders>
            <w:vAlign w:val="bottom"/>
          </w:tcPr>
          <w:p w:rsidR="00BD4B32" w:rsidRPr="009D1857" w:rsidRDefault="00BD4B32" w:rsidP="003E5437">
            <w:pPr>
              <w:pStyle w:val="Secondindent"/>
              <w:tabs>
                <w:tab w:val="clear" w:pos="864"/>
                <w:tab w:val="clear" w:pos="7200"/>
                <w:tab w:val="clear" w:pos="7632"/>
                <w:tab w:val="clear" w:pos="8064"/>
                <w:tab w:val="clear" w:pos="8784"/>
                <w:tab w:val="clear" w:pos="9360"/>
                <w:tab w:val="clear" w:pos="9792"/>
              </w:tabs>
              <w:spacing w:before="120" w:line="240" w:lineRule="auto"/>
              <w:ind w:left="187" w:right="0" w:firstLine="0"/>
              <w:jc w:val="both"/>
              <w:rPr>
                <w:sz w:val="18"/>
                <w:szCs w:val="18"/>
              </w:rPr>
            </w:pPr>
          </w:p>
        </w:tc>
        <w:tc>
          <w:tcPr>
            <w:tcW w:w="450" w:type="dxa"/>
            <w:tcBorders>
              <w:top w:val="nil"/>
              <w:left w:val="single" w:sz="4" w:space="0" w:color="auto"/>
              <w:bottom w:val="nil"/>
              <w:right w:val="single" w:sz="4" w:space="0" w:color="auto"/>
            </w:tcBorders>
            <w:vAlign w:val="center"/>
          </w:tcPr>
          <w:p w:rsidR="00BD4B32" w:rsidRDefault="00BD4B32" w:rsidP="003E5437">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r>
      <w:tr w:rsidR="00BD4B32" w:rsidRPr="0098400E" w:rsidTr="001C2376">
        <w:tc>
          <w:tcPr>
            <w:tcW w:w="5220" w:type="dxa"/>
            <w:tcBorders>
              <w:top w:val="nil"/>
              <w:left w:val="nil"/>
              <w:bottom w:val="nil"/>
              <w:right w:val="single" w:sz="4" w:space="0" w:color="auto"/>
            </w:tcBorders>
            <w:vAlign w:val="bottom"/>
          </w:tcPr>
          <w:p w:rsidR="00BD4B32" w:rsidRPr="009D1857" w:rsidRDefault="00BD4B32" w:rsidP="003E5437">
            <w:pPr>
              <w:pStyle w:val="Secondindent"/>
              <w:tabs>
                <w:tab w:val="clear" w:pos="864"/>
                <w:tab w:val="clear" w:pos="7200"/>
                <w:tab w:val="clear" w:pos="7632"/>
                <w:tab w:val="clear" w:pos="8064"/>
                <w:tab w:val="clear" w:pos="8784"/>
                <w:tab w:val="clear" w:pos="9360"/>
                <w:tab w:val="clear" w:pos="9792"/>
              </w:tabs>
              <w:spacing w:before="120" w:line="240" w:lineRule="auto"/>
              <w:ind w:left="187" w:right="0" w:firstLine="0"/>
              <w:jc w:val="both"/>
              <w:rPr>
                <w:sz w:val="18"/>
                <w:szCs w:val="18"/>
              </w:rPr>
            </w:pPr>
          </w:p>
        </w:tc>
        <w:tc>
          <w:tcPr>
            <w:tcW w:w="450" w:type="dxa"/>
            <w:tcBorders>
              <w:top w:val="nil"/>
              <w:left w:val="single" w:sz="4" w:space="0" w:color="auto"/>
              <w:bottom w:val="nil"/>
              <w:right w:val="single" w:sz="4" w:space="0" w:color="auto"/>
            </w:tcBorders>
            <w:vAlign w:val="center"/>
          </w:tcPr>
          <w:p w:rsidR="00BD4B32" w:rsidRDefault="00BD4B32" w:rsidP="003E5437">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r>
      <w:tr w:rsidR="00BD4B32" w:rsidRPr="0098400E" w:rsidTr="001C2376">
        <w:tc>
          <w:tcPr>
            <w:tcW w:w="5220" w:type="dxa"/>
            <w:tcBorders>
              <w:top w:val="nil"/>
              <w:left w:val="nil"/>
              <w:bottom w:val="nil"/>
              <w:right w:val="single" w:sz="4" w:space="0" w:color="auto"/>
            </w:tcBorders>
            <w:vAlign w:val="bottom"/>
          </w:tcPr>
          <w:p w:rsidR="00BD4B32" w:rsidRPr="009D1857" w:rsidRDefault="00BD4B32" w:rsidP="003E5437">
            <w:pPr>
              <w:pStyle w:val="Secondindent"/>
              <w:tabs>
                <w:tab w:val="clear" w:pos="864"/>
                <w:tab w:val="clear" w:pos="7200"/>
                <w:tab w:val="clear" w:pos="7632"/>
                <w:tab w:val="clear" w:pos="8064"/>
                <w:tab w:val="clear" w:pos="8784"/>
                <w:tab w:val="clear" w:pos="9360"/>
                <w:tab w:val="clear" w:pos="9792"/>
              </w:tabs>
              <w:spacing w:before="120" w:line="240" w:lineRule="auto"/>
              <w:ind w:left="187" w:right="0" w:firstLine="0"/>
              <w:jc w:val="both"/>
              <w:rPr>
                <w:sz w:val="18"/>
                <w:szCs w:val="18"/>
              </w:rPr>
            </w:pPr>
          </w:p>
        </w:tc>
        <w:tc>
          <w:tcPr>
            <w:tcW w:w="450" w:type="dxa"/>
            <w:tcBorders>
              <w:top w:val="nil"/>
              <w:left w:val="single" w:sz="4" w:space="0" w:color="auto"/>
              <w:bottom w:val="nil"/>
              <w:right w:val="single" w:sz="4" w:space="0" w:color="auto"/>
            </w:tcBorders>
            <w:vAlign w:val="center"/>
          </w:tcPr>
          <w:p w:rsidR="00BD4B32" w:rsidRDefault="00BD4B32" w:rsidP="003E5437">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r>
      <w:tr w:rsidR="00BD4B32" w:rsidRPr="0098400E" w:rsidTr="001C2376">
        <w:tc>
          <w:tcPr>
            <w:tcW w:w="5220" w:type="dxa"/>
            <w:tcBorders>
              <w:top w:val="nil"/>
              <w:left w:val="nil"/>
              <w:bottom w:val="nil"/>
              <w:right w:val="single" w:sz="4" w:space="0" w:color="auto"/>
            </w:tcBorders>
            <w:vAlign w:val="bottom"/>
          </w:tcPr>
          <w:p w:rsidR="00BD4B32" w:rsidRPr="009D1857" w:rsidRDefault="00BD4B32" w:rsidP="003E5437">
            <w:pPr>
              <w:pStyle w:val="Secondindent"/>
              <w:tabs>
                <w:tab w:val="clear" w:pos="864"/>
                <w:tab w:val="clear" w:pos="7200"/>
                <w:tab w:val="clear" w:pos="7632"/>
                <w:tab w:val="clear" w:pos="8064"/>
                <w:tab w:val="clear" w:pos="8784"/>
                <w:tab w:val="clear" w:pos="9360"/>
                <w:tab w:val="clear" w:pos="9792"/>
              </w:tabs>
              <w:spacing w:before="120" w:line="240" w:lineRule="auto"/>
              <w:ind w:left="187" w:right="0" w:firstLine="0"/>
              <w:jc w:val="both"/>
              <w:rPr>
                <w:sz w:val="18"/>
                <w:szCs w:val="18"/>
              </w:rPr>
            </w:pPr>
          </w:p>
        </w:tc>
        <w:tc>
          <w:tcPr>
            <w:tcW w:w="450" w:type="dxa"/>
            <w:tcBorders>
              <w:top w:val="nil"/>
              <w:left w:val="single" w:sz="4" w:space="0" w:color="auto"/>
              <w:bottom w:val="nil"/>
              <w:right w:val="single" w:sz="4" w:space="0" w:color="auto"/>
            </w:tcBorders>
            <w:vAlign w:val="center"/>
          </w:tcPr>
          <w:p w:rsidR="00BD4B32" w:rsidRDefault="00BD4B32" w:rsidP="003E5437">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r>
      <w:tr w:rsidR="00BD4B32" w:rsidRPr="0098400E" w:rsidTr="001C2376">
        <w:tc>
          <w:tcPr>
            <w:tcW w:w="5220" w:type="dxa"/>
            <w:tcBorders>
              <w:top w:val="nil"/>
              <w:left w:val="nil"/>
              <w:bottom w:val="nil"/>
              <w:right w:val="single" w:sz="4" w:space="0" w:color="auto"/>
            </w:tcBorders>
            <w:vAlign w:val="bottom"/>
          </w:tcPr>
          <w:p w:rsidR="00BD4B32" w:rsidRPr="009D1857" w:rsidRDefault="00BD4B32" w:rsidP="003E5437">
            <w:pPr>
              <w:pStyle w:val="Secondindent"/>
              <w:tabs>
                <w:tab w:val="clear" w:pos="864"/>
                <w:tab w:val="clear" w:pos="7200"/>
                <w:tab w:val="clear" w:pos="7632"/>
                <w:tab w:val="clear" w:pos="8064"/>
                <w:tab w:val="clear" w:pos="8784"/>
                <w:tab w:val="clear" w:pos="9360"/>
                <w:tab w:val="clear" w:pos="9792"/>
              </w:tabs>
              <w:spacing w:before="120" w:line="240" w:lineRule="auto"/>
              <w:ind w:left="187" w:right="0" w:firstLine="0"/>
              <w:jc w:val="both"/>
              <w:rPr>
                <w:sz w:val="18"/>
                <w:szCs w:val="18"/>
              </w:rPr>
            </w:pPr>
          </w:p>
        </w:tc>
        <w:tc>
          <w:tcPr>
            <w:tcW w:w="450" w:type="dxa"/>
            <w:tcBorders>
              <w:top w:val="nil"/>
              <w:left w:val="single" w:sz="4" w:space="0" w:color="auto"/>
              <w:bottom w:val="nil"/>
              <w:right w:val="single" w:sz="4" w:space="0" w:color="auto"/>
            </w:tcBorders>
            <w:vAlign w:val="center"/>
          </w:tcPr>
          <w:p w:rsidR="00BD4B32" w:rsidRDefault="00BD4B32" w:rsidP="003E5437">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r>
      <w:tr w:rsidR="00BD4B32" w:rsidRPr="0098400E" w:rsidTr="001C2376">
        <w:tc>
          <w:tcPr>
            <w:tcW w:w="5220" w:type="dxa"/>
            <w:tcBorders>
              <w:top w:val="nil"/>
              <w:left w:val="nil"/>
              <w:bottom w:val="nil"/>
              <w:right w:val="single" w:sz="4" w:space="0" w:color="auto"/>
            </w:tcBorders>
            <w:vAlign w:val="bottom"/>
          </w:tcPr>
          <w:p w:rsidR="00BD4B32" w:rsidRPr="009D1857" w:rsidRDefault="00BD4B32" w:rsidP="003E5437">
            <w:pPr>
              <w:pStyle w:val="Secondindent"/>
              <w:tabs>
                <w:tab w:val="clear" w:pos="864"/>
                <w:tab w:val="clear" w:pos="7200"/>
                <w:tab w:val="clear" w:pos="7632"/>
                <w:tab w:val="clear" w:pos="8064"/>
                <w:tab w:val="clear" w:pos="8784"/>
                <w:tab w:val="clear" w:pos="9360"/>
                <w:tab w:val="clear" w:pos="9792"/>
              </w:tabs>
              <w:spacing w:before="120" w:line="240" w:lineRule="auto"/>
              <w:ind w:left="187" w:right="0" w:firstLine="0"/>
              <w:jc w:val="both"/>
              <w:rPr>
                <w:sz w:val="18"/>
                <w:szCs w:val="18"/>
              </w:rPr>
            </w:pPr>
          </w:p>
        </w:tc>
        <w:tc>
          <w:tcPr>
            <w:tcW w:w="450" w:type="dxa"/>
            <w:tcBorders>
              <w:top w:val="nil"/>
              <w:left w:val="single" w:sz="4" w:space="0" w:color="auto"/>
              <w:bottom w:val="nil"/>
              <w:right w:val="single" w:sz="4" w:space="0" w:color="auto"/>
            </w:tcBorders>
            <w:vAlign w:val="center"/>
          </w:tcPr>
          <w:p w:rsidR="00BD4B32" w:rsidRDefault="00BD4B32" w:rsidP="003E5437">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r>
      <w:tr w:rsidR="00BD4B32" w:rsidRPr="0098400E" w:rsidTr="001C2376">
        <w:tc>
          <w:tcPr>
            <w:tcW w:w="5220" w:type="dxa"/>
            <w:tcBorders>
              <w:top w:val="nil"/>
              <w:left w:val="nil"/>
              <w:bottom w:val="nil"/>
              <w:right w:val="single" w:sz="4" w:space="0" w:color="auto"/>
            </w:tcBorders>
            <w:vAlign w:val="bottom"/>
          </w:tcPr>
          <w:p w:rsidR="00BD4B32" w:rsidRPr="00A24E9D" w:rsidRDefault="00BD4B32" w:rsidP="004B2D48">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b/>
                <w:sz w:val="18"/>
                <w:szCs w:val="18"/>
              </w:rPr>
            </w:pPr>
            <w:r>
              <w:rPr>
                <w:b/>
                <w:sz w:val="18"/>
                <w:szCs w:val="18"/>
              </w:rPr>
              <w:lastRenderedPageBreak/>
              <w:t>ADDENDUM:</w:t>
            </w:r>
          </w:p>
        </w:tc>
        <w:tc>
          <w:tcPr>
            <w:tcW w:w="450" w:type="dxa"/>
            <w:tcBorders>
              <w:top w:val="nil"/>
              <w:left w:val="single" w:sz="4" w:space="0" w:color="auto"/>
              <w:bottom w:val="nil"/>
              <w:right w:val="single" w:sz="4" w:space="0" w:color="auto"/>
            </w:tcBorders>
            <w:vAlign w:val="center"/>
          </w:tcPr>
          <w:p w:rsidR="00BD4B32" w:rsidRDefault="00BD4B32" w:rsidP="003E5437">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r>
      <w:tr w:rsidR="00BD4B32" w:rsidRPr="0098400E" w:rsidTr="001C2376">
        <w:tc>
          <w:tcPr>
            <w:tcW w:w="5220" w:type="dxa"/>
            <w:tcBorders>
              <w:top w:val="nil"/>
              <w:left w:val="nil"/>
              <w:bottom w:val="nil"/>
              <w:right w:val="single" w:sz="4" w:space="0" w:color="auto"/>
            </w:tcBorders>
            <w:vAlign w:val="bottom"/>
          </w:tcPr>
          <w:p w:rsidR="00BD4B32" w:rsidRPr="000D7D2E" w:rsidRDefault="00BD4B32" w:rsidP="003E5437">
            <w:pPr>
              <w:pStyle w:val="Secondindent"/>
              <w:tabs>
                <w:tab w:val="clear" w:pos="864"/>
                <w:tab w:val="clear" w:pos="7200"/>
                <w:tab w:val="clear" w:pos="7632"/>
                <w:tab w:val="clear" w:pos="8064"/>
                <w:tab w:val="clear" w:pos="8784"/>
                <w:tab w:val="clear" w:pos="9360"/>
                <w:tab w:val="clear" w:pos="9792"/>
              </w:tabs>
              <w:spacing w:before="120" w:line="240" w:lineRule="auto"/>
              <w:ind w:left="187" w:right="0" w:firstLine="0"/>
              <w:jc w:val="both"/>
              <w:rPr>
                <w:b/>
                <w:sz w:val="18"/>
                <w:szCs w:val="18"/>
              </w:rPr>
            </w:pPr>
            <w:r w:rsidRPr="000D7D2E">
              <w:rPr>
                <w:b/>
                <w:sz w:val="18"/>
                <w:szCs w:val="18"/>
              </w:rPr>
              <w:t>AUDIT PLANNING:</w:t>
            </w:r>
          </w:p>
        </w:tc>
        <w:tc>
          <w:tcPr>
            <w:tcW w:w="450" w:type="dxa"/>
            <w:tcBorders>
              <w:top w:val="nil"/>
              <w:left w:val="single" w:sz="4" w:space="0" w:color="auto"/>
              <w:bottom w:val="nil"/>
              <w:right w:val="single" w:sz="4" w:space="0" w:color="auto"/>
            </w:tcBorders>
            <w:vAlign w:val="center"/>
          </w:tcPr>
          <w:p w:rsidR="00BD4B32" w:rsidRDefault="00BD4B32" w:rsidP="003E5437">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r>
      <w:tr w:rsidR="00BD4B32" w:rsidRPr="0098400E" w:rsidTr="001C2376">
        <w:tc>
          <w:tcPr>
            <w:tcW w:w="5220" w:type="dxa"/>
            <w:tcBorders>
              <w:top w:val="nil"/>
              <w:left w:val="nil"/>
              <w:bottom w:val="nil"/>
              <w:right w:val="single" w:sz="4" w:space="0" w:color="auto"/>
            </w:tcBorders>
            <w:vAlign w:val="bottom"/>
          </w:tcPr>
          <w:p w:rsidR="00BD4B32" w:rsidRPr="009D1857" w:rsidRDefault="00BD4B32">
            <w:pPr>
              <w:pStyle w:val="Secondindent"/>
              <w:tabs>
                <w:tab w:val="clear" w:pos="864"/>
                <w:tab w:val="clear" w:pos="7200"/>
                <w:tab w:val="clear" w:pos="7632"/>
                <w:tab w:val="clear" w:pos="8064"/>
                <w:tab w:val="clear" w:pos="8784"/>
                <w:tab w:val="clear" w:pos="9360"/>
                <w:tab w:val="clear" w:pos="9792"/>
              </w:tabs>
              <w:spacing w:before="120" w:line="240" w:lineRule="auto"/>
              <w:ind w:left="695" w:right="0" w:hanging="360"/>
              <w:jc w:val="both"/>
              <w:rPr>
                <w:sz w:val="18"/>
                <w:szCs w:val="18"/>
              </w:rPr>
            </w:pPr>
            <w:r>
              <w:rPr>
                <w:sz w:val="18"/>
                <w:szCs w:val="18"/>
              </w:rPr>
              <w:t>1.</w:t>
            </w:r>
            <w:r>
              <w:rPr>
                <w:sz w:val="18"/>
                <w:szCs w:val="18"/>
              </w:rPr>
              <w:tab/>
            </w:r>
            <w:r w:rsidRPr="009D1857">
              <w:rPr>
                <w:sz w:val="18"/>
                <w:szCs w:val="18"/>
              </w:rPr>
              <w:t xml:space="preserve">Determine if, at least once every five years, the Board of Supervisors compiled a </w:t>
            </w:r>
            <w:r>
              <w:rPr>
                <w:sz w:val="18"/>
                <w:szCs w:val="18"/>
              </w:rPr>
              <w:t>C</w:t>
            </w:r>
            <w:r w:rsidRPr="009D1857">
              <w:rPr>
                <w:sz w:val="18"/>
                <w:szCs w:val="18"/>
              </w:rPr>
              <w:t xml:space="preserve">ode of </w:t>
            </w:r>
            <w:r>
              <w:rPr>
                <w:sz w:val="18"/>
                <w:szCs w:val="18"/>
              </w:rPr>
              <w:t>O</w:t>
            </w:r>
            <w:r w:rsidRPr="009D1857">
              <w:rPr>
                <w:sz w:val="18"/>
                <w:szCs w:val="18"/>
              </w:rPr>
              <w:t>rdinances containing all of the County</w:t>
            </w:r>
            <w:r>
              <w:rPr>
                <w:sz w:val="18"/>
                <w:szCs w:val="18"/>
              </w:rPr>
              <w:t>’s</w:t>
            </w:r>
            <w:r w:rsidRPr="009D1857">
              <w:rPr>
                <w:sz w:val="18"/>
                <w:szCs w:val="18"/>
              </w:rPr>
              <w:t xml:space="preserve"> ordinances in effect, as required by Chapter 331.302(</w:t>
            </w:r>
            <w:r w:rsidR="00B30648">
              <w:rPr>
                <w:sz w:val="18"/>
                <w:szCs w:val="18"/>
              </w:rPr>
              <w:t>10</w:t>
            </w:r>
            <w:r w:rsidRPr="009D1857">
              <w:rPr>
                <w:sz w:val="18"/>
                <w:szCs w:val="18"/>
              </w:rPr>
              <w:t>) of the Code of Iowa.  (Note:  Review A.G. opinion dated 5/18/92</w:t>
            </w:r>
            <w:r>
              <w:rPr>
                <w:sz w:val="18"/>
                <w:szCs w:val="18"/>
              </w:rPr>
              <w:t>.)</w:t>
            </w:r>
          </w:p>
        </w:tc>
        <w:tc>
          <w:tcPr>
            <w:tcW w:w="450" w:type="dxa"/>
            <w:tcBorders>
              <w:top w:val="nil"/>
              <w:left w:val="single" w:sz="4" w:space="0" w:color="auto"/>
              <w:bottom w:val="nil"/>
              <w:right w:val="single" w:sz="4" w:space="0" w:color="auto"/>
            </w:tcBorders>
            <w:vAlign w:val="center"/>
          </w:tcPr>
          <w:p w:rsidR="00BD4B32" w:rsidRDefault="00BD4B32" w:rsidP="003E5437">
            <w:pPr>
              <w:pStyle w:val="Description"/>
              <w:spacing w:before="60" w:after="120" w:line="240" w:lineRule="auto"/>
              <w:jc w:val="center"/>
              <w:rPr>
                <w:sz w:val="16"/>
                <w:szCs w:val="16"/>
              </w:rPr>
            </w:pPr>
            <w:r>
              <w:rPr>
                <w:sz w:val="16"/>
                <w:szCs w:val="16"/>
              </w:rPr>
              <w:t>4</w:t>
            </w:r>
          </w:p>
        </w:tc>
        <w:tc>
          <w:tcPr>
            <w:tcW w:w="45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r>
      <w:tr w:rsidR="00BD4B32" w:rsidRPr="0098400E" w:rsidTr="001C2376">
        <w:tc>
          <w:tcPr>
            <w:tcW w:w="5220" w:type="dxa"/>
            <w:tcBorders>
              <w:top w:val="nil"/>
              <w:left w:val="nil"/>
              <w:bottom w:val="nil"/>
              <w:right w:val="single" w:sz="4" w:space="0" w:color="auto"/>
            </w:tcBorders>
            <w:vAlign w:val="bottom"/>
          </w:tcPr>
          <w:p w:rsidR="00BD4B32" w:rsidRPr="009D1857" w:rsidRDefault="00BD4B32" w:rsidP="004B2D48">
            <w:pPr>
              <w:pStyle w:val="Secondindent"/>
              <w:tabs>
                <w:tab w:val="clear" w:pos="864"/>
                <w:tab w:val="clear" w:pos="7200"/>
                <w:tab w:val="clear" w:pos="7632"/>
                <w:tab w:val="clear" w:pos="8064"/>
                <w:tab w:val="clear" w:pos="8784"/>
                <w:tab w:val="clear" w:pos="9360"/>
                <w:tab w:val="clear" w:pos="9792"/>
              </w:tabs>
              <w:spacing w:before="120" w:line="240" w:lineRule="auto"/>
              <w:ind w:left="187" w:right="0" w:firstLine="0"/>
              <w:jc w:val="both"/>
              <w:rPr>
                <w:sz w:val="18"/>
                <w:szCs w:val="18"/>
              </w:rPr>
            </w:pPr>
          </w:p>
        </w:tc>
        <w:tc>
          <w:tcPr>
            <w:tcW w:w="450" w:type="dxa"/>
            <w:tcBorders>
              <w:top w:val="nil"/>
              <w:left w:val="single" w:sz="4" w:space="0" w:color="auto"/>
              <w:bottom w:val="nil"/>
              <w:right w:val="single" w:sz="4" w:space="0" w:color="auto"/>
            </w:tcBorders>
            <w:vAlign w:val="center"/>
          </w:tcPr>
          <w:p w:rsidR="00BD4B32" w:rsidRDefault="00BD4B32" w:rsidP="004B2D48">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4B2D48">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4B2D48">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D4B32" w:rsidRPr="0098400E" w:rsidRDefault="00BD4B32" w:rsidP="004B2D48">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4B2D48">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D4B32" w:rsidRPr="0098400E" w:rsidRDefault="00BD4B32" w:rsidP="004B2D48">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4B2D48">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4B2D48">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4B2D48">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D4B32" w:rsidRPr="0098400E" w:rsidRDefault="00BD4B32" w:rsidP="004B2D48">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4B2D48">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4B2D48">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4B2D48">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BD4B32" w:rsidRPr="0098400E" w:rsidRDefault="00BD4B32" w:rsidP="004B2D48">
            <w:pPr>
              <w:pStyle w:val="Description"/>
              <w:spacing w:before="60" w:after="120" w:line="240" w:lineRule="auto"/>
              <w:jc w:val="center"/>
              <w:rPr>
                <w:sz w:val="16"/>
                <w:szCs w:val="16"/>
              </w:rPr>
            </w:pPr>
          </w:p>
        </w:tc>
      </w:tr>
      <w:tr w:rsidR="00BD4B32" w:rsidRPr="0098400E" w:rsidTr="001C2376">
        <w:tc>
          <w:tcPr>
            <w:tcW w:w="5220" w:type="dxa"/>
            <w:tcBorders>
              <w:top w:val="nil"/>
              <w:left w:val="nil"/>
              <w:bottom w:val="nil"/>
              <w:right w:val="single" w:sz="4" w:space="0" w:color="auto"/>
            </w:tcBorders>
            <w:vAlign w:val="bottom"/>
          </w:tcPr>
          <w:p w:rsidR="00BD4B32" w:rsidRPr="009D1857" w:rsidRDefault="00BD4B32" w:rsidP="004B2D48">
            <w:pPr>
              <w:pStyle w:val="Secondindent"/>
              <w:tabs>
                <w:tab w:val="clear" w:pos="864"/>
                <w:tab w:val="clear" w:pos="7200"/>
                <w:tab w:val="clear" w:pos="7632"/>
                <w:tab w:val="clear" w:pos="8064"/>
                <w:tab w:val="clear" w:pos="8784"/>
                <w:tab w:val="clear" w:pos="9360"/>
                <w:tab w:val="clear" w:pos="9792"/>
              </w:tabs>
              <w:spacing w:before="120" w:line="240" w:lineRule="auto"/>
              <w:ind w:left="187" w:right="0" w:firstLine="0"/>
              <w:jc w:val="both"/>
              <w:rPr>
                <w:sz w:val="18"/>
                <w:szCs w:val="18"/>
              </w:rPr>
            </w:pPr>
          </w:p>
        </w:tc>
        <w:tc>
          <w:tcPr>
            <w:tcW w:w="450" w:type="dxa"/>
            <w:tcBorders>
              <w:top w:val="nil"/>
              <w:left w:val="single" w:sz="4" w:space="0" w:color="auto"/>
              <w:bottom w:val="nil"/>
              <w:right w:val="single" w:sz="4" w:space="0" w:color="auto"/>
            </w:tcBorders>
            <w:vAlign w:val="center"/>
          </w:tcPr>
          <w:p w:rsidR="00BD4B32" w:rsidRDefault="00BD4B32" w:rsidP="004B2D48">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4B2D48">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4B2D48">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D4B32" w:rsidRPr="0098400E" w:rsidRDefault="00BD4B32" w:rsidP="004B2D48">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4B2D48">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D4B32" w:rsidRPr="0098400E" w:rsidRDefault="00BD4B32" w:rsidP="004B2D48">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4B2D48">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4B2D48">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4B2D48">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D4B32" w:rsidRPr="0098400E" w:rsidRDefault="00BD4B32" w:rsidP="004B2D48">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4B2D48">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4B2D48">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4B2D48">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BD4B32" w:rsidRPr="0098400E" w:rsidRDefault="00BD4B32" w:rsidP="004B2D48">
            <w:pPr>
              <w:pStyle w:val="Description"/>
              <w:spacing w:before="60" w:after="120" w:line="240" w:lineRule="auto"/>
              <w:jc w:val="center"/>
              <w:rPr>
                <w:sz w:val="16"/>
                <w:szCs w:val="16"/>
              </w:rPr>
            </w:pPr>
          </w:p>
        </w:tc>
      </w:tr>
      <w:tr w:rsidR="00BD4B32" w:rsidRPr="0098400E" w:rsidTr="001C2376">
        <w:tc>
          <w:tcPr>
            <w:tcW w:w="5220" w:type="dxa"/>
            <w:tcBorders>
              <w:top w:val="nil"/>
              <w:left w:val="nil"/>
              <w:bottom w:val="nil"/>
              <w:right w:val="single" w:sz="4" w:space="0" w:color="auto"/>
            </w:tcBorders>
            <w:vAlign w:val="bottom"/>
          </w:tcPr>
          <w:p w:rsidR="00BD4B32" w:rsidRPr="009D1857" w:rsidRDefault="00BD4B32" w:rsidP="004B2D48">
            <w:pPr>
              <w:pStyle w:val="Secondindent"/>
              <w:tabs>
                <w:tab w:val="clear" w:pos="864"/>
                <w:tab w:val="clear" w:pos="7200"/>
                <w:tab w:val="clear" w:pos="7632"/>
                <w:tab w:val="clear" w:pos="8064"/>
                <w:tab w:val="clear" w:pos="8784"/>
                <w:tab w:val="clear" w:pos="9360"/>
                <w:tab w:val="clear" w:pos="9792"/>
              </w:tabs>
              <w:spacing w:before="120" w:line="240" w:lineRule="auto"/>
              <w:ind w:left="187" w:right="0" w:firstLine="0"/>
              <w:jc w:val="both"/>
              <w:rPr>
                <w:sz w:val="18"/>
                <w:szCs w:val="18"/>
              </w:rPr>
            </w:pPr>
          </w:p>
        </w:tc>
        <w:tc>
          <w:tcPr>
            <w:tcW w:w="450" w:type="dxa"/>
            <w:tcBorders>
              <w:top w:val="nil"/>
              <w:left w:val="single" w:sz="4" w:space="0" w:color="auto"/>
              <w:bottom w:val="nil"/>
              <w:right w:val="single" w:sz="4" w:space="0" w:color="auto"/>
            </w:tcBorders>
            <w:vAlign w:val="center"/>
          </w:tcPr>
          <w:p w:rsidR="00BD4B32" w:rsidRDefault="00BD4B32" w:rsidP="004B2D48">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4B2D48">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4B2D48">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D4B32" w:rsidRPr="0098400E" w:rsidRDefault="00BD4B32" w:rsidP="004B2D48">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4B2D48">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D4B32" w:rsidRPr="0098400E" w:rsidRDefault="00BD4B32" w:rsidP="004B2D48">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4B2D48">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4B2D48">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4B2D48">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D4B32" w:rsidRPr="0098400E" w:rsidRDefault="00BD4B32" w:rsidP="004B2D48">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4B2D48">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4B2D48">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4B2D48">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BD4B32" w:rsidRPr="0098400E" w:rsidRDefault="00BD4B32" w:rsidP="004B2D48">
            <w:pPr>
              <w:pStyle w:val="Description"/>
              <w:spacing w:before="60" w:after="120" w:line="240" w:lineRule="auto"/>
              <w:jc w:val="center"/>
              <w:rPr>
                <w:sz w:val="16"/>
                <w:szCs w:val="16"/>
              </w:rPr>
            </w:pPr>
          </w:p>
        </w:tc>
      </w:tr>
      <w:tr w:rsidR="00BD4B32" w:rsidRPr="0098400E" w:rsidTr="001C2376">
        <w:tc>
          <w:tcPr>
            <w:tcW w:w="5220" w:type="dxa"/>
            <w:tcBorders>
              <w:top w:val="nil"/>
              <w:left w:val="nil"/>
              <w:bottom w:val="nil"/>
              <w:right w:val="single" w:sz="4" w:space="0" w:color="auto"/>
            </w:tcBorders>
            <w:vAlign w:val="bottom"/>
          </w:tcPr>
          <w:p w:rsidR="00BD4B32" w:rsidRPr="009D1857" w:rsidRDefault="00BD4B32" w:rsidP="004B2D48">
            <w:pPr>
              <w:pStyle w:val="Secondindent"/>
              <w:tabs>
                <w:tab w:val="clear" w:pos="864"/>
                <w:tab w:val="clear" w:pos="7200"/>
                <w:tab w:val="clear" w:pos="7632"/>
                <w:tab w:val="clear" w:pos="8064"/>
                <w:tab w:val="clear" w:pos="8784"/>
                <w:tab w:val="clear" w:pos="9360"/>
                <w:tab w:val="clear" w:pos="9792"/>
              </w:tabs>
              <w:spacing w:before="120" w:line="240" w:lineRule="auto"/>
              <w:ind w:left="187" w:right="0" w:firstLine="0"/>
              <w:jc w:val="both"/>
              <w:rPr>
                <w:sz w:val="18"/>
                <w:szCs w:val="18"/>
              </w:rPr>
            </w:pPr>
          </w:p>
        </w:tc>
        <w:tc>
          <w:tcPr>
            <w:tcW w:w="450" w:type="dxa"/>
            <w:tcBorders>
              <w:top w:val="nil"/>
              <w:left w:val="single" w:sz="4" w:space="0" w:color="auto"/>
              <w:bottom w:val="nil"/>
              <w:right w:val="single" w:sz="4" w:space="0" w:color="auto"/>
            </w:tcBorders>
            <w:vAlign w:val="center"/>
          </w:tcPr>
          <w:p w:rsidR="00BD4B32" w:rsidRDefault="00BD4B32" w:rsidP="004B2D48">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4B2D48">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4B2D48">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D4B32" w:rsidRPr="0098400E" w:rsidRDefault="00BD4B32" w:rsidP="004B2D48">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4B2D48">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D4B32" w:rsidRPr="0098400E" w:rsidRDefault="00BD4B32" w:rsidP="004B2D48">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4B2D48">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4B2D48">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4B2D48">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D4B32" w:rsidRPr="0098400E" w:rsidRDefault="00BD4B32" w:rsidP="004B2D48">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4B2D48">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4B2D48">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4B2D48">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BD4B32" w:rsidRPr="0098400E" w:rsidRDefault="00BD4B32" w:rsidP="004B2D48">
            <w:pPr>
              <w:pStyle w:val="Description"/>
              <w:spacing w:before="60" w:after="120" w:line="240" w:lineRule="auto"/>
              <w:jc w:val="center"/>
              <w:rPr>
                <w:sz w:val="16"/>
                <w:szCs w:val="16"/>
              </w:rPr>
            </w:pPr>
          </w:p>
        </w:tc>
      </w:tr>
      <w:tr w:rsidR="00BD4B32" w:rsidRPr="0098400E" w:rsidTr="001C2376">
        <w:tc>
          <w:tcPr>
            <w:tcW w:w="5220" w:type="dxa"/>
            <w:tcBorders>
              <w:top w:val="nil"/>
              <w:left w:val="nil"/>
              <w:bottom w:val="nil"/>
              <w:right w:val="single" w:sz="4" w:space="0" w:color="auto"/>
            </w:tcBorders>
            <w:vAlign w:val="bottom"/>
          </w:tcPr>
          <w:p w:rsidR="00BD4B32" w:rsidRPr="009D1857" w:rsidRDefault="00BD4B32" w:rsidP="004B2D48">
            <w:pPr>
              <w:pStyle w:val="Secondindent"/>
              <w:tabs>
                <w:tab w:val="clear" w:pos="864"/>
                <w:tab w:val="clear" w:pos="7200"/>
                <w:tab w:val="clear" w:pos="7632"/>
                <w:tab w:val="clear" w:pos="8064"/>
                <w:tab w:val="clear" w:pos="8784"/>
                <w:tab w:val="clear" w:pos="9360"/>
                <w:tab w:val="clear" w:pos="9792"/>
              </w:tabs>
              <w:spacing w:before="120" w:line="240" w:lineRule="auto"/>
              <w:ind w:left="187" w:right="0" w:firstLine="0"/>
              <w:jc w:val="both"/>
              <w:rPr>
                <w:sz w:val="18"/>
                <w:szCs w:val="18"/>
              </w:rPr>
            </w:pPr>
          </w:p>
        </w:tc>
        <w:tc>
          <w:tcPr>
            <w:tcW w:w="450" w:type="dxa"/>
            <w:tcBorders>
              <w:top w:val="nil"/>
              <w:left w:val="single" w:sz="4" w:space="0" w:color="auto"/>
              <w:bottom w:val="nil"/>
              <w:right w:val="single" w:sz="4" w:space="0" w:color="auto"/>
            </w:tcBorders>
            <w:vAlign w:val="center"/>
          </w:tcPr>
          <w:p w:rsidR="00BD4B32" w:rsidRDefault="00BD4B32" w:rsidP="004B2D48">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4B2D48">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4B2D48">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D4B32" w:rsidRPr="0098400E" w:rsidRDefault="00BD4B32" w:rsidP="004B2D48">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4B2D48">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D4B32" w:rsidRPr="0098400E" w:rsidRDefault="00BD4B32" w:rsidP="004B2D48">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4B2D48">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4B2D48">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4B2D48">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D4B32" w:rsidRPr="0098400E" w:rsidRDefault="00BD4B32" w:rsidP="004B2D48">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4B2D48">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4B2D48">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4B2D48">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BD4B32" w:rsidRPr="0098400E" w:rsidRDefault="00BD4B32" w:rsidP="004B2D48">
            <w:pPr>
              <w:pStyle w:val="Description"/>
              <w:spacing w:before="60" w:after="120" w:line="240" w:lineRule="auto"/>
              <w:jc w:val="center"/>
              <w:rPr>
                <w:sz w:val="16"/>
                <w:szCs w:val="16"/>
              </w:rPr>
            </w:pPr>
          </w:p>
        </w:tc>
      </w:tr>
      <w:tr w:rsidR="00BD4B32" w:rsidRPr="0098400E" w:rsidTr="001C2376">
        <w:tc>
          <w:tcPr>
            <w:tcW w:w="5220" w:type="dxa"/>
            <w:tcBorders>
              <w:top w:val="nil"/>
              <w:left w:val="nil"/>
              <w:bottom w:val="nil"/>
              <w:right w:val="single" w:sz="4" w:space="0" w:color="auto"/>
            </w:tcBorders>
            <w:vAlign w:val="bottom"/>
          </w:tcPr>
          <w:p w:rsidR="00BD4B32" w:rsidRPr="009D1857" w:rsidRDefault="00BD4B32" w:rsidP="004B2D48">
            <w:pPr>
              <w:pStyle w:val="Secondindent"/>
              <w:tabs>
                <w:tab w:val="clear" w:pos="864"/>
                <w:tab w:val="clear" w:pos="7200"/>
                <w:tab w:val="clear" w:pos="7632"/>
                <w:tab w:val="clear" w:pos="8064"/>
                <w:tab w:val="clear" w:pos="8784"/>
                <w:tab w:val="clear" w:pos="9360"/>
                <w:tab w:val="clear" w:pos="9792"/>
              </w:tabs>
              <w:spacing w:before="120" w:line="240" w:lineRule="auto"/>
              <w:ind w:left="187" w:right="0" w:firstLine="0"/>
              <w:jc w:val="both"/>
              <w:rPr>
                <w:sz w:val="18"/>
                <w:szCs w:val="18"/>
              </w:rPr>
            </w:pPr>
          </w:p>
        </w:tc>
        <w:tc>
          <w:tcPr>
            <w:tcW w:w="450" w:type="dxa"/>
            <w:tcBorders>
              <w:top w:val="nil"/>
              <w:left w:val="single" w:sz="4" w:space="0" w:color="auto"/>
              <w:bottom w:val="nil"/>
              <w:right w:val="single" w:sz="4" w:space="0" w:color="auto"/>
            </w:tcBorders>
            <w:vAlign w:val="center"/>
          </w:tcPr>
          <w:p w:rsidR="00BD4B32" w:rsidRDefault="00BD4B32" w:rsidP="004B2D48">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4B2D48">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4B2D48">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D4B32" w:rsidRPr="0098400E" w:rsidRDefault="00BD4B32" w:rsidP="004B2D48">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4B2D48">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D4B32" w:rsidRPr="0098400E" w:rsidRDefault="00BD4B32" w:rsidP="004B2D48">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4B2D48">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4B2D48">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4B2D48">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D4B32" w:rsidRPr="0098400E" w:rsidRDefault="00BD4B32" w:rsidP="004B2D48">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4B2D48">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4B2D48">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4B2D48">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BD4B32" w:rsidRPr="0098400E" w:rsidRDefault="00BD4B32" w:rsidP="004B2D48">
            <w:pPr>
              <w:pStyle w:val="Description"/>
              <w:spacing w:before="60" w:after="120" w:line="240" w:lineRule="auto"/>
              <w:jc w:val="center"/>
              <w:rPr>
                <w:sz w:val="16"/>
                <w:szCs w:val="16"/>
              </w:rPr>
            </w:pPr>
          </w:p>
        </w:tc>
      </w:tr>
      <w:tr w:rsidR="00BD4B32" w:rsidRPr="0098400E" w:rsidTr="001C2376">
        <w:tc>
          <w:tcPr>
            <w:tcW w:w="5220" w:type="dxa"/>
            <w:tcBorders>
              <w:top w:val="nil"/>
              <w:left w:val="nil"/>
              <w:bottom w:val="nil"/>
              <w:right w:val="single" w:sz="4" w:space="0" w:color="auto"/>
            </w:tcBorders>
            <w:vAlign w:val="bottom"/>
          </w:tcPr>
          <w:p w:rsidR="00BD4B32" w:rsidRPr="009D1857" w:rsidRDefault="00BD4B32" w:rsidP="004B2D48">
            <w:pPr>
              <w:pStyle w:val="Secondindent"/>
              <w:tabs>
                <w:tab w:val="clear" w:pos="864"/>
                <w:tab w:val="clear" w:pos="7200"/>
                <w:tab w:val="clear" w:pos="7632"/>
                <w:tab w:val="clear" w:pos="8064"/>
                <w:tab w:val="clear" w:pos="8784"/>
                <w:tab w:val="clear" w:pos="9360"/>
                <w:tab w:val="clear" w:pos="9792"/>
              </w:tabs>
              <w:spacing w:before="120" w:line="240" w:lineRule="auto"/>
              <w:ind w:left="187" w:right="0" w:firstLine="0"/>
              <w:jc w:val="both"/>
              <w:rPr>
                <w:sz w:val="18"/>
                <w:szCs w:val="18"/>
              </w:rPr>
            </w:pPr>
          </w:p>
        </w:tc>
        <w:tc>
          <w:tcPr>
            <w:tcW w:w="450" w:type="dxa"/>
            <w:tcBorders>
              <w:top w:val="nil"/>
              <w:left w:val="single" w:sz="4" w:space="0" w:color="auto"/>
              <w:bottom w:val="nil"/>
              <w:right w:val="single" w:sz="4" w:space="0" w:color="auto"/>
            </w:tcBorders>
            <w:vAlign w:val="center"/>
          </w:tcPr>
          <w:p w:rsidR="00BD4B32" w:rsidRDefault="00BD4B32" w:rsidP="004B2D48">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4B2D48">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4B2D48">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D4B32" w:rsidRPr="0098400E" w:rsidRDefault="00BD4B32" w:rsidP="004B2D48">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4B2D48">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D4B32" w:rsidRPr="0098400E" w:rsidRDefault="00BD4B32" w:rsidP="004B2D48">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4B2D48">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4B2D48">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4B2D48">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D4B32" w:rsidRPr="0098400E" w:rsidRDefault="00BD4B32" w:rsidP="004B2D48">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4B2D48">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4B2D48">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4B2D48">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BD4B32" w:rsidRPr="0098400E" w:rsidRDefault="00BD4B32" w:rsidP="004B2D48">
            <w:pPr>
              <w:pStyle w:val="Description"/>
              <w:spacing w:before="60" w:after="120" w:line="240" w:lineRule="auto"/>
              <w:jc w:val="center"/>
              <w:rPr>
                <w:sz w:val="16"/>
                <w:szCs w:val="16"/>
              </w:rPr>
            </w:pPr>
          </w:p>
        </w:tc>
      </w:tr>
      <w:tr w:rsidR="00BD4B32" w:rsidRPr="0098400E" w:rsidTr="001C2376">
        <w:tc>
          <w:tcPr>
            <w:tcW w:w="5220" w:type="dxa"/>
            <w:tcBorders>
              <w:top w:val="nil"/>
              <w:left w:val="nil"/>
              <w:bottom w:val="nil"/>
              <w:right w:val="single" w:sz="4" w:space="0" w:color="auto"/>
            </w:tcBorders>
            <w:vAlign w:val="bottom"/>
          </w:tcPr>
          <w:p w:rsidR="00BD4B32" w:rsidRPr="009D1857" w:rsidRDefault="00BD4B32" w:rsidP="004B2D48">
            <w:pPr>
              <w:pStyle w:val="Secondindent"/>
              <w:tabs>
                <w:tab w:val="clear" w:pos="864"/>
                <w:tab w:val="clear" w:pos="7200"/>
                <w:tab w:val="clear" w:pos="7632"/>
                <w:tab w:val="clear" w:pos="8064"/>
                <w:tab w:val="clear" w:pos="8784"/>
                <w:tab w:val="clear" w:pos="9360"/>
                <w:tab w:val="clear" w:pos="9792"/>
              </w:tabs>
              <w:spacing w:before="120" w:line="240" w:lineRule="auto"/>
              <w:ind w:left="187" w:right="0" w:firstLine="0"/>
              <w:jc w:val="both"/>
              <w:rPr>
                <w:sz w:val="18"/>
                <w:szCs w:val="18"/>
              </w:rPr>
            </w:pPr>
          </w:p>
        </w:tc>
        <w:tc>
          <w:tcPr>
            <w:tcW w:w="450" w:type="dxa"/>
            <w:tcBorders>
              <w:top w:val="nil"/>
              <w:left w:val="single" w:sz="4" w:space="0" w:color="auto"/>
              <w:bottom w:val="nil"/>
              <w:right w:val="single" w:sz="4" w:space="0" w:color="auto"/>
            </w:tcBorders>
            <w:vAlign w:val="center"/>
          </w:tcPr>
          <w:p w:rsidR="00BD4B32" w:rsidRDefault="00BD4B32" w:rsidP="004B2D48">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4B2D48">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4B2D48">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D4B32" w:rsidRPr="0098400E" w:rsidRDefault="00BD4B32" w:rsidP="004B2D48">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4B2D48">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D4B32" w:rsidRPr="0098400E" w:rsidRDefault="00BD4B32" w:rsidP="004B2D48">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4B2D48">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4B2D48">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4B2D48">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D4B32" w:rsidRPr="0098400E" w:rsidRDefault="00BD4B32" w:rsidP="004B2D48">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4B2D48">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4B2D48">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4B2D48">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BD4B32" w:rsidRPr="0098400E" w:rsidRDefault="00BD4B32" w:rsidP="004B2D48">
            <w:pPr>
              <w:pStyle w:val="Description"/>
              <w:spacing w:before="60" w:after="120" w:line="240" w:lineRule="auto"/>
              <w:jc w:val="center"/>
              <w:rPr>
                <w:sz w:val="16"/>
                <w:szCs w:val="16"/>
              </w:rPr>
            </w:pPr>
          </w:p>
        </w:tc>
      </w:tr>
      <w:tr w:rsidR="00BD4B32" w:rsidRPr="0098400E" w:rsidTr="001C2376">
        <w:tc>
          <w:tcPr>
            <w:tcW w:w="5220" w:type="dxa"/>
            <w:tcBorders>
              <w:top w:val="nil"/>
              <w:left w:val="nil"/>
              <w:bottom w:val="nil"/>
              <w:right w:val="single" w:sz="4" w:space="0" w:color="auto"/>
            </w:tcBorders>
            <w:vAlign w:val="bottom"/>
          </w:tcPr>
          <w:p w:rsidR="00BD4B32" w:rsidRPr="009D1857" w:rsidRDefault="00BD4B32" w:rsidP="004B2D48">
            <w:pPr>
              <w:pStyle w:val="Secondindent"/>
              <w:tabs>
                <w:tab w:val="clear" w:pos="864"/>
                <w:tab w:val="clear" w:pos="7200"/>
                <w:tab w:val="clear" w:pos="7632"/>
                <w:tab w:val="clear" w:pos="8064"/>
                <w:tab w:val="clear" w:pos="8784"/>
                <w:tab w:val="clear" w:pos="9360"/>
                <w:tab w:val="clear" w:pos="9792"/>
              </w:tabs>
              <w:spacing w:before="120" w:line="240" w:lineRule="auto"/>
              <w:ind w:left="187" w:right="0" w:firstLine="0"/>
              <w:jc w:val="both"/>
              <w:rPr>
                <w:sz w:val="18"/>
                <w:szCs w:val="18"/>
              </w:rPr>
            </w:pPr>
          </w:p>
        </w:tc>
        <w:tc>
          <w:tcPr>
            <w:tcW w:w="450" w:type="dxa"/>
            <w:tcBorders>
              <w:top w:val="nil"/>
              <w:left w:val="single" w:sz="4" w:space="0" w:color="auto"/>
              <w:bottom w:val="nil"/>
              <w:right w:val="single" w:sz="4" w:space="0" w:color="auto"/>
            </w:tcBorders>
            <w:vAlign w:val="center"/>
          </w:tcPr>
          <w:p w:rsidR="00BD4B32" w:rsidRDefault="00BD4B32" w:rsidP="004B2D48">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4B2D48">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4B2D48">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D4B32" w:rsidRPr="0098400E" w:rsidRDefault="00BD4B32" w:rsidP="004B2D48">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4B2D48">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D4B32" w:rsidRPr="0098400E" w:rsidRDefault="00BD4B32" w:rsidP="004B2D48">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4B2D48">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4B2D48">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4B2D48">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D4B32" w:rsidRPr="0098400E" w:rsidRDefault="00BD4B32" w:rsidP="004B2D48">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4B2D48">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4B2D48">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4B2D48">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BD4B32" w:rsidRPr="0098400E" w:rsidRDefault="00BD4B32" w:rsidP="004B2D48">
            <w:pPr>
              <w:pStyle w:val="Description"/>
              <w:spacing w:before="60" w:after="120" w:line="240" w:lineRule="auto"/>
              <w:jc w:val="center"/>
              <w:rPr>
                <w:sz w:val="16"/>
                <w:szCs w:val="16"/>
              </w:rPr>
            </w:pPr>
          </w:p>
        </w:tc>
      </w:tr>
      <w:tr w:rsidR="00BD4B32" w:rsidRPr="0098400E" w:rsidTr="001C2376">
        <w:tc>
          <w:tcPr>
            <w:tcW w:w="5220" w:type="dxa"/>
            <w:tcBorders>
              <w:top w:val="nil"/>
              <w:left w:val="nil"/>
              <w:bottom w:val="nil"/>
              <w:right w:val="single" w:sz="4" w:space="0" w:color="auto"/>
            </w:tcBorders>
            <w:vAlign w:val="bottom"/>
          </w:tcPr>
          <w:p w:rsidR="00BD4B32" w:rsidRPr="009D1857" w:rsidRDefault="00BD4B32" w:rsidP="004B2D48">
            <w:pPr>
              <w:pStyle w:val="Secondindent"/>
              <w:tabs>
                <w:tab w:val="clear" w:pos="864"/>
                <w:tab w:val="clear" w:pos="7200"/>
                <w:tab w:val="clear" w:pos="7632"/>
                <w:tab w:val="clear" w:pos="8064"/>
                <w:tab w:val="clear" w:pos="8784"/>
                <w:tab w:val="clear" w:pos="9360"/>
                <w:tab w:val="clear" w:pos="9792"/>
              </w:tabs>
              <w:spacing w:before="120" w:line="240" w:lineRule="auto"/>
              <w:ind w:left="187" w:right="0" w:firstLine="0"/>
              <w:jc w:val="both"/>
              <w:rPr>
                <w:sz w:val="18"/>
                <w:szCs w:val="18"/>
              </w:rPr>
            </w:pPr>
          </w:p>
        </w:tc>
        <w:tc>
          <w:tcPr>
            <w:tcW w:w="450" w:type="dxa"/>
            <w:tcBorders>
              <w:top w:val="nil"/>
              <w:left w:val="single" w:sz="4" w:space="0" w:color="auto"/>
              <w:bottom w:val="nil"/>
              <w:right w:val="single" w:sz="4" w:space="0" w:color="auto"/>
            </w:tcBorders>
            <w:vAlign w:val="center"/>
          </w:tcPr>
          <w:p w:rsidR="00BD4B32" w:rsidRDefault="00BD4B32" w:rsidP="004B2D48">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4B2D48">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4B2D48">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D4B32" w:rsidRPr="0098400E" w:rsidRDefault="00BD4B32" w:rsidP="004B2D48">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4B2D48">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D4B32" w:rsidRPr="0098400E" w:rsidRDefault="00BD4B32" w:rsidP="004B2D48">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4B2D48">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4B2D48">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4B2D48">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D4B32" w:rsidRPr="0098400E" w:rsidRDefault="00BD4B32" w:rsidP="004B2D48">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4B2D48">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4B2D48">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4B2D48">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BD4B32" w:rsidRPr="0098400E" w:rsidRDefault="00BD4B32" w:rsidP="004B2D48">
            <w:pPr>
              <w:pStyle w:val="Description"/>
              <w:spacing w:before="60" w:after="120" w:line="240" w:lineRule="auto"/>
              <w:jc w:val="center"/>
              <w:rPr>
                <w:sz w:val="16"/>
                <w:szCs w:val="16"/>
              </w:rPr>
            </w:pPr>
          </w:p>
        </w:tc>
      </w:tr>
      <w:tr w:rsidR="00BD4B32" w:rsidRPr="0098400E" w:rsidTr="001C2376">
        <w:tc>
          <w:tcPr>
            <w:tcW w:w="5220" w:type="dxa"/>
            <w:tcBorders>
              <w:top w:val="nil"/>
              <w:left w:val="nil"/>
              <w:bottom w:val="nil"/>
              <w:right w:val="single" w:sz="4" w:space="0" w:color="auto"/>
            </w:tcBorders>
            <w:vAlign w:val="bottom"/>
          </w:tcPr>
          <w:p w:rsidR="00BD4B32" w:rsidRPr="009D1857" w:rsidRDefault="00BD4B32" w:rsidP="004B2D48">
            <w:pPr>
              <w:pStyle w:val="Secondindent"/>
              <w:tabs>
                <w:tab w:val="clear" w:pos="864"/>
                <w:tab w:val="clear" w:pos="7200"/>
                <w:tab w:val="clear" w:pos="7632"/>
                <w:tab w:val="clear" w:pos="8064"/>
                <w:tab w:val="clear" w:pos="8784"/>
                <w:tab w:val="clear" w:pos="9360"/>
                <w:tab w:val="clear" w:pos="9792"/>
              </w:tabs>
              <w:spacing w:before="120" w:line="240" w:lineRule="auto"/>
              <w:ind w:left="187" w:right="0" w:firstLine="0"/>
              <w:jc w:val="both"/>
              <w:rPr>
                <w:sz w:val="18"/>
                <w:szCs w:val="18"/>
              </w:rPr>
            </w:pPr>
          </w:p>
        </w:tc>
        <w:tc>
          <w:tcPr>
            <w:tcW w:w="450" w:type="dxa"/>
            <w:tcBorders>
              <w:top w:val="nil"/>
              <w:left w:val="single" w:sz="4" w:space="0" w:color="auto"/>
              <w:bottom w:val="nil"/>
              <w:right w:val="single" w:sz="4" w:space="0" w:color="auto"/>
            </w:tcBorders>
            <w:vAlign w:val="center"/>
          </w:tcPr>
          <w:p w:rsidR="00BD4B32" w:rsidRDefault="00BD4B32" w:rsidP="004B2D48">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4B2D48">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4B2D48">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D4B32" w:rsidRPr="0098400E" w:rsidRDefault="00BD4B32" w:rsidP="004B2D48">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4B2D48">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D4B32" w:rsidRPr="0098400E" w:rsidRDefault="00BD4B32" w:rsidP="004B2D48">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4B2D48">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4B2D48">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4B2D48">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D4B32" w:rsidRPr="0098400E" w:rsidRDefault="00BD4B32" w:rsidP="004B2D48">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4B2D48">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4B2D48">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4B2D48">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BD4B32" w:rsidRPr="0098400E" w:rsidRDefault="00BD4B32" w:rsidP="004B2D48">
            <w:pPr>
              <w:pStyle w:val="Description"/>
              <w:spacing w:before="60" w:after="120" w:line="240" w:lineRule="auto"/>
              <w:jc w:val="center"/>
              <w:rPr>
                <w:sz w:val="16"/>
                <w:szCs w:val="16"/>
              </w:rPr>
            </w:pPr>
          </w:p>
        </w:tc>
      </w:tr>
      <w:tr w:rsidR="00BD4B32" w:rsidRPr="0098400E" w:rsidTr="001C2376">
        <w:tc>
          <w:tcPr>
            <w:tcW w:w="5220" w:type="dxa"/>
            <w:tcBorders>
              <w:top w:val="nil"/>
              <w:left w:val="nil"/>
              <w:bottom w:val="nil"/>
              <w:right w:val="single" w:sz="4" w:space="0" w:color="auto"/>
            </w:tcBorders>
            <w:vAlign w:val="bottom"/>
          </w:tcPr>
          <w:p w:rsidR="00BD4B32" w:rsidRPr="009D1857" w:rsidRDefault="00BD4B32" w:rsidP="004B2D48">
            <w:pPr>
              <w:pStyle w:val="Secondindent"/>
              <w:tabs>
                <w:tab w:val="clear" w:pos="864"/>
                <w:tab w:val="clear" w:pos="7200"/>
                <w:tab w:val="clear" w:pos="7632"/>
                <w:tab w:val="clear" w:pos="8064"/>
                <w:tab w:val="clear" w:pos="8784"/>
                <w:tab w:val="clear" w:pos="9360"/>
                <w:tab w:val="clear" w:pos="9792"/>
              </w:tabs>
              <w:spacing w:before="120" w:line="240" w:lineRule="auto"/>
              <w:ind w:left="187" w:right="0" w:firstLine="0"/>
              <w:jc w:val="both"/>
              <w:rPr>
                <w:sz w:val="18"/>
                <w:szCs w:val="18"/>
              </w:rPr>
            </w:pPr>
          </w:p>
        </w:tc>
        <w:tc>
          <w:tcPr>
            <w:tcW w:w="450" w:type="dxa"/>
            <w:tcBorders>
              <w:top w:val="nil"/>
              <w:left w:val="single" w:sz="4" w:space="0" w:color="auto"/>
              <w:bottom w:val="nil"/>
              <w:right w:val="single" w:sz="4" w:space="0" w:color="auto"/>
            </w:tcBorders>
            <w:vAlign w:val="center"/>
          </w:tcPr>
          <w:p w:rsidR="00BD4B32" w:rsidRDefault="00BD4B32" w:rsidP="004B2D48">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4B2D48">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4B2D48">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D4B32" w:rsidRPr="0098400E" w:rsidRDefault="00BD4B32" w:rsidP="004B2D48">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4B2D48">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D4B32" w:rsidRPr="0098400E" w:rsidRDefault="00BD4B32" w:rsidP="004B2D48">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4B2D48">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4B2D48">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4B2D48">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D4B32" w:rsidRPr="0098400E" w:rsidRDefault="00BD4B32" w:rsidP="004B2D48">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4B2D48">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4B2D48">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4B2D48">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BD4B32" w:rsidRPr="0098400E" w:rsidRDefault="00BD4B32" w:rsidP="004B2D48">
            <w:pPr>
              <w:pStyle w:val="Description"/>
              <w:spacing w:before="60" w:after="120" w:line="240" w:lineRule="auto"/>
              <w:jc w:val="center"/>
              <w:rPr>
                <w:sz w:val="16"/>
                <w:szCs w:val="16"/>
              </w:rPr>
            </w:pPr>
          </w:p>
        </w:tc>
      </w:tr>
      <w:tr w:rsidR="00BD4B32" w:rsidRPr="0098400E" w:rsidTr="001C2376">
        <w:tc>
          <w:tcPr>
            <w:tcW w:w="5220" w:type="dxa"/>
            <w:tcBorders>
              <w:top w:val="nil"/>
              <w:left w:val="nil"/>
              <w:bottom w:val="nil"/>
              <w:right w:val="single" w:sz="4" w:space="0" w:color="auto"/>
            </w:tcBorders>
            <w:vAlign w:val="bottom"/>
          </w:tcPr>
          <w:p w:rsidR="00BD4B32" w:rsidRPr="009D1857" w:rsidRDefault="00BD4B32" w:rsidP="004B2D48">
            <w:pPr>
              <w:pStyle w:val="Secondindent"/>
              <w:tabs>
                <w:tab w:val="clear" w:pos="864"/>
                <w:tab w:val="clear" w:pos="7200"/>
                <w:tab w:val="clear" w:pos="7632"/>
                <w:tab w:val="clear" w:pos="8064"/>
                <w:tab w:val="clear" w:pos="8784"/>
                <w:tab w:val="clear" w:pos="9360"/>
                <w:tab w:val="clear" w:pos="9792"/>
              </w:tabs>
              <w:spacing w:before="120" w:line="240" w:lineRule="auto"/>
              <w:ind w:left="187" w:right="0" w:firstLine="0"/>
              <w:jc w:val="both"/>
              <w:rPr>
                <w:sz w:val="18"/>
                <w:szCs w:val="18"/>
              </w:rPr>
            </w:pPr>
          </w:p>
        </w:tc>
        <w:tc>
          <w:tcPr>
            <w:tcW w:w="450" w:type="dxa"/>
            <w:tcBorders>
              <w:top w:val="nil"/>
              <w:left w:val="single" w:sz="4" w:space="0" w:color="auto"/>
              <w:bottom w:val="nil"/>
              <w:right w:val="single" w:sz="4" w:space="0" w:color="auto"/>
            </w:tcBorders>
            <w:vAlign w:val="center"/>
          </w:tcPr>
          <w:p w:rsidR="00BD4B32" w:rsidRDefault="00BD4B32" w:rsidP="004B2D48">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4B2D48">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4B2D48">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D4B32" w:rsidRPr="0098400E" w:rsidRDefault="00BD4B32" w:rsidP="004B2D48">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4B2D48">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D4B32" w:rsidRPr="0098400E" w:rsidRDefault="00BD4B32" w:rsidP="004B2D48">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4B2D48">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4B2D48">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4B2D48">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D4B32" w:rsidRPr="0098400E" w:rsidRDefault="00BD4B32" w:rsidP="004B2D48">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4B2D48">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4B2D48">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4B2D48">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BD4B32" w:rsidRPr="0098400E" w:rsidRDefault="00BD4B32" w:rsidP="004B2D48">
            <w:pPr>
              <w:pStyle w:val="Description"/>
              <w:spacing w:before="60" w:after="120" w:line="240" w:lineRule="auto"/>
              <w:jc w:val="center"/>
              <w:rPr>
                <w:sz w:val="16"/>
                <w:szCs w:val="16"/>
              </w:rPr>
            </w:pPr>
          </w:p>
        </w:tc>
      </w:tr>
      <w:tr w:rsidR="00BD4B32" w:rsidRPr="0098400E" w:rsidTr="001C2376">
        <w:tc>
          <w:tcPr>
            <w:tcW w:w="5220" w:type="dxa"/>
            <w:tcBorders>
              <w:top w:val="nil"/>
              <w:left w:val="nil"/>
              <w:bottom w:val="nil"/>
              <w:right w:val="single" w:sz="4" w:space="0" w:color="auto"/>
            </w:tcBorders>
            <w:vAlign w:val="bottom"/>
          </w:tcPr>
          <w:p w:rsidR="00BD4B32" w:rsidRPr="009D1857" w:rsidRDefault="00BD4B32" w:rsidP="004B2D48">
            <w:pPr>
              <w:pStyle w:val="Secondindent"/>
              <w:tabs>
                <w:tab w:val="clear" w:pos="864"/>
                <w:tab w:val="clear" w:pos="7200"/>
                <w:tab w:val="clear" w:pos="7632"/>
                <w:tab w:val="clear" w:pos="8064"/>
                <w:tab w:val="clear" w:pos="8784"/>
                <w:tab w:val="clear" w:pos="9360"/>
                <w:tab w:val="clear" w:pos="9792"/>
              </w:tabs>
              <w:spacing w:before="120" w:line="240" w:lineRule="auto"/>
              <w:ind w:left="187" w:right="0" w:firstLine="0"/>
              <w:jc w:val="both"/>
              <w:rPr>
                <w:sz w:val="18"/>
                <w:szCs w:val="18"/>
              </w:rPr>
            </w:pPr>
          </w:p>
        </w:tc>
        <w:tc>
          <w:tcPr>
            <w:tcW w:w="450" w:type="dxa"/>
            <w:tcBorders>
              <w:top w:val="nil"/>
              <w:left w:val="single" w:sz="4" w:space="0" w:color="auto"/>
              <w:bottom w:val="nil"/>
              <w:right w:val="single" w:sz="4" w:space="0" w:color="auto"/>
            </w:tcBorders>
            <w:vAlign w:val="center"/>
          </w:tcPr>
          <w:p w:rsidR="00BD4B32" w:rsidRDefault="00BD4B32" w:rsidP="004B2D48">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4B2D48">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4B2D48">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D4B32" w:rsidRPr="0098400E" w:rsidRDefault="00BD4B32" w:rsidP="004B2D48">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4B2D48">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D4B32" w:rsidRPr="0098400E" w:rsidRDefault="00BD4B32" w:rsidP="004B2D48">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4B2D48">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4B2D48">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4B2D48">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D4B32" w:rsidRPr="0098400E" w:rsidRDefault="00BD4B32" w:rsidP="004B2D48">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4B2D48">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4B2D48">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4B2D48">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BD4B32" w:rsidRPr="0098400E" w:rsidRDefault="00BD4B32" w:rsidP="004B2D48">
            <w:pPr>
              <w:pStyle w:val="Description"/>
              <w:spacing w:before="60" w:after="120" w:line="240" w:lineRule="auto"/>
              <w:jc w:val="center"/>
              <w:rPr>
                <w:sz w:val="16"/>
                <w:szCs w:val="16"/>
              </w:rPr>
            </w:pPr>
          </w:p>
        </w:tc>
      </w:tr>
      <w:tr w:rsidR="00BD4B32" w:rsidRPr="0098400E" w:rsidTr="001C2376">
        <w:tc>
          <w:tcPr>
            <w:tcW w:w="5220" w:type="dxa"/>
            <w:tcBorders>
              <w:top w:val="nil"/>
              <w:left w:val="nil"/>
              <w:bottom w:val="nil"/>
              <w:right w:val="single" w:sz="4" w:space="0" w:color="auto"/>
            </w:tcBorders>
            <w:vAlign w:val="bottom"/>
          </w:tcPr>
          <w:p w:rsidR="00BD4B32" w:rsidRPr="009D1857" w:rsidRDefault="00BD4B32" w:rsidP="004B2D48">
            <w:pPr>
              <w:pStyle w:val="Secondindent"/>
              <w:tabs>
                <w:tab w:val="clear" w:pos="864"/>
                <w:tab w:val="clear" w:pos="7200"/>
                <w:tab w:val="clear" w:pos="7632"/>
                <w:tab w:val="clear" w:pos="8064"/>
                <w:tab w:val="clear" w:pos="8784"/>
                <w:tab w:val="clear" w:pos="9360"/>
                <w:tab w:val="clear" w:pos="9792"/>
              </w:tabs>
              <w:spacing w:before="120" w:line="240" w:lineRule="auto"/>
              <w:ind w:left="187" w:right="0" w:firstLine="0"/>
              <w:jc w:val="both"/>
              <w:rPr>
                <w:sz w:val="18"/>
                <w:szCs w:val="18"/>
              </w:rPr>
            </w:pPr>
          </w:p>
        </w:tc>
        <w:tc>
          <w:tcPr>
            <w:tcW w:w="450" w:type="dxa"/>
            <w:tcBorders>
              <w:top w:val="nil"/>
              <w:left w:val="single" w:sz="4" w:space="0" w:color="auto"/>
              <w:bottom w:val="nil"/>
              <w:right w:val="single" w:sz="4" w:space="0" w:color="auto"/>
            </w:tcBorders>
            <w:vAlign w:val="center"/>
          </w:tcPr>
          <w:p w:rsidR="00BD4B32" w:rsidRDefault="00BD4B32" w:rsidP="004B2D48">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4B2D48">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4B2D48">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D4B32" w:rsidRPr="0098400E" w:rsidRDefault="00BD4B32" w:rsidP="004B2D48">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4B2D48">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D4B32" w:rsidRPr="0098400E" w:rsidRDefault="00BD4B32" w:rsidP="004B2D48">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4B2D48">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4B2D48">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4B2D48">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D4B32" w:rsidRPr="0098400E" w:rsidRDefault="00BD4B32" w:rsidP="004B2D48">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4B2D48">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4B2D48">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4B2D48">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BD4B32" w:rsidRPr="0098400E" w:rsidRDefault="00BD4B32" w:rsidP="004B2D48">
            <w:pPr>
              <w:pStyle w:val="Description"/>
              <w:spacing w:before="60" w:after="120" w:line="240" w:lineRule="auto"/>
              <w:jc w:val="center"/>
              <w:rPr>
                <w:sz w:val="16"/>
                <w:szCs w:val="16"/>
              </w:rPr>
            </w:pPr>
          </w:p>
        </w:tc>
      </w:tr>
      <w:tr w:rsidR="00BD4B32" w:rsidRPr="0098400E" w:rsidTr="001C2376">
        <w:tc>
          <w:tcPr>
            <w:tcW w:w="5220" w:type="dxa"/>
            <w:tcBorders>
              <w:top w:val="nil"/>
              <w:left w:val="nil"/>
              <w:bottom w:val="nil"/>
              <w:right w:val="single" w:sz="4" w:space="0" w:color="auto"/>
            </w:tcBorders>
            <w:vAlign w:val="bottom"/>
          </w:tcPr>
          <w:p w:rsidR="00BD4B32" w:rsidRPr="009D1857" w:rsidRDefault="00BD4B32" w:rsidP="004B2D48">
            <w:pPr>
              <w:pStyle w:val="Secondindent"/>
              <w:tabs>
                <w:tab w:val="clear" w:pos="864"/>
                <w:tab w:val="clear" w:pos="7200"/>
                <w:tab w:val="clear" w:pos="7632"/>
                <w:tab w:val="clear" w:pos="8064"/>
                <w:tab w:val="clear" w:pos="8784"/>
                <w:tab w:val="clear" w:pos="9360"/>
                <w:tab w:val="clear" w:pos="9792"/>
              </w:tabs>
              <w:spacing w:before="120" w:line="240" w:lineRule="auto"/>
              <w:ind w:left="187" w:right="0" w:firstLine="0"/>
              <w:jc w:val="both"/>
              <w:rPr>
                <w:sz w:val="18"/>
                <w:szCs w:val="18"/>
              </w:rPr>
            </w:pPr>
          </w:p>
        </w:tc>
        <w:tc>
          <w:tcPr>
            <w:tcW w:w="450" w:type="dxa"/>
            <w:tcBorders>
              <w:top w:val="nil"/>
              <w:left w:val="single" w:sz="4" w:space="0" w:color="auto"/>
              <w:bottom w:val="nil"/>
              <w:right w:val="single" w:sz="4" w:space="0" w:color="auto"/>
            </w:tcBorders>
            <w:vAlign w:val="center"/>
          </w:tcPr>
          <w:p w:rsidR="00BD4B32" w:rsidRDefault="00BD4B32" w:rsidP="004B2D48">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4B2D48">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4B2D48">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D4B32" w:rsidRPr="0098400E" w:rsidRDefault="00BD4B32" w:rsidP="004B2D48">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4B2D48">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D4B32" w:rsidRPr="0098400E" w:rsidRDefault="00BD4B32" w:rsidP="004B2D48">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4B2D48">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4B2D48">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4B2D48">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D4B32" w:rsidRPr="0098400E" w:rsidRDefault="00BD4B32" w:rsidP="004B2D48">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4B2D48">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4B2D48">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4B2D48">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BD4B32" w:rsidRPr="0098400E" w:rsidRDefault="00BD4B32" w:rsidP="004B2D48">
            <w:pPr>
              <w:pStyle w:val="Description"/>
              <w:spacing w:before="60" w:after="120" w:line="240" w:lineRule="auto"/>
              <w:jc w:val="center"/>
              <w:rPr>
                <w:sz w:val="16"/>
                <w:szCs w:val="16"/>
              </w:rPr>
            </w:pPr>
          </w:p>
        </w:tc>
      </w:tr>
      <w:tr w:rsidR="00BD4B32" w:rsidRPr="0098400E" w:rsidTr="001C2376">
        <w:tc>
          <w:tcPr>
            <w:tcW w:w="5220" w:type="dxa"/>
            <w:tcBorders>
              <w:top w:val="nil"/>
              <w:left w:val="nil"/>
              <w:bottom w:val="nil"/>
              <w:right w:val="single" w:sz="4" w:space="0" w:color="auto"/>
            </w:tcBorders>
            <w:vAlign w:val="bottom"/>
          </w:tcPr>
          <w:p w:rsidR="00BD4B32" w:rsidRPr="00A24E9D" w:rsidRDefault="00BD4B32" w:rsidP="00B77A55">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b/>
                <w:sz w:val="18"/>
                <w:szCs w:val="18"/>
              </w:rPr>
            </w:pPr>
            <w:r>
              <w:rPr>
                <w:b/>
                <w:sz w:val="18"/>
                <w:szCs w:val="18"/>
              </w:rPr>
              <w:lastRenderedPageBreak/>
              <w:t>ADDENDUM:</w:t>
            </w:r>
          </w:p>
        </w:tc>
        <w:tc>
          <w:tcPr>
            <w:tcW w:w="450" w:type="dxa"/>
            <w:tcBorders>
              <w:top w:val="nil"/>
              <w:left w:val="single" w:sz="4" w:space="0" w:color="auto"/>
              <w:bottom w:val="nil"/>
              <w:right w:val="single" w:sz="4" w:space="0" w:color="auto"/>
            </w:tcBorders>
            <w:vAlign w:val="center"/>
          </w:tcPr>
          <w:p w:rsidR="00BD4B32" w:rsidRDefault="00BD4B32" w:rsidP="00B77A55">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r>
      <w:tr w:rsidR="00BD4B32" w:rsidRPr="0098400E" w:rsidTr="001C2376">
        <w:tc>
          <w:tcPr>
            <w:tcW w:w="5220" w:type="dxa"/>
            <w:tcBorders>
              <w:top w:val="nil"/>
              <w:left w:val="nil"/>
              <w:bottom w:val="nil"/>
              <w:right w:val="single" w:sz="4" w:space="0" w:color="auto"/>
            </w:tcBorders>
            <w:vAlign w:val="bottom"/>
          </w:tcPr>
          <w:p w:rsidR="00BD4B32" w:rsidRPr="00A24E9D" w:rsidRDefault="00BD4B32" w:rsidP="00FB49F6">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b/>
                <w:sz w:val="18"/>
                <w:szCs w:val="18"/>
              </w:rPr>
            </w:pPr>
            <w:r>
              <w:rPr>
                <w:b/>
                <w:sz w:val="18"/>
                <w:szCs w:val="18"/>
              </w:rPr>
              <w:t xml:space="preserve">  GENERAL LEDGER:</w:t>
            </w:r>
          </w:p>
        </w:tc>
        <w:tc>
          <w:tcPr>
            <w:tcW w:w="450" w:type="dxa"/>
            <w:tcBorders>
              <w:top w:val="nil"/>
              <w:left w:val="single" w:sz="4" w:space="0" w:color="auto"/>
              <w:bottom w:val="nil"/>
              <w:right w:val="single" w:sz="4" w:space="0" w:color="auto"/>
            </w:tcBorders>
            <w:vAlign w:val="center"/>
          </w:tcPr>
          <w:p w:rsidR="00BD4B32" w:rsidRDefault="00BD4B32" w:rsidP="003E5437">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r>
      <w:tr w:rsidR="00BD4B32" w:rsidRPr="0098400E" w:rsidTr="001C2376">
        <w:tc>
          <w:tcPr>
            <w:tcW w:w="5220" w:type="dxa"/>
            <w:tcBorders>
              <w:top w:val="nil"/>
              <w:left w:val="nil"/>
              <w:bottom w:val="nil"/>
              <w:right w:val="single" w:sz="4" w:space="0" w:color="auto"/>
            </w:tcBorders>
            <w:vAlign w:val="bottom"/>
          </w:tcPr>
          <w:p w:rsidR="00BD4B32" w:rsidRPr="009D1857" w:rsidRDefault="00BD4B32" w:rsidP="008274AA">
            <w:pPr>
              <w:pStyle w:val="Secondindent"/>
              <w:numPr>
                <w:ilvl w:val="0"/>
                <w:numId w:val="25"/>
              </w:numPr>
              <w:tabs>
                <w:tab w:val="clear" w:pos="864"/>
                <w:tab w:val="clear" w:pos="1440"/>
                <w:tab w:val="clear" w:pos="7200"/>
                <w:tab w:val="clear" w:pos="7632"/>
                <w:tab w:val="clear" w:pos="8064"/>
                <w:tab w:val="clear" w:pos="8784"/>
                <w:tab w:val="clear" w:pos="9360"/>
                <w:tab w:val="clear" w:pos="9792"/>
                <w:tab w:val="left" w:pos="425"/>
              </w:tabs>
              <w:spacing w:before="120" w:line="240" w:lineRule="auto"/>
              <w:ind w:left="695" w:right="0"/>
              <w:jc w:val="both"/>
              <w:rPr>
                <w:sz w:val="18"/>
                <w:szCs w:val="18"/>
              </w:rPr>
            </w:pPr>
            <w:r w:rsidRPr="009D1857">
              <w:rPr>
                <w:sz w:val="18"/>
                <w:szCs w:val="18"/>
              </w:rPr>
              <w:t xml:space="preserve">Determine the </w:t>
            </w:r>
            <w:r>
              <w:rPr>
                <w:sz w:val="18"/>
                <w:szCs w:val="18"/>
              </w:rPr>
              <w:t xml:space="preserve">annual report </w:t>
            </w:r>
            <w:r w:rsidRPr="009D1857">
              <w:rPr>
                <w:sz w:val="18"/>
                <w:szCs w:val="18"/>
              </w:rPr>
              <w:t xml:space="preserve">published </w:t>
            </w:r>
            <w:r>
              <w:rPr>
                <w:sz w:val="18"/>
                <w:szCs w:val="18"/>
              </w:rPr>
              <w:t xml:space="preserve">by the </w:t>
            </w:r>
            <w:smartTag w:uri="urn:schemas-microsoft-com:office:smarttags" w:element="place">
              <w:smartTag w:uri="urn:schemas-microsoft-com:office:smarttags" w:element="PlaceType">
                <w:r>
                  <w:rPr>
                    <w:sz w:val="18"/>
                    <w:szCs w:val="18"/>
                  </w:rPr>
                  <w:t>County</w:t>
                </w:r>
              </w:smartTag>
              <w:r>
                <w:rPr>
                  <w:sz w:val="18"/>
                  <w:szCs w:val="18"/>
                </w:rPr>
                <w:t xml:space="preserve"> </w:t>
              </w:r>
              <w:smartTag w:uri="urn:schemas-microsoft-com:office:smarttags" w:element="PlaceName">
                <w:r>
                  <w:rPr>
                    <w:sz w:val="18"/>
                    <w:szCs w:val="18"/>
                  </w:rPr>
                  <w:t>Auditor</w:t>
                </w:r>
              </w:smartTag>
            </w:smartTag>
            <w:r w:rsidRPr="009D1857">
              <w:rPr>
                <w:sz w:val="18"/>
                <w:szCs w:val="18"/>
              </w:rPr>
              <w:t>:</w:t>
            </w:r>
          </w:p>
        </w:tc>
        <w:tc>
          <w:tcPr>
            <w:tcW w:w="450" w:type="dxa"/>
            <w:tcBorders>
              <w:top w:val="nil"/>
              <w:left w:val="single" w:sz="4" w:space="0" w:color="auto"/>
              <w:bottom w:val="nil"/>
              <w:right w:val="single" w:sz="4" w:space="0" w:color="auto"/>
            </w:tcBorders>
            <w:vAlign w:val="center"/>
          </w:tcPr>
          <w:p w:rsidR="00BD4B32" w:rsidRPr="0098400E" w:rsidRDefault="00BD4B32" w:rsidP="004F383F">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4F383F">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4F383F">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D4B32" w:rsidRPr="0098400E" w:rsidRDefault="00BD4B32" w:rsidP="004F383F">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4F383F">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D4B32" w:rsidRPr="0098400E" w:rsidRDefault="00BD4B32" w:rsidP="004F383F">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4F383F">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4F383F">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4F383F">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D4B32" w:rsidRPr="0098400E" w:rsidRDefault="00BD4B32" w:rsidP="004F383F">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4F383F">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4F383F">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4F383F">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BD4B32" w:rsidRPr="0098400E" w:rsidRDefault="00BD4B32" w:rsidP="004F383F">
            <w:pPr>
              <w:pStyle w:val="Description"/>
              <w:spacing w:before="60" w:after="120" w:line="240" w:lineRule="auto"/>
              <w:jc w:val="center"/>
              <w:rPr>
                <w:sz w:val="16"/>
                <w:szCs w:val="16"/>
              </w:rPr>
            </w:pPr>
          </w:p>
        </w:tc>
      </w:tr>
      <w:tr w:rsidR="00BD4B32" w:rsidRPr="0098400E" w:rsidTr="001C2376">
        <w:tc>
          <w:tcPr>
            <w:tcW w:w="5220" w:type="dxa"/>
            <w:tcBorders>
              <w:top w:val="nil"/>
              <w:left w:val="nil"/>
              <w:bottom w:val="nil"/>
              <w:right w:val="single" w:sz="4" w:space="0" w:color="auto"/>
            </w:tcBorders>
            <w:vAlign w:val="bottom"/>
          </w:tcPr>
          <w:p w:rsidR="00BD4B32" w:rsidRPr="009D1857" w:rsidRDefault="00BD4B32" w:rsidP="008A5D82">
            <w:pPr>
              <w:pStyle w:val="Secondindent"/>
              <w:tabs>
                <w:tab w:val="clear" w:pos="864"/>
                <w:tab w:val="clear" w:pos="7200"/>
                <w:tab w:val="clear" w:pos="7632"/>
                <w:tab w:val="clear" w:pos="8064"/>
                <w:tab w:val="clear" w:pos="8784"/>
                <w:tab w:val="clear" w:pos="9360"/>
                <w:tab w:val="clear" w:pos="9792"/>
              </w:tabs>
              <w:spacing w:before="120" w:line="240" w:lineRule="auto"/>
              <w:ind w:left="965" w:right="0" w:hanging="270"/>
              <w:jc w:val="both"/>
              <w:rPr>
                <w:sz w:val="18"/>
                <w:szCs w:val="18"/>
              </w:rPr>
            </w:pPr>
            <w:proofErr w:type="gramStart"/>
            <w:r>
              <w:rPr>
                <w:sz w:val="18"/>
                <w:szCs w:val="18"/>
              </w:rPr>
              <w:t>a</w:t>
            </w:r>
            <w:proofErr w:type="gramEnd"/>
            <w:r>
              <w:rPr>
                <w:sz w:val="18"/>
                <w:szCs w:val="18"/>
              </w:rPr>
              <w:t>.</w:t>
            </w:r>
            <w:r>
              <w:rPr>
                <w:sz w:val="18"/>
                <w:szCs w:val="18"/>
              </w:rPr>
              <w:tab/>
            </w:r>
            <w:r w:rsidRPr="009D1857">
              <w:rPr>
                <w:sz w:val="18"/>
                <w:szCs w:val="18"/>
              </w:rPr>
              <w:t>Is prepared on the same basis of accounting as the budget.</w:t>
            </w:r>
          </w:p>
        </w:tc>
        <w:tc>
          <w:tcPr>
            <w:tcW w:w="450" w:type="dxa"/>
            <w:tcBorders>
              <w:top w:val="nil"/>
              <w:left w:val="single" w:sz="4" w:space="0" w:color="auto"/>
              <w:bottom w:val="nil"/>
              <w:right w:val="single" w:sz="4" w:space="0" w:color="auto"/>
            </w:tcBorders>
            <w:vAlign w:val="center"/>
          </w:tcPr>
          <w:p w:rsidR="00BD4B32" w:rsidRDefault="00BD4B32" w:rsidP="003E5437">
            <w:pPr>
              <w:pStyle w:val="Description"/>
              <w:spacing w:before="60" w:after="120" w:line="240" w:lineRule="auto"/>
              <w:jc w:val="center"/>
              <w:rPr>
                <w:sz w:val="16"/>
                <w:szCs w:val="16"/>
              </w:rPr>
            </w:pPr>
            <w:r>
              <w:rPr>
                <w:sz w:val="16"/>
                <w:szCs w:val="16"/>
              </w:rPr>
              <w:t>4</w:t>
            </w:r>
          </w:p>
        </w:tc>
        <w:tc>
          <w:tcPr>
            <w:tcW w:w="45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r>
      <w:tr w:rsidR="00BD4B32" w:rsidRPr="0098400E" w:rsidTr="001C2376">
        <w:tc>
          <w:tcPr>
            <w:tcW w:w="5220" w:type="dxa"/>
            <w:tcBorders>
              <w:top w:val="nil"/>
              <w:left w:val="nil"/>
              <w:bottom w:val="nil"/>
              <w:right w:val="single" w:sz="4" w:space="0" w:color="auto"/>
            </w:tcBorders>
            <w:vAlign w:val="bottom"/>
          </w:tcPr>
          <w:p w:rsidR="00BD4B32" w:rsidRPr="009D1857" w:rsidRDefault="00BD4B32" w:rsidP="008A5D82">
            <w:pPr>
              <w:pStyle w:val="Secondindent"/>
              <w:tabs>
                <w:tab w:val="clear" w:pos="864"/>
                <w:tab w:val="clear" w:pos="7200"/>
                <w:tab w:val="clear" w:pos="7632"/>
                <w:tab w:val="clear" w:pos="8064"/>
                <w:tab w:val="clear" w:pos="8784"/>
                <w:tab w:val="clear" w:pos="9360"/>
                <w:tab w:val="clear" w:pos="9792"/>
              </w:tabs>
              <w:spacing w:before="120" w:line="240" w:lineRule="auto"/>
              <w:ind w:left="965" w:right="0" w:hanging="270"/>
              <w:jc w:val="both"/>
              <w:rPr>
                <w:sz w:val="18"/>
                <w:szCs w:val="18"/>
              </w:rPr>
            </w:pPr>
            <w:r>
              <w:rPr>
                <w:sz w:val="18"/>
                <w:szCs w:val="18"/>
              </w:rPr>
              <w:t>b.</w:t>
            </w:r>
            <w:r>
              <w:rPr>
                <w:sz w:val="18"/>
                <w:szCs w:val="18"/>
              </w:rPr>
              <w:tab/>
            </w:r>
            <w:r w:rsidRPr="0047579B">
              <w:rPr>
                <w:sz w:val="18"/>
                <w:szCs w:val="18"/>
              </w:rPr>
              <w:t>Was published by December 1 as required by Chapter 331.403(1) of the Code of Iowa.</w:t>
            </w:r>
          </w:p>
        </w:tc>
        <w:tc>
          <w:tcPr>
            <w:tcW w:w="450" w:type="dxa"/>
            <w:tcBorders>
              <w:top w:val="nil"/>
              <w:left w:val="single" w:sz="4" w:space="0" w:color="auto"/>
              <w:bottom w:val="nil"/>
              <w:right w:val="single" w:sz="4" w:space="0" w:color="auto"/>
            </w:tcBorders>
            <w:vAlign w:val="center"/>
          </w:tcPr>
          <w:p w:rsidR="00BD4B32" w:rsidRDefault="00BD4B32" w:rsidP="003E5437">
            <w:pPr>
              <w:pStyle w:val="Description"/>
              <w:spacing w:before="60" w:after="120" w:line="240" w:lineRule="auto"/>
              <w:jc w:val="center"/>
              <w:rPr>
                <w:sz w:val="16"/>
                <w:szCs w:val="16"/>
              </w:rPr>
            </w:pPr>
            <w:r>
              <w:rPr>
                <w:sz w:val="16"/>
                <w:szCs w:val="16"/>
              </w:rPr>
              <w:t>4</w:t>
            </w:r>
          </w:p>
        </w:tc>
        <w:tc>
          <w:tcPr>
            <w:tcW w:w="45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r>
      <w:tr w:rsidR="00BD4B32" w:rsidRPr="0098400E" w:rsidTr="001C2376">
        <w:tc>
          <w:tcPr>
            <w:tcW w:w="5220" w:type="dxa"/>
            <w:tcBorders>
              <w:top w:val="nil"/>
              <w:left w:val="nil"/>
              <w:bottom w:val="nil"/>
              <w:right w:val="single" w:sz="4" w:space="0" w:color="auto"/>
            </w:tcBorders>
            <w:vAlign w:val="bottom"/>
          </w:tcPr>
          <w:p w:rsidR="00BD4B32" w:rsidRPr="009D1857" w:rsidRDefault="00BD4B32" w:rsidP="004D6000">
            <w:pPr>
              <w:pStyle w:val="Secondindent"/>
              <w:tabs>
                <w:tab w:val="clear" w:pos="864"/>
                <w:tab w:val="clear" w:pos="7200"/>
                <w:tab w:val="clear" w:pos="7632"/>
                <w:tab w:val="clear" w:pos="8064"/>
                <w:tab w:val="clear" w:pos="8784"/>
                <w:tab w:val="clear" w:pos="9360"/>
                <w:tab w:val="clear" w:pos="9792"/>
                <w:tab w:val="left" w:pos="965"/>
              </w:tabs>
              <w:spacing w:before="120" w:line="240" w:lineRule="auto"/>
              <w:ind w:left="695" w:right="0" w:hanging="360"/>
              <w:jc w:val="both"/>
              <w:rPr>
                <w:sz w:val="18"/>
                <w:szCs w:val="18"/>
              </w:rPr>
            </w:pPr>
            <w:r>
              <w:rPr>
                <w:sz w:val="18"/>
                <w:szCs w:val="18"/>
              </w:rPr>
              <w:t>2.</w:t>
            </w:r>
            <w:r>
              <w:rPr>
                <w:sz w:val="18"/>
                <w:szCs w:val="18"/>
              </w:rPr>
              <w:tab/>
            </w:r>
            <w:r w:rsidRPr="009D1857">
              <w:rPr>
                <w:sz w:val="18"/>
                <w:szCs w:val="18"/>
              </w:rPr>
              <w:t xml:space="preserve">Determine if the Board of Supervisors established a Conservation Land Acquisition Fund if requested by the County Conservation Board.  (Chapter 350.6 of the Code of </w:t>
            </w:r>
            <w:smartTag w:uri="urn:schemas-microsoft-com:office:smarttags" w:element="place">
              <w:smartTag w:uri="urn:schemas-microsoft-com:office:smarttags" w:element="State">
                <w:r w:rsidRPr="009D1857">
                  <w:rPr>
                    <w:sz w:val="18"/>
                    <w:szCs w:val="18"/>
                  </w:rPr>
                  <w:t>Iowa</w:t>
                </w:r>
              </w:smartTag>
            </w:smartTag>
            <w:r w:rsidRPr="009D1857">
              <w:rPr>
                <w:sz w:val="18"/>
                <w:szCs w:val="18"/>
              </w:rPr>
              <w:t>)</w:t>
            </w:r>
          </w:p>
        </w:tc>
        <w:tc>
          <w:tcPr>
            <w:tcW w:w="450" w:type="dxa"/>
            <w:tcBorders>
              <w:top w:val="nil"/>
              <w:left w:val="single" w:sz="4" w:space="0" w:color="auto"/>
              <w:bottom w:val="nil"/>
              <w:right w:val="single" w:sz="4" w:space="0" w:color="auto"/>
            </w:tcBorders>
            <w:vAlign w:val="center"/>
          </w:tcPr>
          <w:p w:rsidR="00BD4B32" w:rsidRDefault="00BD4B32" w:rsidP="003E5437">
            <w:pPr>
              <w:pStyle w:val="Description"/>
              <w:spacing w:before="60" w:after="120" w:line="240" w:lineRule="auto"/>
              <w:jc w:val="center"/>
              <w:rPr>
                <w:sz w:val="16"/>
                <w:szCs w:val="16"/>
              </w:rPr>
            </w:pPr>
            <w:r>
              <w:rPr>
                <w:sz w:val="16"/>
                <w:szCs w:val="16"/>
              </w:rPr>
              <w:t>4</w:t>
            </w:r>
          </w:p>
        </w:tc>
        <w:tc>
          <w:tcPr>
            <w:tcW w:w="45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r>
      <w:tr w:rsidR="00BD4B32" w:rsidRPr="0098400E" w:rsidTr="001C2376">
        <w:tc>
          <w:tcPr>
            <w:tcW w:w="5220" w:type="dxa"/>
            <w:tcBorders>
              <w:top w:val="nil"/>
              <w:left w:val="nil"/>
              <w:bottom w:val="nil"/>
              <w:right w:val="single" w:sz="4" w:space="0" w:color="auto"/>
            </w:tcBorders>
            <w:vAlign w:val="bottom"/>
          </w:tcPr>
          <w:p w:rsidR="00BD4B32" w:rsidRPr="009D1857" w:rsidRDefault="00BD4B32">
            <w:pPr>
              <w:pStyle w:val="Secondindent"/>
              <w:tabs>
                <w:tab w:val="clear" w:pos="864"/>
                <w:tab w:val="clear" w:pos="7200"/>
                <w:tab w:val="clear" w:pos="7632"/>
                <w:tab w:val="clear" w:pos="8064"/>
                <w:tab w:val="clear" w:pos="8784"/>
                <w:tab w:val="clear" w:pos="9360"/>
                <w:tab w:val="clear" w:pos="9792"/>
              </w:tabs>
              <w:spacing w:before="120" w:line="240" w:lineRule="auto"/>
              <w:ind w:left="695" w:right="0" w:hanging="360"/>
              <w:jc w:val="both"/>
              <w:rPr>
                <w:sz w:val="18"/>
                <w:szCs w:val="18"/>
              </w:rPr>
            </w:pPr>
            <w:r>
              <w:rPr>
                <w:sz w:val="18"/>
                <w:szCs w:val="18"/>
              </w:rPr>
              <w:t>3.</w:t>
            </w:r>
            <w:r>
              <w:rPr>
                <w:sz w:val="18"/>
                <w:szCs w:val="18"/>
              </w:rPr>
              <w:tab/>
            </w:r>
            <w:r w:rsidRPr="009D1857">
              <w:rPr>
                <w:sz w:val="18"/>
                <w:szCs w:val="18"/>
              </w:rPr>
              <w:t xml:space="preserve">Determine a separate Special Revenue Fund has been established for the </w:t>
            </w:r>
            <w:r>
              <w:rPr>
                <w:sz w:val="18"/>
                <w:szCs w:val="18"/>
              </w:rPr>
              <w:t xml:space="preserve">County </w:t>
            </w:r>
            <w:r w:rsidRPr="009D1857">
              <w:rPr>
                <w:sz w:val="18"/>
                <w:szCs w:val="18"/>
              </w:rPr>
              <w:t>Recorder’s Records Management Fund</w:t>
            </w:r>
            <w:r>
              <w:rPr>
                <w:sz w:val="18"/>
                <w:szCs w:val="18"/>
              </w:rPr>
              <w:t>, as required by Chapter 331.604(2</w:t>
            </w:r>
            <w:proofErr w:type="gramStart"/>
            <w:r>
              <w:rPr>
                <w:sz w:val="18"/>
                <w:szCs w:val="18"/>
              </w:rPr>
              <w:t>)(</w:t>
            </w:r>
            <w:proofErr w:type="gramEnd"/>
            <w:r>
              <w:rPr>
                <w:sz w:val="18"/>
                <w:szCs w:val="18"/>
              </w:rPr>
              <w:t>a) of the Code of Iowa</w:t>
            </w:r>
            <w:r w:rsidRPr="009D1857">
              <w:rPr>
                <w:sz w:val="18"/>
                <w:szCs w:val="18"/>
              </w:rPr>
              <w:t>.</w:t>
            </w:r>
          </w:p>
        </w:tc>
        <w:tc>
          <w:tcPr>
            <w:tcW w:w="450" w:type="dxa"/>
            <w:tcBorders>
              <w:top w:val="nil"/>
              <w:left w:val="single" w:sz="4" w:space="0" w:color="auto"/>
              <w:bottom w:val="nil"/>
              <w:right w:val="single" w:sz="4" w:space="0" w:color="auto"/>
            </w:tcBorders>
            <w:vAlign w:val="center"/>
          </w:tcPr>
          <w:p w:rsidR="00BD4B32" w:rsidRDefault="00BD4B32" w:rsidP="003E5437">
            <w:pPr>
              <w:pStyle w:val="Description"/>
              <w:spacing w:before="60" w:after="120" w:line="240" w:lineRule="auto"/>
              <w:jc w:val="center"/>
              <w:rPr>
                <w:sz w:val="16"/>
                <w:szCs w:val="16"/>
              </w:rPr>
            </w:pPr>
            <w:r>
              <w:rPr>
                <w:sz w:val="16"/>
                <w:szCs w:val="16"/>
              </w:rPr>
              <w:t>4</w:t>
            </w:r>
          </w:p>
        </w:tc>
        <w:tc>
          <w:tcPr>
            <w:tcW w:w="45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r>
      <w:tr w:rsidR="00BD4B32" w:rsidRPr="0098400E" w:rsidTr="001C2376">
        <w:tc>
          <w:tcPr>
            <w:tcW w:w="5220" w:type="dxa"/>
            <w:tcBorders>
              <w:top w:val="nil"/>
              <w:left w:val="nil"/>
              <w:bottom w:val="nil"/>
              <w:right w:val="single" w:sz="4" w:space="0" w:color="auto"/>
            </w:tcBorders>
            <w:vAlign w:val="bottom"/>
          </w:tcPr>
          <w:p w:rsidR="00BD4B32" w:rsidRPr="009D1857" w:rsidRDefault="00BD4B32" w:rsidP="00D20FD9">
            <w:pPr>
              <w:pStyle w:val="Secondindent"/>
              <w:tabs>
                <w:tab w:val="clear" w:pos="864"/>
                <w:tab w:val="clear" w:pos="7200"/>
                <w:tab w:val="clear" w:pos="7632"/>
                <w:tab w:val="clear" w:pos="8064"/>
                <w:tab w:val="clear" w:pos="8784"/>
                <w:tab w:val="clear" w:pos="9360"/>
                <w:tab w:val="clear" w:pos="9792"/>
              </w:tabs>
              <w:spacing w:before="120" w:line="240" w:lineRule="auto"/>
              <w:ind w:left="695" w:right="0" w:hanging="360"/>
              <w:jc w:val="both"/>
              <w:rPr>
                <w:sz w:val="18"/>
                <w:szCs w:val="18"/>
              </w:rPr>
            </w:pPr>
            <w:r>
              <w:rPr>
                <w:sz w:val="18"/>
                <w:szCs w:val="18"/>
              </w:rPr>
              <w:t>4.</w:t>
            </w:r>
            <w:r>
              <w:rPr>
                <w:sz w:val="18"/>
                <w:szCs w:val="18"/>
              </w:rPr>
              <w:tab/>
            </w:r>
            <w:r w:rsidRPr="009D1857">
              <w:rPr>
                <w:sz w:val="18"/>
                <w:szCs w:val="18"/>
              </w:rPr>
              <w:t>Determine the E</w:t>
            </w:r>
            <w:r w:rsidR="00F75588">
              <w:rPr>
                <w:sz w:val="18"/>
                <w:szCs w:val="18"/>
              </w:rPr>
              <w:t>-</w:t>
            </w:r>
            <w:r w:rsidRPr="009D1857">
              <w:rPr>
                <w:sz w:val="18"/>
                <w:szCs w:val="18"/>
              </w:rPr>
              <w:t>911 surcharge was properly recorded in an Agency Fund in accordance with an Attorney General’s opinion dated December</w:t>
            </w:r>
            <w:r>
              <w:rPr>
                <w:sz w:val="18"/>
                <w:szCs w:val="18"/>
              </w:rPr>
              <w:t> </w:t>
            </w:r>
            <w:r w:rsidRPr="009D1857">
              <w:rPr>
                <w:sz w:val="18"/>
                <w:szCs w:val="18"/>
              </w:rPr>
              <w:t>18, 1990</w:t>
            </w:r>
            <w:r>
              <w:rPr>
                <w:sz w:val="18"/>
                <w:szCs w:val="18"/>
              </w:rPr>
              <w:t>.</w:t>
            </w:r>
          </w:p>
        </w:tc>
        <w:tc>
          <w:tcPr>
            <w:tcW w:w="450" w:type="dxa"/>
            <w:tcBorders>
              <w:top w:val="nil"/>
              <w:left w:val="single" w:sz="4" w:space="0" w:color="auto"/>
              <w:bottom w:val="nil"/>
              <w:right w:val="single" w:sz="4" w:space="0" w:color="auto"/>
            </w:tcBorders>
            <w:vAlign w:val="center"/>
          </w:tcPr>
          <w:p w:rsidR="00BD4B32" w:rsidRDefault="00BD4B32" w:rsidP="003E5437">
            <w:pPr>
              <w:pStyle w:val="Description"/>
              <w:spacing w:before="60" w:after="120" w:line="240" w:lineRule="auto"/>
              <w:jc w:val="center"/>
              <w:rPr>
                <w:sz w:val="16"/>
                <w:szCs w:val="16"/>
              </w:rPr>
            </w:pPr>
            <w:r>
              <w:rPr>
                <w:sz w:val="16"/>
                <w:szCs w:val="16"/>
              </w:rPr>
              <w:t>4</w:t>
            </w:r>
          </w:p>
        </w:tc>
        <w:tc>
          <w:tcPr>
            <w:tcW w:w="45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r>
      <w:tr w:rsidR="00BD4B32" w:rsidRPr="0098400E" w:rsidTr="001C2376">
        <w:tc>
          <w:tcPr>
            <w:tcW w:w="5220" w:type="dxa"/>
            <w:tcBorders>
              <w:top w:val="nil"/>
              <w:left w:val="nil"/>
              <w:bottom w:val="nil"/>
              <w:right w:val="single" w:sz="4" w:space="0" w:color="auto"/>
            </w:tcBorders>
            <w:vAlign w:val="bottom"/>
          </w:tcPr>
          <w:p w:rsidR="00BD4B32" w:rsidRPr="009D1857" w:rsidRDefault="00BD4B32">
            <w:pPr>
              <w:pStyle w:val="Secondindent"/>
              <w:tabs>
                <w:tab w:val="clear" w:pos="864"/>
                <w:tab w:val="clear" w:pos="7200"/>
                <w:tab w:val="clear" w:pos="7632"/>
                <w:tab w:val="clear" w:pos="8064"/>
                <w:tab w:val="clear" w:pos="8784"/>
                <w:tab w:val="clear" w:pos="9360"/>
                <w:tab w:val="clear" w:pos="9792"/>
              </w:tabs>
              <w:spacing w:before="120" w:line="240" w:lineRule="auto"/>
              <w:ind w:left="695" w:right="0" w:hanging="360"/>
              <w:jc w:val="both"/>
              <w:rPr>
                <w:sz w:val="18"/>
                <w:szCs w:val="18"/>
              </w:rPr>
            </w:pPr>
            <w:r>
              <w:rPr>
                <w:sz w:val="18"/>
                <w:szCs w:val="18"/>
              </w:rPr>
              <w:t>5.</w:t>
            </w:r>
            <w:r>
              <w:rPr>
                <w:sz w:val="18"/>
                <w:szCs w:val="18"/>
              </w:rPr>
              <w:tab/>
            </w:r>
            <w:r w:rsidRPr="009D1857">
              <w:rPr>
                <w:sz w:val="18"/>
                <w:szCs w:val="18"/>
              </w:rPr>
              <w:t>Determine a REAP Fund/Account has been established as required by Chapter 455A.19 (1</w:t>
            </w:r>
            <w:proofErr w:type="gramStart"/>
            <w:r w:rsidRPr="009D1857">
              <w:rPr>
                <w:sz w:val="18"/>
                <w:szCs w:val="18"/>
              </w:rPr>
              <w:t>)(</w:t>
            </w:r>
            <w:proofErr w:type="gramEnd"/>
            <w:r w:rsidRPr="009D1857">
              <w:rPr>
                <w:sz w:val="18"/>
                <w:szCs w:val="18"/>
              </w:rPr>
              <w:t>b)(6) of the Code of Iowa.</w:t>
            </w:r>
          </w:p>
        </w:tc>
        <w:tc>
          <w:tcPr>
            <w:tcW w:w="450" w:type="dxa"/>
            <w:tcBorders>
              <w:top w:val="nil"/>
              <w:left w:val="single" w:sz="4" w:space="0" w:color="auto"/>
              <w:bottom w:val="nil"/>
              <w:right w:val="single" w:sz="4" w:space="0" w:color="auto"/>
            </w:tcBorders>
            <w:vAlign w:val="center"/>
          </w:tcPr>
          <w:p w:rsidR="00BD4B32" w:rsidRDefault="00BD4B32" w:rsidP="003E5437">
            <w:pPr>
              <w:pStyle w:val="Description"/>
              <w:spacing w:before="60" w:after="120" w:line="240" w:lineRule="auto"/>
              <w:jc w:val="center"/>
              <w:rPr>
                <w:sz w:val="16"/>
                <w:szCs w:val="16"/>
              </w:rPr>
            </w:pPr>
            <w:r>
              <w:rPr>
                <w:sz w:val="16"/>
                <w:szCs w:val="16"/>
              </w:rPr>
              <w:t>4</w:t>
            </w:r>
          </w:p>
        </w:tc>
        <w:tc>
          <w:tcPr>
            <w:tcW w:w="45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r>
      <w:tr w:rsidR="00BD4B32" w:rsidRPr="0098400E" w:rsidTr="001C2376">
        <w:tc>
          <w:tcPr>
            <w:tcW w:w="5220" w:type="dxa"/>
            <w:tcBorders>
              <w:top w:val="nil"/>
              <w:left w:val="nil"/>
              <w:bottom w:val="nil"/>
              <w:right w:val="single" w:sz="4" w:space="0" w:color="auto"/>
            </w:tcBorders>
            <w:vAlign w:val="bottom"/>
          </w:tcPr>
          <w:p w:rsidR="00BD4B32" w:rsidRPr="009D1857" w:rsidRDefault="00BD4B32">
            <w:pPr>
              <w:pStyle w:val="Secondindent"/>
              <w:tabs>
                <w:tab w:val="clear" w:pos="864"/>
                <w:tab w:val="clear" w:pos="7200"/>
                <w:tab w:val="clear" w:pos="7632"/>
                <w:tab w:val="clear" w:pos="8064"/>
                <w:tab w:val="clear" w:pos="8784"/>
                <w:tab w:val="clear" w:pos="9360"/>
                <w:tab w:val="clear" w:pos="9792"/>
              </w:tabs>
              <w:spacing w:before="120" w:line="240" w:lineRule="auto"/>
              <w:ind w:left="695" w:right="0" w:hanging="360"/>
              <w:jc w:val="both"/>
              <w:rPr>
                <w:sz w:val="18"/>
                <w:szCs w:val="18"/>
              </w:rPr>
            </w:pPr>
            <w:r>
              <w:rPr>
                <w:sz w:val="18"/>
                <w:szCs w:val="18"/>
              </w:rPr>
              <w:t>6.</w:t>
            </w:r>
            <w:r>
              <w:rPr>
                <w:sz w:val="18"/>
                <w:szCs w:val="18"/>
              </w:rPr>
              <w:tab/>
            </w:r>
            <w:r w:rsidRPr="009D1857">
              <w:rPr>
                <w:sz w:val="18"/>
                <w:szCs w:val="18"/>
              </w:rPr>
              <w:t>Determine an Agency Fund ha</w:t>
            </w:r>
            <w:r>
              <w:rPr>
                <w:sz w:val="18"/>
                <w:szCs w:val="18"/>
              </w:rPr>
              <w:t>s</w:t>
            </w:r>
            <w:r w:rsidRPr="009D1857">
              <w:rPr>
                <w:sz w:val="18"/>
                <w:szCs w:val="18"/>
              </w:rPr>
              <w:t xml:space="preserve"> been established for the County Recorder</w:t>
            </w:r>
            <w:r>
              <w:rPr>
                <w:sz w:val="18"/>
                <w:szCs w:val="18"/>
              </w:rPr>
              <w:t>’</w:t>
            </w:r>
            <w:r w:rsidRPr="009D1857">
              <w:rPr>
                <w:sz w:val="18"/>
                <w:szCs w:val="18"/>
              </w:rPr>
              <w:t>s Electronic Transaction Fee as required by Chapter 331.60</w:t>
            </w:r>
            <w:r>
              <w:rPr>
                <w:sz w:val="18"/>
                <w:szCs w:val="18"/>
              </w:rPr>
              <w:t>4(3</w:t>
            </w:r>
            <w:proofErr w:type="gramStart"/>
            <w:r>
              <w:rPr>
                <w:sz w:val="18"/>
                <w:szCs w:val="18"/>
              </w:rPr>
              <w:t>)(</w:t>
            </w:r>
            <w:proofErr w:type="gramEnd"/>
            <w:r>
              <w:rPr>
                <w:sz w:val="18"/>
                <w:szCs w:val="18"/>
              </w:rPr>
              <w:t>c)</w:t>
            </w:r>
            <w:r w:rsidRPr="009D1857">
              <w:rPr>
                <w:sz w:val="18"/>
                <w:szCs w:val="18"/>
              </w:rPr>
              <w:t xml:space="preserve"> of the Code of Iowa.</w:t>
            </w:r>
          </w:p>
        </w:tc>
        <w:tc>
          <w:tcPr>
            <w:tcW w:w="450" w:type="dxa"/>
            <w:tcBorders>
              <w:top w:val="nil"/>
              <w:left w:val="single" w:sz="4" w:space="0" w:color="auto"/>
              <w:bottom w:val="nil"/>
              <w:right w:val="single" w:sz="4" w:space="0" w:color="auto"/>
            </w:tcBorders>
            <w:vAlign w:val="center"/>
          </w:tcPr>
          <w:p w:rsidR="00BD4B32" w:rsidRDefault="00BD4B32" w:rsidP="003E5437">
            <w:pPr>
              <w:pStyle w:val="Description"/>
              <w:spacing w:before="60" w:after="120" w:line="240" w:lineRule="auto"/>
              <w:jc w:val="center"/>
              <w:rPr>
                <w:sz w:val="16"/>
                <w:szCs w:val="16"/>
              </w:rPr>
            </w:pPr>
            <w:r>
              <w:rPr>
                <w:sz w:val="16"/>
                <w:szCs w:val="16"/>
              </w:rPr>
              <w:t>4</w:t>
            </w:r>
          </w:p>
        </w:tc>
        <w:tc>
          <w:tcPr>
            <w:tcW w:w="45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r>
      <w:tr w:rsidR="00BD4B32" w:rsidRPr="0098400E" w:rsidTr="001C2376">
        <w:tc>
          <w:tcPr>
            <w:tcW w:w="5220" w:type="dxa"/>
            <w:tcBorders>
              <w:top w:val="nil"/>
              <w:left w:val="nil"/>
              <w:bottom w:val="nil"/>
              <w:right w:val="single" w:sz="4" w:space="0" w:color="auto"/>
            </w:tcBorders>
            <w:vAlign w:val="bottom"/>
          </w:tcPr>
          <w:p w:rsidR="00BD4B32" w:rsidRDefault="00BD4B32" w:rsidP="004B2D48">
            <w:pPr>
              <w:pStyle w:val="Secondindent"/>
              <w:tabs>
                <w:tab w:val="clear" w:pos="864"/>
                <w:tab w:val="clear" w:pos="7200"/>
                <w:tab w:val="clear" w:pos="7632"/>
                <w:tab w:val="clear" w:pos="8064"/>
                <w:tab w:val="clear" w:pos="8784"/>
                <w:tab w:val="clear" w:pos="9360"/>
                <w:tab w:val="clear" w:pos="9792"/>
              </w:tabs>
              <w:spacing w:before="120" w:line="240" w:lineRule="auto"/>
              <w:ind w:left="695" w:right="0" w:hanging="360"/>
              <w:jc w:val="both"/>
              <w:rPr>
                <w:sz w:val="18"/>
                <w:szCs w:val="18"/>
              </w:rPr>
            </w:pPr>
          </w:p>
        </w:tc>
        <w:tc>
          <w:tcPr>
            <w:tcW w:w="450" w:type="dxa"/>
            <w:tcBorders>
              <w:top w:val="nil"/>
              <w:left w:val="single" w:sz="4" w:space="0" w:color="auto"/>
              <w:bottom w:val="nil"/>
              <w:right w:val="single" w:sz="4" w:space="0" w:color="auto"/>
            </w:tcBorders>
            <w:vAlign w:val="center"/>
          </w:tcPr>
          <w:p w:rsidR="00BD4B32" w:rsidRDefault="00BD4B32" w:rsidP="004B2D48">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4B2D48">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4B2D48">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D4B32" w:rsidRPr="0098400E" w:rsidRDefault="00BD4B32" w:rsidP="004B2D48">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4B2D48">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D4B32" w:rsidRPr="0098400E" w:rsidRDefault="00BD4B32" w:rsidP="004B2D48">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4B2D48">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4B2D48">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4B2D48">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D4B32" w:rsidRPr="0098400E" w:rsidRDefault="00BD4B32" w:rsidP="004B2D48">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4B2D48">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4B2D48">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4B2D48">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BD4B32" w:rsidRPr="0098400E" w:rsidRDefault="00BD4B32" w:rsidP="004B2D48">
            <w:pPr>
              <w:pStyle w:val="Description"/>
              <w:spacing w:before="60" w:after="120" w:line="240" w:lineRule="auto"/>
              <w:jc w:val="center"/>
              <w:rPr>
                <w:sz w:val="16"/>
                <w:szCs w:val="16"/>
              </w:rPr>
            </w:pPr>
          </w:p>
        </w:tc>
      </w:tr>
      <w:tr w:rsidR="00BD4B32" w:rsidRPr="0098400E" w:rsidTr="001C2376">
        <w:tc>
          <w:tcPr>
            <w:tcW w:w="5220" w:type="dxa"/>
            <w:tcBorders>
              <w:top w:val="nil"/>
              <w:left w:val="nil"/>
              <w:bottom w:val="nil"/>
              <w:right w:val="single" w:sz="4" w:space="0" w:color="auto"/>
            </w:tcBorders>
            <w:vAlign w:val="bottom"/>
          </w:tcPr>
          <w:p w:rsidR="00BD4B32" w:rsidRDefault="00BD4B32" w:rsidP="004B2D48">
            <w:pPr>
              <w:pStyle w:val="Secondindent"/>
              <w:tabs>
                <w:tab w:val="clear" w:pos="864"/>
                <w:tab w:val="clear" w:pos="7200"/>
                <w:tab w:val="clear" w:pos="7632"/>
                <w:tab w:val="clear" w:pos="8064"/>
                <w:tab w:val="clear" w:pos="8784"/>
                <w:tab w:val="clear" w:pos="9360"/>
                <w:tab w:val="clear" w:pos="9792"/>
              </w:tabs>
              <w:spacing w:before="120" w:line="240" w:lineRule="auto"/>
              <w:ind w:left="695" w:right="0" w:hanging="360"/>
              <w:jc w:val="both"/>
              <w:rPr>
                <w:sz w:val="18"/>
                <w:szCs w:val="18"/>
              </w:rPr>
            </w:pPr>
          </w:p>
        </w:tc>
        <w:tc>
          <w:tcPr>
            <w:tcW w:w="450" w:type="dxa"/>
            <w:tcBorders>
              <w:top w:val="nil"/>
              <w:left w:val="single" w:sz="4" w:space="0" w:color="auto"/>
              <w:bottom w:val="nil"/>
              <w:right w:val="single" w:sz="4" w:space="0" w:color="auto"/>
            </w:tcBorders>
            <w:vAlign w:val="center"/>
          </w:tcPr>
          <w:p w:rsidR="00BD4B32" w:rsidRDefault="00BD4B32" w:rsidP="004B2D48">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4B2D48">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4B2D48">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D4B32" w:rsidRPr="0098400E" w:rsidRDefault="00BD4B32" w:rsidP="004B2D48">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4B2D48">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D4B32" w:rsidRPr="0098400E" w:rsidRDefault="00BD4B32" w:rsidP="004B2D48">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4B2D48">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4B2D48">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4B2D48">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D4B32" w:rsidRPr="0098400E" w:rsidRDefault="00BD4B32" w:rsidP="004B2D48">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4B2D48">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4B2D48">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4B2D48">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BD4B32" w:rsidRPr="0098400E" w:rsidRDefault="00BD4B32" w:rsidP="004B2D48">
            <w:pPr>
              <w:pStyle w:val="Description"/>
              <w:spacing w:before="60" w:after="120" w:line="240" w:lineRule="auto"/>
              <w:jc w:val="center"/>
              <w:rPr>
                <w:sz w:val="16"/>
                <w:szCs w:val="16"/>
              </w:rPr>
            </w:pPr>
          </w:p>
        </w:tc>
      </w:tr>
      <w:tr w:rsidR="00BD4B32" w:rsidRPr="0098400E" w:rsidTr="001C2376">
        <w:tc>
          <w:tcPr>
            <w:tcW w:w="5220" w:type="dxa"/>
            <w:tcBorders>
              <w:top w:val="nil"/>
              <w:left w:val="nil"/>
              <w:bottom w:val="nil"/>
              <w:right w:val="single" w:sz="4" w:space="0" w:color="auto"/>
            </w:tcBorders>
            <w:vAlign w:val="bottom"/>
          </w:tcPr>
          <w:p w:rsidR="00BD4B32" w:rsidRDefault="00BD4B32" w:rsidP="004B2D48">
            <w:pPr>
              <w:pStyle w:val="Secondindent"/>
              <w:tabs>
                <w:tab w:val="clear" w:pos="864"/>
                <w:tab w:val="clear" w:pos="7200"/>
                <w:tab w:val="clear" w:pos="7632"/>
                <w:tab w:val="clear" w:pos="8064"/>
                <w:tab w:val="clear" w:pos="8784"/>
                <w:tab w:val="clear" w:pos="9360"/>
                <w:tab w:val="clear" w:pos="9792"/>
              </w:tabs>
              <w:spacing w:before="120" w:line="240" w:lineRule="auto"/>
              <w:ind w:left="695" w:right="0" w:hanging="360"/>
              <w:jc w:val="both"/>
              <w:rPr>
                <w:sz w:val="18"/>
                <w:szCs w:val="18"/>
              </w:rPr>
            </w:pPr>
          </w:p>
        </w:tc>
        <w:tc>
          <w:tcPr>
            <w:tcW w:w="450" w:type="dxa"/>
            <w:tcBorders>
              <w:top w:val="nil"/>
              <w:left w:val="single" w:sz="4" w:space="0" w:color="auto"/>
              <w:bottom w:val="nil"/>
              <w:right w:val="single" w:sz="4" w:space="0" w:color="auto"/>
            </w:tcBorders>
            <w:vAlign w:val="center"/>
          </w:tcPr>
          <w:p w:rsidR="00BD4B32" w:rsidRDefault="00BD4B32" w:rsidP="004B2D48">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4B2D48">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4B2D48">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D4B32" w:rsidRPr="0098400E" w:rsidRDefault="00BD4B32" w:rsidP="004B2D48">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4B2D48">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D4B32" w:rsidRPr="0098400E" w:rsidRDefault="00BD4B32" w:rsidP="004B2D48">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4B2D48">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4B2D48">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4B2D48">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D4B32" w:rsidRPr="0098400E" w:rsidRDefault="00BD4B32" w:rsidP="004B2D48">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4B2D48">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4B2D48">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4B2D48">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BD4B32" w:rsidRPr="0098400E" w:rsidRDefault="00BD4B32" w:rsidP="004B2D48">
            <w:pPr>
              <w:pStyle w:val="Description"/>
              <w:spacing w:before="60" w:after="120" w:line="240" w:lineRule="auto"/>
              <w:jc w:val="center"/>
              <w:rPr>
                <w:sz w:val="16"/>
                <w:szCs w:val="16"/>
              </w:rPr>
            </w:pPr>
          </w:p>
        </w:tc>
      </w:tr>
      <w:tr w:rsidR="00BD4B32" w:rsidRPr="0098400E" w:rsidTr="001C2376">
        <w:tc>
          <w:tcPr>
            <w:tcW w:w="5220" w:type="dxa"/>
            <w:tcBorders>
              <w:top w:val="nil"/>
              <w:left w:val="nil"/>
              <w:bottom w:val="nil"/>
              <w:right w:val="single" w:sz="4" w:space="0" w:color="auto"/>
            </w:tcBorders>
            <w:vAlign w:val="bottom"/>
          </w:tcPr>
          <w:p w:rsidR="00BD4B32" w:rsidRPr="00A24E9D" w:rsidRDefault="00BD4B32" w:rsidP="00B77A55">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b/>
                <w:sz w:val="18"/>
                <w:szCs w:val="18"/>
              </w:rPr>
            </w:pPr>
            <w:r>
              <w:rPr>
                <w:b/>
                <w:sz w:val="18"/>
                <w:szCs w:val="18"/>
              </w:rPr>
              <w:lastRenderedPageBreak/>
              <w:t>ADDENDUM:</w:t>
            </w:r>
          </w:p>
        </w:tc>
        <w:tc>
          <w:tcPr>
            <w:tcW w:w="450" w:type="dxa"/>
            <w:tcBorders>
              <w:top w:val="nil"/>
              <w:left w:val="single" w:sz="4" w:space="0" w:color="auto"/>
              <w:bottom w:val="nil"/>
              <w:right w:val="single" w:sz="4" w:space="0" w:color="auto"/>
            </w:tcBorders>
            <w:vAlign w:val="center"/>
          </w:tcPr>
          <w:p w:rsidR="00BD4B32" w:rsidRDefault="00BD4B32" w:rsidP="00B77A55">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r>
      <w:tr w:rsidR="00BD4B32" w:rsidRPr="0098400E" w:rsidTr="001C2376">
        <w:tc>
          <w:tcPr>
            <w:tcW w:w="5220" w:type="dxa"/>
            <w:tcBorders>
              <w:top w:val="nil"/>
              <w:left w:val="nil"/>
              <w:bottom w:val="nil"/>
              <w:right w:val="single" w:sz="4" w:space="0" w:color="auto"/>
            </w:tcBorders>
            <w:vAlign w:val="bottom"/>
          </w:tcPr>
          <w:p w:rsidR="00BD4B32" w:rsidRPr="005E03F8" w:rsidRDefault="00BD4B32" w:rsidP="004B2D48">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b/>
                <w:sz w:val="18"/>
                <w:szCs w:val="18"/>
              </w:rPr>
            </w:pPr>
            <w:r>
              <w:rPr>
                <w:b/>
                <w:sz w:val="18"/>
                <w:szCs w:val="18"/>
              </w:rPr>
              <w:t xml:space="preserve">  GENERAL LEDGER (continued):</w:t>
            </w:r>
          </w:p>
        </w:tc>
        <w:tc>
          <w:tcPr>
            <w:tcW w:w="450" w:type="dxa"/>
            <w:tcBorders>
              <w:top w:val="nil"/>
              <w:left w:val="single" w:sz="4" w:space="0" w:color="auto"/>
              <w:bottom w:val="nil"/>
              <w:right w:val="single" w:sz="4" w:space="0" w:color="auto"/>
            </w:tcBorders>
            <w:vAlign w:val="center"/>
          </w:tcPr>
          <w:p w:rsidR="00BD4B32" w:rsidRDefault="00BD4B32" w:rsidP="004B2D48">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4B2D48">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4B2D48">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D4B32" w:rsidRPr="0098400E" w:rsidRDefault="00BD4B32" w:rsidP="004B2D48">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4B2D48">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D4B32" w:rsidRPr="0098400E" w:rsidRDefault="00BD4B32" w:rsidP="004B2D48">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4B2D48">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4B2D48">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4B2D48">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D4B32" w:rsidRPr="0098400E" w:rsidRDefault="00BD4B32" w:rsidP="004B2D48">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4B2D48">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4B2D48">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4B2D48">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BD4B32" w:rsidRPr="0098400E" w:rsidRDefault="00BD4B32" w:rsidP="004B2D48">
            <w:pPr>
              <w:pStyle w:val="Description"/>
              <w:spacing w:before="60" w:after="120" w:line="240" w:lineRule="auto"/>
              <w:jc w:val="center"/>
              <w:rPr>
                <w:sz w:val="16"/>
                <w:szCs w:val="16"/>
              </w:rPr>
            </w:pPr>
          </w:p>
        </w:tc>
      </w:tr>
      <w:tr w:rsidR="00BD4B32" w:rsidRPr="0098400E" w:rsidTr="001C2376">
        <w:tc>
          <w:tcPr>
            <w:tcW w:w="5220" w:type="dxa"/>
            <w:tcBorders>
              <w:top w:val="nil"/>
              <w:left w:val="nil"/>
              <w:bottom w:val="nil"/>
              <w:right w:val="single" w:sz="4" w:space="0" w:color="auto"/>
            </w:tcBorders>
            <w:vAlign w:val="bottom"/>
          </w:tcPr>
          <w:p w:rsidR="00BD4B32" w:rsidRPr="009D1857" w:rsidRDefault="00BD4B32">
            <w:pPr>
              <w:pStyle w:val="Secondindent"/>
              <w:tabs>
                <w:tab w:val="clear" w:pos="864"/>
                <w:tab w:val="clear" w:pos="7200"/>
                <w:tab w:val="clear" w:pos="7632"/>
                <w:tab w:val="clear" w:pos="8064"/>
                <w:tab w:val="clear" w:pos="8784"/>
                <w:tab w:val="clear" w:pos="9360"/>
                <w:tab w:val="clear" w:pos="9792"/>
              </w:tabs>
              <w:spacing w:before="120" w:line="240" w:lineRule="auto"/>
              <w:ind w:left="695" w:right="0" w:hanging="360"/>
              <w:jc w:val="both"/>
              <w:rPr>
                <w:sz w:val="18"/>
                <w:szCs w:val="18"/>
              </w:rPr>
            </w:pPr>
            <w:r>
              <w:rPr>
                <w:sz w:val="18"/>
                <w:szCs w:val="18"/>
              </w:rPr>
              <w:t>7.</w:t>
            </w:r>
            <w:r>
              <w:rPr>
                <w:sz w:val="18"/>
                <w:szCs w:val="18"/>
              </w:rPr>
              <w:tab/>
            </w:r>
            <w:r w:rsidRPr="009D1857">
              <w:rPr>
                <w:sz w:val="18"/>
                <w:szCs w:val="18"/>
              </w:rPr>
              <w:t>Determine inmate room and board collections are credited to the General Fund and adequate records are maintained for use of the funds to document compliance with Chapter 356.7(5) of the Code of Iowa.  Unspent balances, if any, should be tracked since the funds are restricted and cannot be used for any General Fund purpose.</w:t>
            </w:r>
          </w:p>
        </w:tc>
        <w:tc>
          <w:tcPr>
            <w:tcW w:w="450" w:type="dxa"/>
            <w:tcBorders>
              <w:top w:val="nil"/>
              <w:left w:val="single" w:sz="4" w:space="0" w:color="auto"/>
              <w:bottom w:val="nil"/>
              <w:right w:val="single" w:sz="4" w:space="0" w:color="auto"/>
            </w:tcBorders>
            <w:vAlign w:val="center"/>
          </w:tcPr>
          <w:p w:rsidR="00BD4B32" w:rsidRDefault="00BD4B32" w:rsidP="003E5437">
            <w:pPr>
              <w:pStyle w:val="Description"/>
              <w:spacing w:before="60" w:after="120" w:line="240" w:lineRule="auto"/>
              <w:jc w:val="center"/>
              <w:rPr>
                <w:sz w:val="16"/>
                <w:szCs w:val="16"/>
              </w:rPr>
            </w:pPr>
            <w:r>
              <w:rPr>
                <w:sz w:val="16"/>
                <w:szCs w:val="16"/>
              </w:rPr>
              <w:t>4</w:t>
            </w:r>
          </w:p>
        </w:tc>
        <w:tc>
          <w:tcPr>
            <w:tcW w:w="45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r>
      <w:tr w:rsidR="00BD4B32" w:rsidRPr="0098400E" w:rsidTr="001C2376">
        <w:tc>
          <w:tcPr>
            <w:tcW w:w="5220" w:type="dxa"/>
            <w:tcBorders>
              <w:top w:val="nil"/>
              <w:left w:val="nil"/>
              <w:bottom w:val="nil"/>
              <w:right w:val="single" w:sz="4" w:space="0" w:color="auto"/>
            </w:tcBorders>
            <w:vAlign w:val="bottom"/>
          </w:tcPr>
          <w:p w:rsidR="00BD4B32" w:rsidRPr="009D1857" w:rsidRDefault="00BD4B32" w:rsidP="00FB49F6">
            <w:pPr>
              <w:pStyle w:val="Secondindent"/>
              <w:tabs>
                <w:tab w:val="clear" w:pos="864"/>
                <w:tab w:val="clear" w:pos="7200"/>
                <w:tab w:val="clear" w:pos="7632"/>
                <w:tab w:val="clear" w:pos="8064"/>
                <w:tab w:val="clear" w:pos="8784"/>
                <w:tab w:val="clear" w:pos="9360"/>
                <w:tab w:val="clear" w:pos="9792"/>
              </w:tabs>
              <w:spacing w:before="120" w:line="240" w:lineRule="auto"/>
              <w:ind w:left="695" w:right="0" w:hanging="360"/>
              <w:jc w:val="both"/>
              <w:rPr>
                <w:sz w:val="18"/>
                <w:szCs w:val="18"/>
              </w:rPr>
            </w:pPr>
            <w:r>
              <w:rPr>
                <w:sz w:val="18"/>
                <w:szCs w:val="18"/>
              </w:rPr>
              <w:t>8.</w:t>
            </w:r>
            <w:r>
              <w:rPr>
                <w:sz w:val="18"/>
                <w:szCs w:val="18"/>
              </w:rPr>
              <w:tab/>
            </w:r>
            <w:r w:rsidRPr="009D1857">
              <w:rPr>
                <w:sz w:val="18"/>
                <w:szCs w:val="18"/>
              </w:rPr>
              <w:t xml:space="preserve">Determine </w:t>
            </w:r>
            <w:r>
              <w:rPr>
                <w:sz w:val="18"/>
                <w:szCs w:val="18"/>
              </w:rPr>
              <w:t>original warrants/checks are preserved for at least two years in accordance with Chapter 331.554 of the Code of Iowa and an Attorney General’s Opinion dated April 27, 1998.</w:t>
            </w:r>
          </w:p>
        </w:tc>
        <w:tc>
          <w:tcPr>
            <w:tcW w:w="450" w:type="dxa"/>
            <w:tcBorders>
              <w:top w:val="nil"/>
              <w:left w:val="single" w:sz="4" w:space="0" w:color="auto"/>
              <w:bottom w:val="nil"/>
              <w:right w:val="single" w:sz="4" w:space="0" w:color="auto"/>
            </w:tcBorders>
            <w:vAlign w:val="center"/>
          </w:tcPr>
          <w:p w:rsidR="00BD4B32" w:rsidRDefault="00BD4B32" w:rsidP="003E5437">
            <w:pPr>
              <w:pStyle w:val="Description"/>
              <w:spacing w:before="60" w:after="120" w:line="240" w:lineRule="auto"/>
              <w:jc w:val="center"/>
              <w:rPr>
                <w:sz w:val="16"/>
                <w:szCs w:val="16"/>
              </w:rPr>
            </w:pPr>
            <w:r>
              <w:rPr>
                <w:sz w:val="16"/>
                <w:szCs w:val="16"/>
              </w:rPr>
              <w:t>4</w:t>
            </w:r>
          </w:p>
        </w:tc>
        <w:tc>
          <w:tcPr>
            <w:tcW w:w="45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r>
      <w:tr w:rsidR="00BD4B32" w:rsidRPr="0098400E" w:rsidTr="001C2376">
        <w:tc>
          <w:tcPr>
            <w:tcW w:w="5220" w:type="dxa"/>
            <w:tcBorders>
              <w:top w:val="nil"/>
              <w:left w:val="nil"/>
              <w:bottom w:val="nil"/>
              <w:right w:val="single" w:sz="4" w:space="0" w:color="auto"/>
            </w:tcBorders>
            <w:vAlign w:val="bottom"/>
          </w:tcPr>
          <w:p w:rsidR="00BD4B32" w:rsidRPr="009D1857" w:rsidRDefault="00BD4B32" w:rsidP="00FB49F6">
            <w:pPr>
              <w:pStyle w:val="Secondindent"/>
              <w:tabs>
                <w:tab w:val="clear" w:pos="864"/>
                <w:tab w:val="clear" w:pos="7200"/>
                <w:tab w:val="clear" w:pos="7632"/>
                <w:tab w:val="clear" w:pos="8064"/>
                <w:tab w:val="clear" w:pos="8784"/>
                <w:tab w:val="clear" w:pos="9360"/>
                <w:tab w:val="clear" w:pos="9792"/>
              </w:tabs>
              <w:spacing w:before="120" w:line="240" w:lineRule="auto"/>
              <w:ind w:left="695" w:right="0" w:hanging="385"/>
              <w:jc w:val="both"/>
              <w:rPr>
                <w:sz w:val="18"/>
                <w:szCs w:val="18"/>
              </w:rPr>
            </w:pPr>
            <w:r>
              <w:rPr>
                <w:sz w:val="18"/>
                <w:szCs w:val="18"/>
              </w:rPr>
              <w:t>9.</w:t>
            </w:r>
            <w:r>
              <w:rPr>
                <w:sz w:val="18"/>
                <w:szCs w:val="18"/>
              </w:rPr>
              <w:tab/>
            </w:r>
            <w:r w:rsidRPr="009D1857">
              <w:rPr>
                <w:sz w:val="18"/>
                <w:szCs w:val="18"/>
              </w:rPr>
              <w:t>Stamped warrants</w:t>
            </w:r>
            <w:r>
              <w:rPr>
                <w:sz w:val="18"/>
                <w:szCs w:val="18"/>
              </w:rPr>
              <w:t xml:space="preserve"> – Determine if interest paid was computed in accordance with Chapter 74.6 of the Code of Iowa.</w:t>
            </w:r>
          </w:p>
        </w:tc>
        <w:tc>
          <w:tcPr>
            <w:tcW w:w="450" w:type="dxa"/>
            <w:tcBorders>
              <w:top w:val="nil"/>
              <w:left w:val="single" w:sz="4" w:space="0" w:color="auto"/>
              <w:bottom w:val="nil"/>
              <w:right w:val="single" w:sz="4" w:space="0" w:color="auto"/>
            </w:tcBorders>
            <w:vAlign w:val="center"/>
          </w:tcPr>
          <w:p w:rsidR="00BD4B32" w:rsidRPr="0098400E" w:rsidRDefault="00BD4B32" w:rsidP="004F383F">
            <w:pPr>
              <w:pStyle w:val="Description"/>
              <w:spacing w:before="60" w:after="120" w:line="240" w:lineRule="auto"/>
              <w:jc w:val="center"/>
              <w:rPr>
                <w:sz w:val="16"/>
                <w:szCs w:val="16"/>
              </w:rPr>
            </w:pPr>
            <w:r>
              <w:rPr>
                <w:sz w:val="16"/>
                <w:szCs w:val="16"/>
              </w:rPr>
              <w:t>4</w:t>
            </w:r>
          </w:p>
        </w:tc>
        <w:tc>
          <w:tcPr>
            <w:tcW w:w="450" w:type="dxa"/>
            <w:tcBorders>
              <w:top w:val="nil"/>
              <w:left w:val="single" w:sz="4" w:space="0" w:color="auto"/>
              <w:bottom w:val="nil"/>
              <w:right w:val="single" w:sz="4" w:space="0" w:color="auto"/>
            </w:tcBorders>
            <w:vAlign w:val="center"/>
          </w:tcPr>
          <w:p w:rsidR="00BD4B32" w:rsidRPr="0098400E" w:rsidRDefault="00BD4B32" w:rsidP="004F383F">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4F383F">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D4B32" w:rsidRPr="0098400E" w:rsidRDefault="00BD4B32" w:rsidP="004F383F">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4F383F">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D4B32" w:rsidRPr="0098400E" w:rsidRDefault="00BD4B32" w:rsidP="004F383F">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4F383F">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4F383F">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4F383F">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D4B32" w:rsidRPr="0098400E" w:rsidRDefault="00BD4B32" w:rsidP="004F383F">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4F383F">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4F383F">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4F383F">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BD4B32" w:rsidRPr="0098400E" w:rsidRDefault="00BD4B32" w:rsidP="004F383F">
            <w:pPr>
              <w:pStyle w:val="Description"/>
              <w:spacing w:before="60" w:after="120" w:line="240" w:lineRule="auto"/>
              <w:jc w:val="center"/>
              <w:rPr>
                <w:sz w:val="16"/>
                <w:szCs w:val="16"/>
              </w:rPr>
            </w:pPr>
          </w:p>
        </w:tc>
      </w:tr>
      <w:tr w:rsidR="00BD4B32" w:rsidRPr="0098400E" w:rsidTr="001C2376">
        <w:tc>
          <w:tcPr>
            <w:tcW w:w="5220" w:type="dxa"/>
            <w:tcBorders>
              <w:top w:val="nil"/>
              <w:left w:val="nil"/>
              <w:bottom w:val="nil"/>
              <w:right w:val="single" w:sz="4" w:space="0" w:color="auto"/>
            </w:tcBorders>
            <w:vAlign w:val="bottom"/>
          </w:tcPr>
          <w:p w:rsidR="00BD4B32" w:rsidRPr="009D1857" w:rsidRDefault="00BD4B32" w:rsidP="003E5437">
            <w:pPr>
              <w:pStyle w:val="Secondindent"/>
              <w:tabs>
                <w:tab w:val="clear" w:pos="864"/>
                <w:tab w:val="clear" w:pos="7200"/>
                <w:tab w:val="clear" w:pos="7632"/>
                <w:tab w:val="clear" w:pos="8064"/>
                <w:tab w:val="clear" w:pos="8784"/>
                <w:tab w:val="clear" w:pos="9360"/>
                <w:tab w:val="clear" w:pos="9792"/>
              </w:tabs>
              <w:spacing w:before="120" w:line="240" w:lineRule="auto"/>
              <w:ind w:left="187" w:right="0" w:firstLine="0"/>
              <w:jc w:val="both"/>
              <w:rPr>
                <w:sz w:val="18"/>
                <w:szCs w:val="18"/>
              </w:rPr>
            </w:pPr>
          </w:p>
        </w:tc>
        <w:tc>
          <w:tcPr>
            <w:tcW w:w="450" w:type="dxa"/>
            <w:tcBorders>
              <w:top w:val="nil"/>
              <w:left w:val="single" w:sz="4" w:space="0" w:color="auto"/>
              <w:bottom w:val="nil"/>
              <w:right w:val="single" w:sz="4" w:space="0" w:color="auto"/>
            </w:tcBorders>
            <w:vAlign w:val="center"/>
          </w:tcPr>
          <w:p w:rsidR="00BD4B32" w:rsidRDefault="00BD4B32" w:rsidP="003E5437">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r>
      <w:tr w:rsidR="00BD4B32" w:rsidRPr="0098400E" w:rsidTr="001C2376">
        <w:tc>
          <w:tcPr>
            <w:tcW w:w="5220" w:type="dxa"/>
            <w:tcBorders>
              <w:top w:val="nil"/>
              <w:left w:val="nil"/>
              <w:bottom w:val="nil"/>
              <w:right w:val="single" w:sz="4" w:space="0" w:color="auto"/>
            </w:tcBorders>
            <w:vAlign w:val="bottom"/>
          </w:tcPr>
          <w:p w:rsidR="00BD4B32" w:rsidRPr="009D1857" w:rsidRDefault="00BD4B32" w:rsidP="003E5437">
            <w:pPr>
              <w:pStyle w:val="Secondindent"/>
              <w:tabs>
                <w:tab w:val="clear" w:pos="864"/>
                <w:tab w:val="clear" w:pos="7200"/>
                <w:tab w:val="clear" w:pos="7632"/>
                <w:tab w:val="clear" w:pos="8064"/>
                <w:tab w:val="clear" w:pos="8784"/>
                <w:tab w:val="clear" w:pos="9360"/>
                <w:tab w:val="clear" w:pos="9792"/>
              </w:tabs>
              <w:spacing w:before="120" w:line="240" w:lineRule="auto"/>
              <w:ind w:left="187" w:right="0" w:firstLine="0"/>
              <w:jc w:val="both"/>
              <w:rPr>
                <w:sz w:val="18"/>
                <w:szCs w:val="18"/>
              </w:rPr>
            </w:pPr>
          </w:p>
        </w:tc>
        <w:tc>
          <w:tcPr>
            <w:tcW w:w="450" w:type="dxa"/>
            <w:tcBorders>
              <w:top w:val="nil"/>
              <w:left w:val="single" w:sz="4" w:space="0" w:color="auto"/>
              <w:bottom w:val="nil"/>
              <w:right w:val="single" w:sz="4" w:space="0" w:color="auto"/>
            </w:tcBorders>
            <w:vAlign w:val="center"/>
          </w:tcPr>
          <w:p w:rsidR="00BD4B32" w:rsidRDefault="00BD4B32" w:rsidP="003E5437">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r>
      <w:tr w:rsidR="00BD4B32" w:rsidRPr="0098400E" w:rsidTr="001C2376">
        <w:tc>
          <w:tcPr>
            <w:tcW w:w="5220" w:type="dxa"/>
            <w:tcBorders>
              <w:top w:val="nil"/>
              <w:left w:val="nil"/>
              <w:bottom w:val="nil"/>
              <w:right w:val="single" w:sz="4" w:space="0" w:color="auto"/>
            </w:tcBorders>
            <w:vAlign w:val="bottom"/>
          </w:tcPr>
          <w:p w:rsidR="00BD4B32" w:rsidRPr="009D1857" w:rsidRDefault="00BD4B32" w:rsidP="004F383F">
            <w:pPr>
              <w:pStyle w:val="Secondindent"/>
              <w:tabs>
                <w:tab w:val="clear" w:pos="864"/>
                <w:tab w:val="clear" w:pos="7200"/>
                <w:tab w:val="clear" w:pos="7632"/>
                <w:tab w:val="clear" w:pos="8064"/>
                <w:tab w:val="clear" w:pos="8784"/>
                <w:tab w:val="clear" w:pos="9360"/>
                <w:tab w:val="clear" w:pos="9792"/>
              </w:tabs>
              <w:spacing w:before="120" w:line="240" w:lineRule="auto"/>
              <w:ind w:left="187" w:right="0" w:firstLine="0"/>
              <w:jc w:val="both"/>
              <w:rPr>
                <w:sz w:val="18"/>
                <w:szCs w:val="18"/>
              </w:rPr>
            </w:pPr>
          </w:p>
        </w:tc>
        <w:tc>
          <w:tcPr>
            <w:tcW w:w="450" w:type="dxa"/>
            <w:tcBorders>
              <w:top w:val="nil"/>
              <w:left w:val="single" w:sz="4" w:space="0" w:color="auto"/>
              <w:bottom w:val="nil"/>
              <w:right w:val="single" w:sz="4" w:space="0" w:color="auto"/>
            </w:tcBorders>
            <w:vAlign w:val="center"/>
          </w:tcPr>
          <w:p w:rsidR="00BD4B32" w:rsidRDefault="00BD4B32" w:rsidP="004F383F">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4F383F">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4F383F">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D4B32" w:rsidRPr="0098400E" w:rsidRDefault="00BD4B32" w:rsidP="004F383F">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4F383F">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D4B32" w:rsidRPr="0098400E" w:rsidRDefault="00BD4B32" w:rsidP="004F383F">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4F383F">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4F383F">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4F383F">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D4B32" w:rsidRPr="0098400E" w:rsidRDefault="00BD4B32" w:rsidP="004F383F">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4F383F">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4F383F">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4F383F">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BD4B32" w:rsidRPr="0098400E" w:rsidRDefault="00BD4B32" w:rsidP="004F383F">
            <w:pPr>
              <w:pStyle w:val="Description"/>
              <w:spacing w:before="60" w:after="120" w:line="240" w:lineRule="auto"/>
              <w:jc w:val="center"/>
              <w:rPr>
                <w:sz w:val="16"/>
                <w:szCs w:val="16"/>
              </w:rPr>
            </w:pPr>
          </w:p>
        </w:tc>
      </w:tr>
      <w:tr w:rsidR="00BD4B32" w:rsidRPr="0098400E" w:rsidTr="001C2376">
        <w:tc>
          <w:tcPr>
            <w:tcW w:w="5220" w:type="dxa"/>
            <w:tcBorders>
              <w:top w:val="nil"/>
              <w:left w:val="nil"/>
              <w:bottom w:val="nil"/>
              <w:right w:val="single" w:sz="4" w:space="0" w:color="auto"/>
            </w:tcBorders>
            <w:vAlign w:val="bottom"/>
          </w:tcPr>
          <w:p w:rsidR="00BD4B32" w:rsidRPr="009D1857" w:rsidRDefault="00BD4B32" w:rsidP="004F383F">
            <w:pPr>
              <w:pStyle w:val="Secondindent"/>
              <w:tabs>
                <w:tab w:val="clear" w:pos="864"/>
                <w:tab w:val="clear" w:pos="7200"/>
                <w:tab w:val="clear" w:pos="7632"/>
                <w:tab w:val="clear" w:pos="8064"/>
                <w:tab w:val="clear" w:pos="8784"/>
                <w:tab w:val="clear" w:pos="9360"/>
                <w:tab w:val="clear" w:pos="9792"/>
              </w:tabs>
              <w:spacing w:before="120" w:line="240" w:lineRule="auto"/>
              <w:ind w:left="187" w:right="0" w:firstLine="0"/>
              <w:jc w:val="both"/>
              <w:rPr>
                <w:sz w:val="18"/>
                <w:szCs w:val="18"/>
              </w:rPr>
            </w:pPr>
          </w:p>
        </w:tc>
        <w:tc>
          <w:tcPr>
            <w:tcW w:w="450" w:type="dxa"/>
            <w:tcBorders>
              <w:top w:val="nil"/>
              <w:left w:val="single" w:sz="4" w:space="0" w:color="auto"/>
              <w:bottom w:val="nil"/>
              <w:right w:val="single" w:sz="4" w:space="0" w:color="auto"/>
            </w:tcBorders>
            <w:vAlign w:val="center"/>
          </w:tcPr>
          <w:p w:rsidR="00BD4B32" w:rsidRDefault="00BD4B32" w:rsidP="004F383F">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4F383F">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4F383F">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D4B32" w:rsidRPr="0098400E" w:rsidRDefault="00BD4B32" w:rsidP="004F383F">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4F383F">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D4B32" w:rsidRPr="0098400E" w:rsidRDefault="00BD4B32" w:rsidP="004F383F">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4F383F">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4F383F">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4F383F">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D4B32" w:rsidRPr="0098400E" w:rsidRDefault="00BD4B32" w:rsidP="004F383F">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4F383F">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4F383F">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4F383F">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BD4B32" w:rsidRPr="0098400E" w:rsidRDefault="00BD4B32" w:rsidP="004F383F">
            <w:pPr>
              <w:pStyle w:val="Description"/>
              <w:spacing w:before="60" w:after="120" w:line="240" w:lineRule="auto"/>
              <w:jc w:val="center"/>
              <w:rPr>
                <w:sz w:val="16"/>
                <w:szCs w:val="16"/>
              </w:rPr>
            </w:pPr>
          </w:p>
        </w:tc>
      </w:tr>
      <w:tr w:rsidR="00BD4B32" w:rsidRPr="0098400E" w:rsidTr="001C2376">
        <w:tc>
          <w:tcPr>
            <w:tcW w:w="5220" w:type="dxa"/>
            <w:tcBorders>
              <w:top w:val="nil"/>
              <w:left w:val="nil"/>
              <w:bottom w:val="nil"/>
              <w:right w:val="single" w:sz="4" w:space="0" w:color="auto"/>
            </w:tcBorders>
            <w:vAlign w:val="bottom"/>
          </w:tcPr>
          <w:p w:rsidR="00BD4B32" w:rsidRPr="009D1857" w:rsidRDefault="00BD4B32" w:rsidP="004F383F">
            <w:pPr>
              <w:pStyle w:val="Secondindent"/>
              <w:tabs>
                <w:tab w:val="clear" w:pos="864"/>
                <w:tab w:val="clear" w:pos="7200"/>
                <w:tab w:val="clear" w:pos="7632"/>
                <w:tab w:val="clear" w:pos="8064"/>
                <w:tab w:val="clear" w:pos="8784"/>
                <w:tab w:val="clear" w:pos="9360"/>
                <w:tab w:val="clear" w:pos="9792"/>
              </w:tabs>
              <w:spacing w:before="120" w:line="240" w:lineRule="auto"/>
              <w:ind w:left="187" w:right="0" w:firstLine="0"/>
              <w:jc w:val="both"/>
              <w:rPr>
                <w:sz w:val="18"/>
                <w:szCs w:val="18"/>
              </w:rPr>
            </w:pPr>
          </w:p>
        </w:tc>
        <w:tc>
          <w:tcPr>
            <w:tcW w:w="450" w:type="dxa"/>
            <w:tcBorders>
              <w:top w:val="nil"/>
              <w:left w:val="single" w:sz="4" w:space="0" w:color="auto"/>
              <w:bottom w:val="nil"/>
              <w:right w:val="single" w:sz="4" w:space="0" w:color="auto"/>
            </w:tcBorders>
            <w:vAlign w:val="center"/>
          </w:tcPr>
          <w:p w:rsidR="00BD4B32" w:rsidRDefault="00BD4B32" w:rsidP="004F383F">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4F383F">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4F383F">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D4B32" w:rsidRPr="0098400E" w:rsidRDefault="00BD4B32" w:rsidP="004F383F">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4F383F">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D4B32" w:rsidRPr="0098400E" w:rsidRDefault="00BD4B32" w:rsidP="004F383F">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4F383F">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4F383F">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4F383F">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D4B32" w:rsidRPr="0098400E" w:rsidRDefault="00BD4B32" w:rsidP="004F383F">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4F383F">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4F383F">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4F383F">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BD4B32" w:rsidRPr="0098400E" w:rsidRDefault="00BD4B32" w:rsidP="004F383F">
            <w:pPr>
              <w:pStyle w:val="Description"/>
              <w:spacing w:before="60" w:after="120" w:line="240" w:lineRule="auto"/>
              <w:jc w:val="center"/>
              <w:rPr>
                <w:sz w:val="16"/>
                <w:szCs w:val="16"/>
              </w:rPr>
            </w:pPr>
          </w:p>
        </w:tc>
      </w:tr>
      <w:tr w:rsidR="00BD4B32" w:rsidRPr="0098400E" w:rsidTr="001C2376">
        <w:tc>
          <w:tcPr>
            <w:tcW w:w="5220" w:type="dxa"/>
            <w:tcBorders>
              <w:top w:val="nil"/>
              <w:left w:val="nil"/>
              <w:bottom w:val="nil"/>
              <w:right w:val="single" w:sz="4" w:space="0" w:color="auto"/>
            </w:tcBorders>
            <w:vAlign w:val="bottom"/>
          </w:tcPr>
          <w:p w:rsidR="00BD4B32" w:rsidRPr="009D1857" w:rsidRDefault="00BD4B32" w:rsidP="004F383F">
            <w:pPr>
              <w:pStyle w:val="Secondindent"/>
              <w:tabs>
                <w:tab w:val="clear" w:pos="864"/>
                <w:tab w:val="clear" w:pos="7200"/>
                <w:tab w:val="clear" w:pos="7632"/>
                <w:tab w:val="clear" w:pos="8064"/>
                <w:tab w:val="clear" w:pos="8784"/>
                <w:tab w:val="clear" w:pos="9360"/>
                <w:tab w:val="clear" w:pos="9792"/>
              </w:tabs>
              <w:spacing w:before="120" w:line="240" w:lineRule="auto"/>
              <w:ind w:left="187" w:right="0" w:firstLine="0"/>
              <w:jc w:val="both"/>
              <w:rPr>
                <w:sz w:val="18"/>
                <w:szCs w:val="18"/>
              </w:rPr>
            </w:pPr>
          </w:p>
        </w:tc>
        <w:tc>
          <w:tcPr>
            <w:tcW w:w="450" w:type="dxa"/>
            <w:tcBorders>
              <w:top w:val="nil"/>
              <w:left w:val="single" w:sz="4" w:space="0" w:color="auto"/>
              <w:bottom w:val="nil"/>
              <w:right w:val="single" w:sz="4" w:space="0" w:color="auto"/>
            </w:tcBorders>
            <w:vAlign w:val="center"/>
          </w:tcPr>
          <w:p w:rsidR="00BD4B32" w:rsidRDefault="00BD4B32" w:rsidP="004F383F">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4F383F">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4F383F">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D4B32" w:rsidRPr="0098400E" w:rsidRDefault="00BD4B32" w:rsidP="004F383F">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4F383F">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D4B32" w:rsidRPr="0098400E" w:rsidRDefault="00BD4B32" w:rsidP="004F383F">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4F383F">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4F383F">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4F383F">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D4B32" w:rsidRPr="0098400E" w:rsidRDefault="00BD4B32" w:rsidP="004F383F">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4F383F">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4F383F">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4F383F">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BD4B32" w:rsidRPr="0098400E" w:rsidRDefault="00BD4B32" w:rsidP="004F383F">
            <w:pPr>
              <w:pStyle w:val="Description"/>
              <w:spacing w:before="60" w:after="120" w:line="240" w:lineRule="auto"/>
              <w:jc w:val="center"/>
              <w:rPr>
                <w:sz w:val="16"/>
                <w:szCs w:val="16"/>
              </w:rPr>
            </w:pPr>
          </w:p>
        </w:tc>
      </w:tr>
      <w:tr w:rsidR="00BD4B32" w:rsidRPr="0098400E" w:rsidTr="001C2376">
        <w:tc>
          <w:tcPr>
            <w:tcW w:w="5220" w:type="dxa"/>
            <w:tcBorders>
              <w:top w:val="nil"/>
              <w:left w:val="nil"/>
              <w:bottom w:val="nil"/>
              <w:right w:val="single" w:sz="4" w:space="0" w:color="auto"/>
            </w:tcBorders>
            <w:vAlign w:val="bottom"/>
          </w:tcPr>
          <w:p w:rsidR="00BD4B32" w:rsidRPr="009D1857" w:rsidRDefault="00BD4B32" w:rsidP="004F383F">
            <w:pPr>
              <w:pStyle w:val="Secondindent"/>
              <w:tabs>
                <w:tab w:val="clear" w:pos="864"/>
                <w:tab w:val="clear" w:pos="7200"/>
                <w:tab w:val="clear" w:pos="7632"/>
                <w:tab w:val="clear" w:pos="8064"/>
                <w:tab w:val="clear" w:pos="8784"/>
                <w:tab w:val="clear" w:pos="9360"/>
                <w:tab w:val="clear" w:pos="9792"/>
              </w:tabs>
              <w:spacing w:before="120" w:line="240" w:lineRule="auto"/>
              <w:ind w:left="187" w:right="0" w:firstLine="0"/>
              <w:jc w:val="both"/>
              <w:rPr>
                <w:sz w:val="18"/>
                <w:szCs w:val="18"/>
              </w:rPr>
            </w:pPr>
          </w:p>
        </w:tc>
        <w:tc>
          <w:tcPr>
            <w:tcW w:w="450" w:type="dxa"/>
            <w:tcBorders>
              <w:top w:val="nil"/>
              <w:left w:val="single" w:sz="4" w:space="0" w:color="auto"/>
              <w:bottom w:val="nil"/>
              <w:right w:val="single" w:sz="4" w:space="0" w:color="auto"/>
            </w:tcBorders>
            <w:vAlign w:val="center"/>
          </w:tcPr>
          <w:p w:rsidR="00BD4B32" w:rsidRDefault="00BD4B32" w:rsidP="004F383F">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4F383F">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4F383F">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D4B32" w:rsidRPr="0098400E" w:rsidRDefault="00BD4B32" w:rsidP="004F383F">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4F383F">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D4B32" w:rsidRPr="0098400E" w:rsidRDefault="00BD4B32" w:rsidP="004F383F">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4F383F">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4F383F">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4F383F">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D4B32" w:rsidRPr="0098400E" w:rsidRDefault="00BD4B32" w:rsidP="004F383F">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4F383F">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4F383F">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4F383F">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BD4B32" w:rsidRPr="0098400E" w:rsidRDefault="00BD4B32" w:rsidP="004F383F">
            <w:pPr>
              <w:pStyle w:val="Description"/>
              <w:spacing w:before="60" w:after="120" w:line="240" w:lineRule="auto"/>
              <w:jc w:val="center"/>
              <w:rPr>
                <w:sz w:val="16"/>
                <w:szCs w:val="16"/>
              </w:rPr>
            </w:pPr>
          </w:p>
        </w:tc>
      </w:tr>
      <w:tr w:rsidR="00BD4B32" w:rsidRPr="0098400E" w:rsidTr="001C2376">
        <w:tc>
          <w:tcPr>
            <w:tcW w:w="5220" w:type="dxa"/>
            <w:tcBorders>
              <w:top w:val="nil"/>
              <w:left w:val="nil"/>
              <w:bottom w:val="nil"/>
              <w:right w:val="single" w:sz="4" w:space="0" w:color="auto"/>
            </w:tcBorders>
            <w:vAlign w:val="bottom"/>
          </w:tcPr>
          <w:p w:rsidR="00BD4B32" w:rsidRPr="009D1857" w:rsidRDefault="00BD4B32" w:rsidP="004B2D48">
            <w:pPr>
              <w:pStyle w:val="Secondindent"/>
              <w:tabs>
                <w:tab w:val="clear" w:pos="864"/>
                <w:tab w:val="clear" w:pos="7200"/>
                <w:tab w:val="clear" w:pos="7632"/>
                <w:tab w:val="clear" w:pos="8064"/>
                <w:tab w:val="clear" w:pos="8784"/>
                <w:tab w:val="clear" w:pos="9360"/>
                <w:tab w:val="clear" w:pos="9792"/>
              </w:tabs>
              <w:spacing w:before="120" w:line="240" w:lineRule="auto"/>
              <w:ind w:left="187" w:right="0" w:firstLine="0"/>
              <w:jc w:val="both"/>
              <w:rPr>
                <w:sz w:val="18"/>
                <w:szCs w:val="18"/>
              </w:rPr>
            </w:pPr>
          </w:p>
        </w:tc>
        <w:tc>
          <w:tcPr>
            <w:tcW w:w="450" w:type="dxa"/>
            <w:tcBorders>
              <w:top w:val="nil"/>
              <w:left w:val="single" w:sz="4" w:space="0" w:color="auto"/>
              <w:bottom w:val="nil"/>
              <w:right w:val="single" w:sz="4" w:space="0" w:color="auto"/>
            </w:tcBorders>
            <w:vAlign w:val="center"/>
          </w:tcPr>
          <w:p w:rsidR="00BD4B32" w:rsidRDefault="00BD4B32" w:rsidP="004B2D48">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4B2D48">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4B2D48">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D4B32" w:rsidRPr="0098400E" w:rsidRDefault="00BD4B32" w:rsidP="004B2D48">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4B2D48">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D4B32" w:rsidRPr="0098400E" w:rsidRDefault="00BD4B32" w:rsidP="004B2D48">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4B2D48">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4B2D48">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4B2D48">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D4B32" w:rsidRPr="0098400E" w:rsidRDefault="00BD4B32" w:rsidP="004B2D48">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4B2D48">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4B2D48">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4B2D48">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BD4B32" w:rsidRPr="0098400E" w:rsidRDefault="00BD4B32" w:rsidP="004B2D48">
            <w:pPr>
              <w:pStyle w:val="Description"/>
              <w:spacing w:before="60" w:after="120" w:line="240" w:lineRule="auto"/>
              <w:jc w:val="center"/>
              <w:rPr>
                <w:sz w:val="16"/>
                <w:szCs w:val="16"/>
              </w:rPr>
            </w:pPr>
          </w:p>
        </w:tc>
      </w:tr>
      <w:tr w:rsidR="00BD4B32" w:rsidRPr="0098400E" w:rsidTr="001C2376">
        <w:tc>
          <w:tcPr>
            <w:tcW w:w="5220" w:type="dxa"/>
            <w:tcBorders>
              <w:top w:val="nil"/>
              <w:left w:val="nil"/>
              <w:bottom w:val="nil"/>
              <w:right w:val="single" w:sz="4" w:space="0" w:color="auto"/>
            </w:tcBorders>
            <w:vAlign w:val="bottom"/>
          </w:tcPr>
          <w:p w:rsidR="00BD4B32" w:rsidRPr="009D1857" w:rsidRDefault="00BD4B32" w:rsidP="004B2D48">
            <w:pPr>
              <w:pStyle w:val="Secondindent"/>
              <w:tabs>
                <w:tab w:val="clear" w:pos="864"/>
                <w:tab w:val="clear" w:pos="7200"/>
                <w:tab w:val="clear" w:pos="7632"/>
                <w:tab w:val="clear" w:pos="8064"/>
                <w:tab w:val="clear" w:pos="8784"/>
                <w:tab w:val="clear" w:pos="9360"/>
                <w:tab w:val="clear" w:pos="9792"/>
              </w:tabs>
              <w:spacing w:before="120" w:line="240" w:lineRule="auto"/>
              <w:ind w:left="187" w:right="0" w:firstLine="0"/>
              <w:jc w:val="both"/>
              <w:rPr>
                <w:sz w:val="18"/>
                <w:szCs w:val="18"/>
              </w:rPr>
            </w:pPr>
          </w:p>
        </w:tc>
        <w:tc>
          <w:tcPr>
            <w:tcW w:w="450" w:type="dxa"/>
            <w:tcBorders>
              <w:top w:val="nil"/>
              <w:left w:val="single" w:sz="4" w:space="0" w:color="auto"/>
              <w:bottom w:val="nil"/>
              <w:right w:val="single" w:sz="4" w:space="0" w:color="auto"/>
            </w:tcBorders>
            <w:vAlign w:val="center"/>
          </w:tcPr>
          <w:p w:rsidR="00BD4B32" w:rsidRDefault="00BD4B32" w:rsidP="004B2D48">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4B2D48">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4B2D48">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D4B32" w:rsidRPr="0098400E" w:rsidRDefault="00BD4B32" w:rsidP="004B2D48">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4B2D48">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D4B32" w:rsidRPr="0098400E" w:rsidRDefault="00BD4B32" w:rsidP="004B2D48">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4B2D48">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4B2D48">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4B2D48">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D4B32" w:rsidRPr="0098400E" w:rsidRDefault="00BD4B32" w:rsidP="004B2D48">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4B2D48">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4B2D48">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4B2D48">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BD4B32" w:rsidRPr="0098400E" w:rsidRDefault="00BD4B32" w:rsidP="004B2D48">
            <w:pPr>
              <w:pStyle w:val="Description"/>
              <w:spacing w:before="60" w:after="120" w:line="240" w:lineRule="auto"/>
              <w:jc w:val="center"/>
              <w:rPr>
                <w:sz w:val="16"/>
                <w:szCs w:val="16"/>
              </w:rPr>
            </w:pPr>
          </w:p>
        </w:tc>
      </w:tr>
      <w:tr w:rsidR="00BD4B32" w:rsidRPr="0098400E" w:rsidTr="001C2376">
        <w:tc>
          <w:tcPr>
            <w:tcW w:w="5220" w:type="dxa"/>
            <w:tcBorders>
              <w:top w:val="nil"/>
              <w:left w:val="nil"/>
              <w:bottom w:val="nil"/>
              <w:right w:val="single" w:sz="4" w:space="0" w:color="auto"/>
            </w:tcBorders>
            <w:vAlign w:val="bottom"/>
          </w:tcPr>
          <w:p w:rsidR="00BD4B32" w:rsidRPr="009D1857" w:rsidRDefault="00BD4B32" w:rsidP="004B2D48">
            <w:pPr>
              <w:pStyle w:val="Secondindent"/>
              <w:tabs>
                <w:tab w:val="clear" w:pos="864"/>
                <w:tab w:val="clear" w:pos="7200"/>
                <w:tab w:val="clear" w:pos="7632"/>
                <w:tab w:val="clear" w:pos="8064"/>
                <w:tab w:val="clear" w:pos="8784"/>
                <w:tab w:val="clear" w:pos="9360"/>
                <w:tab w:val="clear" w:pos="9792"/>
              </w:tabs>
              <w:spacing w:before="120" w:line="240" w:lineRule="auto"/>
              <w:ind w:left="187" w:right="0" w:firstLine="0"/>
              <w:jc w:val="both"/>
              <w:rPr>
                <w:sz w:val="18"/>
                <w:szCs w:val="18"/>
              </w:rPr>
            </w:pPr>
          </w:p>
        </w:tc>
        <w:tc>
          <w:tcPr>
            <w:tcW w:w="450" w:type="dxa"/>
            <w:tcBorders>
              <w:top w:val="nil"/>
              <w:left w:val="single" w:sz="4" w:space="0" w:color="auto"/>
              <w:bottom w:val="nil"/>
              <w:right w:val="single" w:sz="4" w:space="0" w:color="auto"/>
            </w:tcBorders>
            <w:vAlign w:val="center"/>
          </w:tcPr>
          <w:p w:rsidR="00BD4B32" w:rsidRDefault="00BD4B32" w:rsidP="004B2D48">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4B2D48">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4B2D48">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D4B32" w:rsidRPr="0098400E" w:rsidRDefault="00BD4B32" w:rsidP="004B2D48">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4B2D48">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D4B32" w:rsidRPr="0098400E" w:rsidRDefault="00BD4B32" w:rsidP="004B2D48">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4B2D48">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4B2D48">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4B2D48">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D4B32" w:rsidRPr="0098400E" w:rsidRDefault="00BD4B32" w:rsidP="004B2D48">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4B2D48">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4B2D48">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4B2D48">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BD4B32" w:rsidRPr="0098400E" w:rsidRDefault="00BD4B32" w:rsidP="004B2D48">
            <w:pPr>
              <w:pStyle w:val="Description"/>
              <w:spacing w:before="60" w:after="120" w:line="240" w:lineRule="auto"/>
              <w:jc w:val="center"/>
              <w:rPr>
                <w:sz w:val="16"/>
                <w:szCs w:val="16"/>
              </w:rPr>
            </w:pPr>
          </w:p>
        </w:tc>
      </w:tr>
      <w:tr w:rsidR="00BD4B32" w:rsidRPr="0098400E" w:rsidTr="001C2376">
        <w:tc>
          <w:tcPr>
            <w:tcW w:w="5220" w:type="dxa"/>
            <w:tcBorders>
              <w:top w:val="nil"/>
              <w:left w:val="nil"/>
              <w:bottom w:val="nil"/>
              <w:right w:val="single" w:sz="4" w:space="0" w:color="auto"/>
            </w:tcBorders>
            <w:vAlign w:val="bottom"/>
          </w:tcPr>
          <w:p w:rsidR="00BD4B32" w:rsidRPr="00A24E9D" w:rsidRDefault="00BD4B32" w:rsidP="00B77A55">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b/>
                <w:sz w:val="18"/>
                <w:szCs w:val="18"/>
              </w:rPr>
            </w:pPr>
            <w:r>
              <w:rPr>
                <w:b/>
                <w:sz w:val="18"/>
                <w:szCs w:val="18"/>
              </w:rPr>
              <w:lastRenderedPageBreak/>
              <w:t>ADDENDUM:</w:t>
            </w:r>
          </w:p>
        </w:tc>
        <w:tc>
          <w:tcPr>
            <w:tcW w:w="450" w:type="dxa"/>
            <w:tcBorders>
              <w:top w:val="nil"/>
              <w:left w:val="single" w:sz="4" w:space="0" w:color="auto"/>
              <w:bottom w:val="nil"/>
              <w:right w:val="single" w:sz="4" w:space="0" w:color="auto"/>
            </w:tcBorders>
            <w:vAlign w:val="center"/>
          </w:tcPr>
          <w:p w:rsidR="00BD4B32" w:rsidRDefault="00BD4B32" w:rsidP="00B77A55">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r>
      <w:tr w:rsidR="00BD4B32" w:rsidRPr="0098400E" w:rsidTr="001C2376">
        <w:tc>
          <w:tcPr>
            <w:tcW w:w="5220" w:type="dxa"/>
            <w:tcBorders>
              <w:top w:val="nil"/>
              <w:left w:val="nil"/>
              <w:bottom w:val="nil"/>
              <w:right w:val="single" w:sz="4" w:space="0" w:color="auto"/>
            </w:tcBorders>
            <w:vAlign w:val="bottom"/>
          </w:tcPr>
          <w:p w:rsidR="00BD4B32" w:rsidRPr="008536F5" w:rsidRDefault="00BD4B32" w:rsidP="00FB49F6">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sz w:val="18"/>
                <w:szCs w:val="18"/>
              </w:rPr>
            </w:pPr>
            <w:r>
              <w:rPr>
                <w:b/>
                <w:sz w:val="18"/>
                <w:szCs w:val="18"/>
              </w:rPr>
              <w:t xml:space="preserve">  CASH:</w:t>
            </w:r>
          </w:p>
        </w:tc>
        <w:tc>
          <w:tcPr>
            <w:tcW w:w="450" w:type="dxa"/>
            <w:tcBorders>
              <w:top w:val="nil"/>
              <w:left w:val="single" w:sz="4" w:space="0" w:color="auto"/>
              <w:bottom w:val="nil"/>
              <w:right w:val="single" w:sz="4" w:space="0" w:color="auto"/>
            </w:tcBorders>
            <w:vAlign w:val="center"/>
          </w:tcPr>
          <w:p w:rsidR="00BD4B32" w:rsidRDefault="00BD4B32" w:rsidP="003E5437">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r>
      <w:tr w:rsidR="00BD4B32" w:rsidRPr="0098400E" w:rsidTr="001C2376">
        <w:tc>
          <w:tcPr>
            <w:tcW w:w="5220" w:type="dxa"/>
            <w:tcBorders>
              <w:top w:val="nil"/>
              <w:left w:val="nil"/>
              <w:bottom w:val="nil"/>
              <w:right w:val="single" w:sz="4" w:space="0" w:color="auto"/>
            </w:tcBorders>
            <w:vAlign w:val="bottom"/>
          </w:tcPr>
          <w:p w:rsidR="00BD4B32" w:rsidRPr="009D1857" w:rsidRDefault="00BD4B32" w:rsidP="0087045A">
            <w:pPr>
              <w:pStyle w:val="Secondindent"/>
              <w:tabs>
                <w:tab w:val="clear" w:pos="864"/>
                <w:tab w:val="clear" w:pos="7200"/>
                <w:tab w:val="clear" w:pos="7632"/>
                <w:tab w:val="clear" w:pos="8064"/>
                <w:tab w:val="clear" w:pos="8784"/>
                <w:tab w:val="clear" w:pos="9360"/>
                <w:tab w:val="clear" w:pos="9792"/>
              </w:tabs>
              <w:spacing w:before="120" w:line="240" w:lineRule="auto"/>
              <w:ind w:left="515" w:right="0" w:hanging="360"/>
              <w:jc w:val="both"/>
              <w:rPr>
                <w:sz w:val="18"/>
                <w:szCs w:val="18"/>
              </w:rPr>
            </w:pPr>
            <w:r>
              <w:rPr>
                <w:sz w:val="18"/>
                <w:szCs w:val="18"/>
              </w:rPr>
              <w:t>1.</w:t>
            </w:r>
            <w:r>
              <w:rPr>
                <w:sz w:val="18"/>
                <w:szCs w:val="18"/>
              </w:rPr>
              <w:tab/>
            </w:r>
            <w:r w:rsidRPr="009D1857">
              <w:rPr>
                <w:sz w:val="18"/>
                <w:szCs w:val="18"/>
              </w:rPr>
              <w:t>Determine whether checks and warrants outstanding for more than one year were properly handled according to Chapter 331.554(6) and (7) of the Code of Iowa.</w:t>
            </w:r>
          </w:p>
        </w:tc>
        <w:tc>
          <w:tcPr>
            <w:tcW w:w="450" w:type="dxa"/>
            <w:tcBorders>
              <w:top w:val="nil"/>
              <w:left w:val="single" w:sz="4" w:space="0" w:color="auto"/>
              <w:bottom w:val="nil"/>
              <w:right w:val="single" w:sz="4" w:space="0" w:color="auto"/>
            </w:tcBorders>
            <w:vAlign w:val="center"/>
          </w:tcPr>
          <w:p w:rsidR="00BD4B32" w:rsidRDefault="00BD4B32" w:rsidP="003E5437">
            <w:pPr>
              <w:pStyle w:val="Description"/>
              <w:spacing w:before="60" w:after="120" w:line="240" w:lineRule="auto"/>
              <w:jc w:val="center"/>
              <w:rPr>
                <w:sz w:val="16"/>
                <w:szCs w:val="16"/>
              </w:rPr>
            </w:pPr>
            <w:r>
              <w:rPr>
                <w:sz w:val="16"/>
                <w:szCs w:val="16"/>
              </w:rPr>
              <w:t>4</w:t>
            </w:r>
          </w:p>
        </w:tc>
        <w:tc>
          <w:tcPr>
            <w:tcW w:w="45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r>
      <w:tr w:rsidR="00BD4B32" w:rsidRPr="0098400E" w:rsidTr="001C2376">
        <w:tc>
          <w:tcPr>
            <w:tcW w:w="5220" w:type="dxa"/>
            <w:tcBorders>
              <w:top w:val="nil"/>
              <w:left w:val="nil"/>
              <w:bottom w:val="nil"/>
              <w:right w:val="single" w:sz="4" w:space="0" w:color="auto"/>
            </w:tcBorders>
            <w:vAlign w:val="bottom"/>
          </w:tcPr>
          <w:p w:rsidR="00BD4B32" w:rsidRPr="009D1857" w:rsidRDefault="00BD4B32" w:rsidP="003B0301">
            <w:pPr>
              <w:pStyle w:val="Secondindent"/>
              <w:tabs>
                <w:tab w:val="clear" w:pos="864"/>
                <w:tab w:val="clear" w:pos="7200"/>
                <w:tab w:val="clear" w:pos="7632"/>
                <w:tab w:val="clear" w:pos="8064"/>
                <w:tab w:val="clear" w:pos="8784"/>
                <w:tab w:val="clear" w:pos="9360"/>
                <w:tab w:val="clear" w:pos="9792"/>
              </w:tabs>
              <w:spacing w:before="120" w:line="240" w:lineRule="auto"/>
              <w:ind w:left="515" w:right="0" w:hanging="360"/>
              <w:jc w:val="both"/>
              <w:rPr>
                <w:sz w:val="18"/>
                <w:szCs w:val="18"/>
              </w:rPr>
            </w:pPr>
            <w:r>
              <w:rPr>
                <w:sz w:val="18"/>
                <w:szCs w:val="18"/>
              </w:rPr>
              <w:t>2.</w:t>
            </w:r>
            <w:r>
              <w:rPr>
                <w:sz w:val="18"/>
                <w:szCs w:val="18"/>
              </w:rPr>
              <w:tab/>
            </w:r>
            <w:r w:rsidRPr="009D1857">
              <w:rPr>
                <w:sz w:val="18"/>
                <w:szCs w:val="18"/>
              </w:rPr>
              <w:t xml:space="preserve">Determine the County has </w:t>
            </w:r>
            <w:r>
              <w:rPr>
                <w:sz w:val="18"/>
                <w:szCs w:val="18"/>
              </w:rPr>
              <w:t>e</w:t>
            </w:r>
            <w:r w:rsidRPr="009D1857">
              <w:rPr>
                <w:sz w:val="18"/>
                <w:szCs w:val="18"/>
              </w:rPr>
              <w:t xml:space="preserve">nsured </w:t>
            </w:r>
            <w:r>
              <w:rPr>
                <w:sz w:val="18"/>
                <w:szCs w:val="18"/>
              </w:rPr>
              <w:t>all public fund</w:t>
            </w:r>
            <w:r w:rsidRPr="009D1857">
              <w:rPr>
                <w:sz w:val="18"/>
                <w:szCs w:val="18"/>
              </w:rPr>
              <w:t xml:space="preserve"> deposits with banks have met the requirements of Chapter 12C.22 </w:t>
            </w:r>
            <w:r>
              <w:rPr>
                <w:sz w:val="18"/>
                <w:szCs w:val="18"/>
              </w:rPr>
              <w:t xml:space="preserve">of the Code of Iowa </w:t>
            </w:r>
            <w:r w:rsidRPr="009D1857">
              <w:rPr>
                <w:sz w:val="18"/>
                <w:szCs w:val="18"/>
              </w:rPr>
              <w:t>(Pledging of Public Funds Program).</w:t>
            </w:r>
          </w:p>
        </w:tc>
        <w:tc>
          <w:tcPr>
            <w:tcW w:w="450" w:type="dxa"/>
            <w:tcBorders>
              <w:top w:val="nil"/>
              <w:left w:val="single" w:sz="4" w:space="0" w:color="auto"/>
              <w:bottom w:val="nil"/>
              <w:right w:val="single" w:sz="4" w:space="0" w:color="auto"/>
            </w:tcBorders>
            <w:vAlign w:val="center"/>
          </w:tcPr>
          <w:p w:rsidR="00BD4B32" w:rsidRDefault="00BD4B32" w:rsidP="003E5437">
            <w:pPr>
              <w:pStyle w:val="Description"/>
              <w:spacing w:before="60" w:after="120" w:line="240" w:lineRule="auto"/>
              <w:jc w:val="center"/>
              <w:rPr>
                <w:sz w:val="16"/>
                <w:szCs w:val="16"/>
              </w:rPr>
            </w:pPr>
            <w:r>
              <w:rPr>
                <w:sz w:val="16"/>
                <w:szCs w:val="16"/>
              </w:rPr>
              <w:t>4</w:t>
            </w:r>
          </w:p>
        </w:tc>
        <w:tc>
          <w:tcPr>
            <w:tcW w:w="45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r>
      <w:tr w:rsidR="00BD4B32" w:rsidRPr="0098400E" w:rsidTr="001C2376">
        <w:tc>
          <w:tcPr>
            <w:tcW w:w="5220" w:type="dxa"/>
            <w:tcBorders>
              <w:top w:val="nil"/>
              <w:left w:val="nil"/>
              <w:bottom w:val="nil"/>
              <w:right w:val="single" w:sz="4" w:space="0" w:color="auto"/>
            </w:tcBorders>
            <w:vAlign w:val="bottom"/>
          </w:tcPr>
          <w:p w:rsidR="00BD4B32" w:rsidRPr="009D1857" w:rsidRDefault="00BD4B32" w:rsidP="00861E61">
            <w:pPr>
              <w:pStyle w:val="Secondindent"/>
              <w:tabs>
                <w:tab w:val="clear" w:pos="864"/>
                <w:tab w:val="clear" w:pos="7200"/>
                <w:tab w:val="clear" w:pos="7632"/>
                <w:tab w:val="clear" w:pos="8064"/>
                <w:tab w:val="clear" w:pos="8784"/>
                <w:tab w:val="clear" w:pos="9360"/>
                <w:tab w:val="clear" w:pos="9792"/>
              </w:tabs>
              <w:spacing w:before="120" w:line="240" w:lineRule="auto"/>
              <w:ind w:left="187" w:right="0" w:firstLine="0"/>
              <w:jc w:val="both"/>
              <w:rPr>
                <w:sz w:val="18"/>
                <w:szCs w:val="18"/>
              </w:rPr>
            </w:pPr>
          </w:p>
        </w:tc>
        <w:tc>
          <w:tcPr>
            <w:tcW w:w="450" w:type="dxa"/>
            <w:tcBorders>
              <w:top w:val="nil"/>
              <w:left w:val="single" w:sz="4" w:space="0" w:color="auto"/>
              <w:bottom w:val="nil"/>
              <w:right w:val="single" w:sz="4" w:space="0" w:color="auto"/>
            </w:tcBorders>
            <w:vAlign w:val="center"/>
          </w:tcPr>
          <w:p w:rsidR="00BD4B32" w:rsidRDefault="00BD4B32" w:rsidP="00861E61">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861E61">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861E61">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D4B32" w:rsidRPr="0098400E" w:rsidRDefault="00BD4B32" w:rsidP="00861E61">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861E61">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D4B32" w:rsidRPr="0098400E" w:rsidRDefault="00BD4B32" w:rsidP="00861E61">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861E61">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861E61">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861E61">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D4B32" w:rsidRPr="0098400E" w:rsidRDefault="00BD4B32" w:rsidP="00861E61">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861E61">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861E61">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861E61">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BD4B32" w:rsidRPr="0098400E" w:rsidRDefault="00BD4B32" w:rsidP="00861E61">
            <w:pPr>
              <w:pStyle w:val="Description"/>
              <w:spacing w:before="60" w:after="120" w:line="240" w:lineRule="auto"/>
              <w:jc w:val="center"/>
              <w:rPr>
                <w:sz w:val="16"/>
                <w:szCs w:val="16"/>
              </w:rPr>
            </w:pPr>
          </w:p>
        </w:tc>
      </w:tr>
      <w:tr w:rsidR="00BD4B32" w:rsidRPr="0098400E" w:rsidTr="001C2376">
        <w:tc>
          <w:tcPr>
            <w:tcW w:w="5220" w:type="dxa"/>
            <w:tcBorders>
              <w:top w:val="nil"/>
              <w:left w:val="nil"/>
              <w:bottom w:val="nil"/>
              <w:right w:val="single" w:sz="4" w:space="0" w:color="auto"/>
            </w:tcBorders>
            <w:vAlign w:val="bottom"/>
          </w:tcPr>
          <w:p w:rsidR="00BD4B32" w:rsidRPr="009D1857" w:rsidRDefault="00BD4B32" w:rsidP="00861E61">
            <w:pPr>
              <w:pStyle w:val="Secondindent"/>
              <w:tabs>
                <w:tab w:val="clear" w:pos="864"/>
                <w:tab w:val="clear" w:pos="7200"/>
                <w:tab w:val="clear" w:pos="7632"/>
                <w:tab w:val="clear" w:pos="8064"/>
                <w:tab w:val="clear" w:pos="8784"/>
                <w:tab w:val="clear" w:pos="9360"/>
                <w:tab w:val="clear" w:pos="9792"/>
              </w:tabs>
              <w:spacing w:before="120" w:line="240" w:lineRule="auto"/>
              <w:ind w:left="187" w:right="0" w:firstLine="0"/>
              <w:jc w:val="both"/>
              <w:rPr>
                <w:sz w:val="18"/>
                <w:szCs w:val="18"/>
              </w:rPr>
            </w:pPr>
          </w:p>
        </w:tc>
        <w:tc>
          <w:tcPr>
            <w:tcW w:w="450" w:type="dxa"/>
            <w:tcBorders>
              <w:top w:val="nil"/>
              <w:left w:val="single" w:sz="4" w:space="0" w:color="auto"/>
              <w:bottom w:val="nil"/>
              <w:right w:val="single" w:sz="4" w:space="0" w:color="auto"/>
            </w:tcBorders>
            <w:vAlign w:val="center"/>
          </w:tcPr>
          <w:p w:rsidR="00BD4B32" w:rsidRDefault="00BD4B32" w:rsidP="00861E61">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861E61">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861E61">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D4B32" w:rsidRPr="0098400E" w:rsidRDefault="00BD4B32" w:rsidP="00861E61">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861E61">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D4B32" w:rsidRPr="0098400E" w:rsidRDefault="00BD4B32" w:rsidP="00861E61">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861E61">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861E61">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861E61">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D4B32" w:rsidRPr="0098400E" w:rsidRDefault="00BD4B32" w:rsidP="00861E61">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861E61">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861E61">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861E61">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BD4B32" w:rsidRPr="0098400E" w:rsidRDefault="00BD4B32" w:rsidP="00861E61">
            <w:pPr>
              <w:pStyle w:val="Description"/>
              <w:spacing w:before="60" w:after="120" w:line="240" w:lineRule="auto"/>
              <w:jc w:val="center"/>
              <w:rPr>
                <w:sz w:val="16"/>
                <w:szCs w:val="16"/>
              </w:rPr>
            </w:pPr>
          </w:p>
        </w:tc>
      </w:tr>
      <w:tr w:rsidR="00BD4B32" w:rsidRPr="0098400E" w:rsidTr="001C2376">
        <w:tc>
          <w:tcPr>
            <w:tcW w:w="5220" w:type="dxa"/>
            <w:tcBorders>
              <w:top w:val="nil"/>
              <w:left w:val="nil"/>
              <w:bottom w:val="nil"/>
              <w:right w:val="single" w:sz="4" w:space="0" w:color="auto"/>
            </w:tcBorders>
            <w:vAlign w:val="bottom"/>
          </w:tcPr>
          <w:p w:rsidR="00BD4B32" w:rsidRPr="009D1857" w:rsidRDefault="00BD4B32" w:rsidP="004D6000">
            <w:pPr>
              <w:pStyle w:val="Secondindent"/>
              <w:tabs>
                <w:tab w:val="clear" w:pos="864"/>
                <w:tab w:val="clear" w:pos="7200"/>
                <w:tab w:val="clear" w:pos="7632"/>
                <w:tab w:val="clear" w:pos="8064"/>
                <w:tab w:val="clear" w:pos="8784"/>
                <w:tab w:val="clear" w:pos="9360"/>
                <w:tab w:val="clear" w:pos="9792"/>
              </w:tabs>
              <w:spacing w:before="120" w:line="240" w:lineRule="auto"/>
              <w:ind w:left="187" w:right="0" w:firstLine="0"/>
              <w:jc w:val="both"/>
              <w:rPr>
                <w:sz w:val="18"/>
                <w:szCs w:val="18"/>
              </w:rPr>
            </w:pPr>
          </w:p>
        </w:tc>
        <w:tc>
          <w:tcPr>
            <w:tcW w:w="450" w:type="dxa"/>
            <w:tcBorders>
              <w:top w:val="nil"/>
              <w:left w:val="single" w:sz="4" w:space="0" w:color="auto"/>
              <w:bottom w:val="nil"/>
              <w:right w:val="single" w:sz="4" w:space="0" w:color="auto"/>
            </w:tcBorders>
            <w:vAlign w:val="center"/>
          </w:tcPr>
          <w:p w:rsidR="00BD4B32" w:rsidRDefault="00BD4B32" w:rsidP="004D6000">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4D6000">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4D6000">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D4B32" w:rsidRPr="0098400E" w:rsidRDefault="00BD4B32" w:rsidP="004D6000">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4D6000">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D4B32" w:rsidRPr="0098400E" w:rsidRDefault="00BD4B32" w:rsidP="004D6000">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4D6000">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4D6000">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4D6000">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D4B32" w:rsidRPr="0098400E" w:rsidRDefault="00BD4B32" w:rsidP="004D6000">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4D6000">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4D6000">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4D6000">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BD4B32" w:rsidRPr="0098400E" w:rsidRDefault="00BD4B32" w:rsidP="004D6000">
            <w:pPr>
              <w:pStyle w:val="Description"/>
              <w:spacing w:before="60" w:after="120" w:line="240" w:lineRule="auto"/>
              <w:jc w:val="center"/>
              <w:rPr>
                <w:sz w:val="16"/>
                <w:szCs w:val="16"/>
              </w:rPr>
            </w:pPr>
          </w:p>
        </w:tc>
      </w:tr>
      <w:tr w:rsidR="00BD4B32" w:rsidRPr="0098400E" w:rsidTr="001C2376">
        <w:tc>
          <w:tcPr>
            <w:tcW w:w="5220" w:type="dxa"/>
            <w:tcBorders>
              <w:top w:val="nil"/>
              <w:left w:val="nil"/>
              <w:bottom w:val="nil"/>
              <w:right w:val="single" w:sz="4" w:space="0" w:color="auto"/>
            </w:tcBorders>
            <w:vAlign w:val="bottom"/>
          </w:tcPr>
          <w:p w:rsidR="00BD4B32" w:rsidRPr="009D1857" w:rsidRDefault="00BD4B32" w:rsidP="004D6000">
            <w:pPr>
              <w:pStyle w:val="Secondindent"/>
              <w:tabs>
                <w:tab w:val="clear" w:pos="864"/>
                <w:tab w:val="clear" w:pos="7200"/>
                <w:tab w:val="clear" w:pos="7632"/>
                <w:tab w:val="clear" w:pos="8064"/>
                <w:tab w:val="clear" w:pos="8784"/>
                <w:tab w:val="clear" w:pos="9360"/>
                <w:tab w:val="clear" w:pos="9792"/>
              </w:tabs>
              <w:spacing w:before="120" w:line="240" w:lineRule="auto"/>
              <w:ind w:left="187" w:right="0" w:firstLine="0"/>
              <w:jc w:val="both"/>
              <w:rPr>
                <w:sz w:val="18"/>
                <w:szCs w:val="18"/>
              </w:rPr>
            </w:pPr>
          </w:p>
        </w:tc>
        <w:tc>
          <w:tcPr>
            <w:tcW w:w="450" w:type="dxa"/>
            <w:tcBorders>
              <w:top w:val="nil"/>
              <w:left w:val="single" w:sz="4" w:space="0" w:color="auto"/>
              <w:bottom w:val="nil"/>
              <w:right w:val="single" w:sz="4" w:space="0" w:color="auto"/>
            </w:tcBorders>
            <w:vAlign w:val="center"/>
          </w:tcPr>
          <w:p w:rsidR="00BD4B32" w:rsidRDefault="00BD4B32" w:rsidP="004D6000">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4D6000">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4D6000">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D4B32" w:rsidRPr="0098400E" w:rsidRDefault="00BD4B32" w:rsidP="004D6000">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4D6000">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D4B32" w:rsidRPr="0098400E" w:rsidRDefault="00BD4B32" w:rsidP="004D6000">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4D6000">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4D6000">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4D6000">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D4B32" w:rsidRPr="0098400E" w:rsidRDefault="00BD4B32" w:rsidP="004D6000">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4D6000">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4D6000">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4D6000">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BD4B32" w:rsidRPr="0098400E" w:rsidRDefault="00BD4B32" w:rsidP="004D6000">
            <w:pPr>
              <w:pStyle w:val="Description"/>
              <w:spacing w:before="60" w:after="120" w:line="240" w:lineRule="auto"/>
              <w:jc w:val="center"/>
              <w:rPr>
                <w:sz w:val="16"/>
                <w:szCs w:val="16"/>
              </w:rPr>
            </w:pPr>
          </w:p>
        </w:tc>
      </w:tr>
      <w:tr w:rsidR="00BD4B32" w:rsidRPr="0098400E" w:rsidTr="001C2376">
        <w:tc>
          <w:tcPr>
            <w:tcW w:w="5220" w:type="dxa"/>
            <w:tcBorders>
              <w:top w:val="nil"/>
              <w:left w:val="nil"/>
              <w:bottom w:val="nil"/>
              <w:right w:val="single" w:sz="4" w:space="0" w:color="auto"/>
            </w:tcBorders>
            <w:vAlign w:val="bottom"/>
          </w:tcPr>
          <w:p w:rsidR="00BD4B32" w:rsidRPr="009D1857" w:rsidRDefault="00BD4B32" w:rsidP="004D6000">
            <w:pPr>
              <w:pStyle w:val="Secondindent"/>
              <w:tabs>
                <w:tab w:val="clear" w:pos="864"/>
                <w:tab w:val="clear" w:pos="7200"/>
                <w:tab w:val="clear" w:pos="7632"/>
                <w:tab w:val="clear" w:pos="8064"/>
                <w:tab w:val="clear" w:pos="8784"/>
                <w:tab w:val="clear" w:pos="9360"/>
                <w:tab w:val="clear" w:pos="9792"/>
              </w:tabs>
              <w:spacing w:before="120" w:line="240" w:lineRule="auto"/>
              <w:ind w:left="187" w:right="0" w:firstLine="0"/>
              <w:jc w:val="both"/>
              <w:rPr>
                <w:sz w:val="18"/>
                <w:szCs w:val="18"/>
              </w:rPr>
            </w:pPr>
          </w:p>
        </w:tc>
        <w:tc>
          <w:tcPr>
            <w:tcW w:w="450" w:type="dxa"/>
            <w:tcBorders>
              <w:top w:val="nil"/>
              <w:left w:val="single" w:sz="4" w:space="0" w:color="auto"/>
              <w:bottom w:val="nil"/>
              <w:right w:val="single" w:sz="4" w:space="0" w:color="auto"/>
            </w:tcBorders>
            <w:vAlign w:val="center"/>
          </w:tcPr>
          <w:p w:rsidR="00BD4B32" w:rsidRDefault="00BD4B32" w:rsidP="004D6000">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4D6000">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4D6000">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D4B32" w:rsidRPr="0098400E" w:rsidRDefault="00BD4B32" w:rsidP="004D6000">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4D6000">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D4B32" w:rsidRPr="0098400E" w:rsidRDefault="00BD4B32" w:rsidP="004D6000">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4D6000">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4D6000">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4D6000">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D4B32" w:rsidRPr="0098400E" w:rsidRDefault="00BD4B32" w:rsidP="004D6000">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4D6000">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4D6000">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4D6000">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BD4B32" w:rsidRPr="0098400E" w:rsidRDefault="00BD4B32" w:rsidP="004D6000">
            <w:pPr>
              <w:pStyle w:val="Description"/>
              <w:spacing w:before="60" w:after="120" w:line="240" w:lineRule="auto"/>
              <w:jc w:val="center"/>
              <w:rPr>
                <w:sz w:val="16"/>
                <w:szCs w:val="16"/>
              </w:rPr>
            </w:pPr>
          </w:p>
        </w:tc>
      </w:tr>
      <w:tr w:rsidR="00BD4B32" w:rsidRPr="0098400E" w:rsidTr="001C2376">
        <w:tc>
          <w:tcPr>
            <w:tcW w:w="5220" w:type="dxa"/>
            <w:tcBorders>
              <w:top w:val="nil"/>
              <w:left w:val="nil"/>
              <w:bottom w:val="nil"/>
              <w:right w:val="single" w:sz="4" w:space="0" w:color="auto"/>
            </w:tcBorders>
            <w:vAlign w:val="bottom"/>
          </w:tcPr>
          <w:p w:rsidR="00BD4B32" w:rsidRPr="009D1857" w:rsidRDefault="00BD4B32" w:rsidP="004D6000">
            <w:pPr>
              <w:pStyle w:val="Secondindent"/>
              <w:tabs>
                <w:tab w:val="clear" w:pos="864"/>
                <w:tab w:val="clear" w:pos="7200"/>
                <w:tab w:val="clear" w:pos="7632"/>
                <w:tab w:val="clear" w:pos="8064"/>
                <w:tab w:val="clear" w:pos="8784"/>
                <w:tab w:val="clear" w:pos="9360"/>
                <w:tab w:val="clear" w:pos="9792"/>
              </w:tabs>
              <w:spacing w:before="120" w:line="240" w:lineRule="auto"/>
              <w:ind w:left="187" w:right="0" w:firstLine="0"/>
              <w:jc w:val="both"/>
              <w:rPr>
                <w:sz w:val="18"/>
                <w:szCs w:val="18"/>
              </w:rPr>
            </w:pPr>
          </w:p>
        </w:tc>
        <w:tc>
          <w:tcPr>
            <w:tcW w:w="450" w:type="dxa"/>
            <w:tcBorders>
              <w:top w:val="nil"/>
              <w:left w:val="single" w:sz="4" w:space="0" w:color="auto"/>
              <w:bottom w:val="nil"/>
              <w:right w:val="single" w:sz="4" w:space="0" w:color="auto"/>
            </w:tcBorders>
            <w:vAlign w:val="center"/>
          </w:tcPr>
          <w:p w:rsidR="00BD4B32" w:rsidRDefault="00BD4B32" w:rsidP="004D6000">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4D6000">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4D6000">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D4B32" w:rsidRPr="0098400E" w:rsidRDefault="00BD4B32" w:rsidP="004D6000">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4D6000">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D4B32" w:rsidRPr="0098400E" w:rsidRDefault="00BD4B32" w:rsidP="004D6000">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4D6000">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4D6000">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4D6000">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D4B32" w:rsidRPr="0098400E" w:rsidRDefault="00BD4B32" w:rsidP="004D6000">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4D6000">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4D6000">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4D6000">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BD4B32" w:rsidRPr="0098400E" w:rsidRDefault="00BD4B32" w:rsidP="004D6000">
            <w:pPr>
              <w:pStyle w:val="Description"/>
              <w:spacing w:before="60" w:after="120" w:line="240" w:lineRule="auto"/>
              <w:jc w:val="center"/>
              <w:rPr>
                <w:sz w:val="16"/>
                <w:szCs w:val="16"/>
              </w:rPr>
            </w:pPr>
          </w:p>
        </w:tc>
      </w:tr>
      <w:tr w:rsidR="00BD4B32" w:rsidRPr="0098400E" w:rsidTr="001C2376">
        <w:tc>
          <w:tcPr>
            <w:tcW w:w="5220" w:type="dxa"/>
            <w:tcBorders>
              <w:top w:val="nil"/>
              <w:left w:val="nil"/>
              <w:bottom w:val="nil"/>
              <w:right w:val="single" w:sz="4" w:space="0" w:color="auto"/>
            </w:tcBorders>
            <w:vAlign w:val="bottom"/>
          </w:tcPr>
          <w:p w:rsidR="00BD4B32" w:rsidRPr="009D1857" w:rsidRDefault="00BD4B32" w:rsidP="004D6000">
            <w:pPr>
              <w:pStyle w:val="Secondindent"/>
              <w:tabs>
                <w:tab w:val="clear" w:pos="864"/>
                <w:tab w:val="clear" w:pos="7200"/>
                <w:tab w:val="clear" w:pos="7632"/>
                <w:tab w:val="clear" w:pos="8064"/>
                <w:tab w:val="clear" w:pos="8784"/>
                <w:tab w:val="clear" w:pos="9360"/>
                <w:tab w:val="clear" w:pos="9792"/>
              </w:tabs>
              <w:spacing w:before="120" w:line="240" w:lineRule="auto"/>
              <w:ind w:left="187" w:right="0" w:firstLine="0"/>
              <w:jc w:val="both"/>
              <w:rPr>
                <w:sz w:val="18"/>
                <w:szCs w:val="18"/>
              </w:rPr>
            </w:pPr>
          </w:p>
        </w:tc>
        <w:tc>
          <w:tcPr>
            <w:tcW w:w="450" w:type="dxa"/>
            <w:tcBorders>
              <w:top w:val="nil"/>
              <w:left w:val="single" w:sz="4" w:space="0" w:color="auto"/>
              <w:bottom w:val="nil"/>
              <w:right w:val="single" w:sz="4" w:space="0" w:color="auto"/>
            </w:tcBorders>
            <w:vAlign w:val="center"/>
          </w:tcPr>
          <w:p w:rsidR="00BD4B32" w:rsidRDefault="00BD4B32" w:rsidP="004D6000">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4D6000">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4D6000">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D4B32" w:rsidRPr="0098400E" w:rsidRDefault="00BD4B32" w:rsidP="004D6000">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4D6000">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D4B32" w:rsidRPr="0098400E" w:rsidRDefault="00BD4B32" w:rsidP="004D6000">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4D6000">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4D6000">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4D6000">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D4B32" w:rsidRPr="0098400E" w:rsidRDefault="00BD4B32" w:rsidP="004D6000">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4D6000">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4D6000">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4D6000">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BD4B32" w:rsidRPr="0098400E" w:rsidRDefault="00BD4B32" w:rsidP="004D6000">
            <w:pPr>
              <w:pStyle w:val="Description"/>
              <w:spacing w:before="60" w:after="120" w:line="240" w:lineRule="auto"/>
              <w:jc w:val="center"/>
              <w:rPr>
                <w:sz w:val="16"/>
                <w:szCs w:val="16"/>
              </w:rPr>
            </w:pPr>
          </w:p>
        </w:tc>
      </w:tr>
      <w:tr w:rsidR="00BD4B32" w:rsidRPr="0098400E" w:rsidTr="001C2376">
        <w:tc>
          <w:tcPr>
            <w:tcW w:w="5220" w:type="dxa"/>
            <w:tcBorders>
              <w:top w:val="nil"/>
              <w:left w:val="nil"/>
              <w:bottom w:val="nil"/>
              <w:right w:val="single" w:sz="4" w:space="0" w:color="auto"/>
            </w:tcBorders>
            <w:vAlign w:val="bottom"/>
          </w:tcPr>
          <w:p w:rsidR="00BD4B32" w:rsidRPr="009D1857" w:rsidRDefault="00BD4B32" w:rsidP="004D6000">
            <w:pPr>
              <w:pStyle w:val="Secondindent"/>
              <w:tabs>
                <w:tab w:val="clear" w:pos="864"/>
                <w:tab w:val="clear" w:pos="7200"/>
                <w:tab w:val="clear" w:pos="7632"/>
                <w:tab w:val="clear" w:pos="8064"/>
                <w:tab w:val="clear" w:pos="8784"/>
                <w:tab w:val="clear" w:pos="9360"/>
                <w:tab w:val="clear" w:pos="9792"/>
              </w:tabs>
              <w:spacing w:before="120" w:line="240" w:lineRule="auto"/>
              <w:ind w:left="187" w:right="0" w:firstLine="0"/>
              <w:jc w:val="both"/>
              <w:rPr>
                <w:sz w:val="18"/>
                <w:szCs w:val="18"/>
              </w:rPr>
            </w:pPr>
          </w:p>
        </w:tc>
        <w:tc>
          <w:tcPr>
            <w:tcW w:w="450" w:type="dxa"/>
            <w:tcBorders>
              <w:top w:val="nil"/>
              <w:left w:val="single" w:sz="4" w:space="0" w:color="auto"/>
              <w:bottom w:val="nil"/>
              <w:right w:val="single" w:sz="4" w:space="0" w:color="auto"/>
            </w:tcBorders>
            <w:vAlign w:val="center"/>
          </w:tcPr>
          <w:p w:rsidR="00BD4B32" w:rsidRDefault="00BD4B32" w:rsidP="004D6000">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4D6000">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4D6000">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D4B32" w:rsidRPr="0098400E" w:rsidRDefault="00BD4B32" w:rsidP="004D6000">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4D6000">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D4B32" w:rsidRPr="0098400E" w:rsidRDefault="00BD4B32" w:rsidP="004D6000">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4D6000">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4D6000">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4D6000">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D4B32" w:rsidRPr="0098400E" w:rsidRDefault="00BD4B32" w:rsidP="004D6000">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4D6000">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4D6000">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4D6000">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BD4B32" w:rsidRPr="0098400E" w:rsidRDefault="00BD4B32" w:rsidP="004D6000">
            <w:pPr>
              <w:pStyle w:val="Description"/>
              <w:spacing w:before="60" w:after="120" w:line="240" w:lineRule="auto"/>
              <w:jc w:val="center"/>
              <w:rPr>
                <w:sz w:val="16"/>
                <w:szCs w:val="16"/>
              </w:rPr>
            </w:pPr>
          </w:p>
        </w:tc>
      </w:tr>
      <w:tr w:rsidR="00BD4B32" w:rsidRPr="0098400E" w:rsidTr="001C2376">
        <w:tc>
          <w:tcPr>
            <w:tcW w:w="5220" w:type="dxa"/>
            <w:tcBorders>
              <w:top w:val="nil"/>
              <w:left w:val="nil"/>
              <w:bottom w:val="nil"/>
              <w:right w:val="single" w:sz="4" w:space="0" w:color="auto"/>
            </w:tcBorders>
            <w:vAlign w:val="bottom"/>
          </w:tcPr>
          <w:p w:rsidR="00BD4B32" w:rsidRPr="009D1857" w:rsidRDefault="00BD4B32" w:rsidP="004D6000">
            <w:pPr>
              <w:pStyle w:val="Secondindent"/>
              <w:tabs>
                <w:tab w:val="clear" w:pos="864"/>
                <w:tab w:val="clear" w:pos="7200"/>
                <w:tab w:val="clear" w:pos="7632"/>
                <w:tab w:val="clear" w:pos="8064"/>
                <w:tab w:val="clear" w:pos="8784"/>
                <w:tab w:val="clear" w:pos="9360"/>
                <w:tab w:val="clear" w:pos="9792"/>
              </w:tabs>
              <w:spacing w:before="120" w:line="240" w:lineRule="auto"/>
              <w:ind w:left="187" w:right="0" w:firstLine="0"/>
              <w:jc w:val="both"/>
              <w:rPr>
                <w:sz w:val="18"/>
                <w:szCs w:val="18"/>
              </w:rPr>
            </w:pPr>
          </w:p>
        </w:tc>
        <w:tc>
          <w:tcPr>
            <w:tcW w:w="450" w:type="dxa"/>
            <w:tcBorders>
              <w:top w:val="nil"/>
              <w:left w:val="single" w:sz="4" w:space="0" w:color="auto"/>
              <w:bottom w:val="nil"/>
              <w:right w:val="single" w:sz="4" w:space="0" w:color="auto"/>
            </w:tcBorders>
            <w:vAlign w:val="center"/>
          </w:tcPr>
          <w:p w:rsidR="00BD4B32" w:rsidRDefault="00BD4B32" w:rsidP="004D6000">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4D6000">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4D6000">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D4B32" w:rsidRPr="0098400E" w:rsidRDefault="00BD4B32" w:rsidP="004D6000">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4D6000">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D4B32" w:rsidRPr="0098400E" w:rsidRDefault="00BD4B32" w:rsidP="004D6000">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4D6000">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4D6000">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4D6000">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D4B32" w:rsidRPr="0098400E" w:rsidRDefault="00BD4B32" w:rsidP="004D6000">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4D6000">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4D6000">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4D6000">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BD4B32" w:rsidRPr="0098400E" w:rsidRDefault="00BD4B32" w:rsidP="004D6000">
            <w:pPr>
              <w:pStyle w:val="Description"/>
              <w:spacing w:before="60" w:after="120" w:line="240" w:lineRule="auto"/>
              <w:jc w:val="center"/>
              <w:rPr>
                <w:sz w:val="16"/>
                <w:szCs w:val="16"/>
              </w:rPr>
            </w:pPr>
          </w:p>
        </w:tc>
      </w:tr>
      <w:tr w:rsidR="00BD4B32" w:rsidRPr="0098400E" w:rsidTr="001C2376">
        <w:tc>
          <w:tcPr>
            <w:tcW w:w="5220" w:type="dxa"/>
            <w:tcBorders>
              <w:top w:val="nil"/>
              <w:left w:val="nil"/>
              <w:bottom w:val="nil"/>
              <w:right w:val="single" w:sz="4" w:space="0" w:color="auto"/>
            </w:tcBorders>
            <w:vAlign w:val="bottom"/>
          </w:tcPr>
          <w:p w:rsidR="00BD4B32" w:rsidRPr="009D1857" w:rsidRDefault="00BD4B32" w:rsidP="004D6000">
            <w:pPr>
              <w:pStyle w:val="Secondindent"/>
              <w:tabs>
                <w:tab w:val="clear" w:pos="864"/>
                <w:tab w:val="clear" w:pos="7200"/>
                <w:tab w:val="clear" w:pos="7632"/>
                <w:tab w:val="clear" w:pos="8064"/>
                <w:tab w:val="clear" w:pos="8784"/>
                <w:tab w:val="clear" w:pos="9360"/>
                <w:tab w:val="clear" w:pos="9792"/>
              </w:tabs>
              <w:spacing w:before="120" w:line="240" w:lineRule="auto"/>
              <w:ind w:left="187" w:right="0" w:firstLine="0"/>
              <w:jc w:val="both"/>
              <w:rPr>
                <w:sz w:val="18"/>
                <w:szCs w:val="18"/>
              </w:rPr>
            </w:pPr>
          </w:p>
        </w:tc>
        <w:tc>
          <w:tcPr>
            <w:tcW w:w="450" w:type="dxa"/>
            <w:tcBorders>
              <w:top w:val="nil"/>
              <w:left w:val="single" w:sz="4" w:space="0" w:color="auto"/>
              <w:bottom w:val="nil"/>
              <w:right w:val="single" w:sz="4" w:space="0" w:color="auto"/>
            </w:tcBorders>
            <w:vAlign w:val="center"/>
          </w:tcPr>
          <w:p w:rsidR="00BD4B32" w:rsidRDefault="00BD4B32" w:rsidP="004D6000">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4D6000">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4D6000">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D4B32" w:rsidRPr="0098400E" w:rsidRDefault="00BD4B32" w:rsidP="004D6000">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4D6000">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D4B32" w:rsidRPr="0098400E" w:rsidRDefault="00BD4B32" w:rsidP="004D6000">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4D6000">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4D6000">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4D6000">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D4B32" w:rsidRPr="0098400E" w:rsidRDefault="00BD4B32" w:rsidP="004D6000">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4D6000">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4D6000">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4D6000">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BD4B32" w:rsidRPr="0098400E" w:rsidRDefault="00BD4B32" w:rsidP="004D6000">
            <w:pPr>
              <w:pStyle w:val="Description"/>
              <w:spacing w:before="60" w:after="120" w:line="240" w:lineRule="auto"/>
              <w:jc w:val="center"/>
              <w:rPr>
                <w:sz w:val="16"/>
                <w:szCs w:val="16"/>
              </w:rPr>
            </w:pPr>
          </w:p>
        </w:tc>
      </w:tr>
      <w:tr w:rsidR="00BD4B32" w:rsidRPr="0098400E" w:rsidTr="001C2376">
        <w:tc>
          <w:tcPr>
            <w:tcW w:w="5220" w:type="dxa"/>
            <w:tcBorders>
              <w:top w:val="nil"/>
              <w:left w:val="nil"/>
              <w:bottom w:val="nil"/>
              <w:right w:val="single" w:sz="4" w:space="0" w:color="auto"/>
            </w:tcBorders>
            <w:vAlign w:val="bottom"/>
          </w:tcPr>
          <w:p w:rsidR="00BD4B32" w:rsidRPr="009D1857" w:rsidRDefault="00BD4B32" w:rsidP="004D6000">
            <w:pPr>
              <w:pStyle w:val="Secondindent"/>
              <w:tabs>
                <w:tab w:val="clear" w:pos="864"/>
                <w:tab w:val="clear" w:pos="7200"/>
                <w:tab w:val="clear" w:pos="7632"/>
                <w:tab w:val="clear" w:pos="8064"/>
                <w:tab w:val="clear" w:pos="8784"/>
                <w:tab w:val="clear" w:pos="9360"/>
                <w:tab w:val="clear" w:pos="9792"/>
              </w:tabs>
              <w:spacing w:before="120" w:line="240" w:lineRule="auto"/>
              <w:ind w:left="187" w:right="0" w:firstLine="0"/>
              <w:jc w:val="both"/>
              <w:rPr>
                <w:sz w:val="18"/>
                <w:szCs w:val="18"/>
              </w:rPr>
            </w:pPr>
          </w:p>
        </w:tc>
        <w:tc>
          <w:tcPr>
            <w:tcW w:w="450" w:type="dxa"/>
            <w:tcBorders>
              <w:top w:val="nil"/>
              <w:left w:val="single" w:sz="4" w:space="0" w:color="auto"/>
              <w:bottom w:val="nil"/>
              <w:right w:val="single" w:sz="4" w:space="0" w:color="auto"/>
            </w:tcBorders>
            <w:vAlign w:val="center"/>
          </w:tcPr>
          <w:p w:rsidR="00BD4B32" w:rsidRDefault="00BD4B32" w:rsidP="004D6000">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4D6000">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4D6000">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D4B32" w:rsidRPr="0098400E" w:rsidRDefault="00BD4B32" w:rsidP="004D6000">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4D6000">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D4B32" w:rsidRPr="0098400E" w:rsidRDefault="00BD4B32" w:rsidP="004D6000">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4D6000">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4D6000">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4D6000">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D4B32" w:rsidRPr="0098400E" w:rsidRDefault="00BD4B32" w:rsidP="004D6000">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4D6000">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4D6000">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4D6000">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BD4B32" w:rsidRPr="0098400E" w:rsidRDefault="00BD4B32" w:rsidP="004D6000">
            <w:pPr>
              <w:pStyle w:val="Description"/>
              <w:spacing w:before="60" w:after="120" w:line="240" w:lineRule="auto"/>
              <w:jc w:val="center"/>
              <w:rPr>
                <w:sz w:val="16"/>
                <w:szCs w:val="16"/>
              </w:rPr>
            </w:pPr>
          </w:p>
        </w:tc>
      </w:tr>
      <w:tr w:rsidR="00BD4B32" w:rsidRPr="0098400E" w:rsidTr="001C2376">
        <w:tc>
          <w:tcPr>
            <w:tcW w:w="5220" w:type="dxa"/>
            <w:tcBorders>
              <w:top w:val="nil"/>
              <w:left w:val="nil"/>
              <w:bottom w:val="nil"/>
              <w:right w:val="single" w:sz="4" w:space="0" w:color="auto"/>
            </w:tcBorders>
            <w:vAlign w:val="bottom"/>
          </w:tcPr>
          <w:p w:rsidR="00BD4B32" w:rsidRPr="009D1857" w:rsidRDefault="00BD4B32" w:rsidP="004D6000">
            <w:pPr>
              <w:pStyle w:val="Secondindent"/>
              <w:tabs>
                <w:tab w:val="clear" w:pos="864"/>
                <w:tab w:val="clear" w:pos="7200"/>
                <w:tab w:val="clear" w:pos="7632"/>
                <w:tab w:val="clear" w:pos="8064"/>
                <w:tab w:val="clear" w:pos="8784"/>
                <w:tab w:val="clear" w:pos="9360"/>
                <w:tab w:val="clear" w:pos="9792"/>
              </w:tabs>
              <w:spacing w:before="120" w:line="240" w:lineRule="auto"/>
              <w:ind w:left="187" w:right="0" w:firstLine="0"/>
              <w:jc w:val="both"/>
              <w:rPr>
                <w:sz w:val="18"/>
                <w:szCs w:val="18"/>
              </w:rPr>
            </w:pPr>
          </w:p>
        </w:tc>
        <w:tc>
          <w:tcPr>
            <w:tcW w:w="450" w:type="dxa"/>
            <w:tcBorders>
              <w:top w:val="nil"/>
              <w:left w:val="single" w:sz="4" w:space="0" w:color="auto"/>
              <w:bottom w:val="nil"/>
              <w:right w:val="single" w:sz="4" w:space="0" w:color="auto"/>
            </w:tcBorders>
            <w:vAlign w:val="center"/>
          </w:tcPr>
          <w:p w:rsidR="00BD4B32" w:rsidRDefault="00BD4B32" w:rsidP="004D6000">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4D6000">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4D6000">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D4B32" w:rsidRPr="0098400E" w:rsidRDefault="00BD4B32" w:rsidP="004D6000">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4D6000">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D4B32" w:rsidRPr="0098400E" w:rsidRDefault="00BD4B32" w:rsidP="004D6000">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4D6000">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4D6000">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4D6000">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D4B32" w:rsidRPr="0098400E" w:rsidRDefault="00BD4B32" w:rsidP="004D6000">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4D6000">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4D6000">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4D6000">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BD4B32" w:rsidRPr="0098400E" w:rsidRDefault="00BD4B32" w:rsidP="004D6000">
            <w:pPr>
              <w:pStyle w:val="Description"/>
              <w:spacing w:before="60" w:after="120" w:line="240" w:lineRule="auto"/>
              <w:jc w:val="center"/>
              <w:rPr>
                <w:sz w:val="16"/>
                <w:szCs w:val="16"/>
              </w:rPr>
            </w:pPr>
          </w:p>
        </w:tc>
      </w:tr>
      <w:tr w:rsidR="00BD4B32" w:rsidRPr="0098400E" w:rsidTr="001C2376">
        <w:tc>
          <w:tcPr>
            <w:tcW w:w="5220" w:type="dxa"/>
            <w:tcBorders>
              <w:top w:val="nil"/>
              <w:left w:val="nil"/>
              <w:bottom w:val="nil"/>
              <w:right w:val="single" w:sz="4" w:space="0" w:color="auto"/>
            </w:tcBorders>
            <w:vAlign w:val="bottom"/>
          </w:tcPr>
          <w:p w:rsidR="00BD4B32" w:rsidRPr="009D1857" w:rsidRDefault="00BD4B32" w:rsidP="004D6000">
            <w:pPr>
              <w:pStyle w:val="Secondindent"/>
              <w:tabs>
                <w:tab w:val="clear" w:pos="864"/>
                <w:tab w:val="clear" w:pos="7200"/>
                <w:tab w:val="clear" w:pos="7632"/>
                <w:tab w:val="clear" w:pos="8064"/>
                <w:tab w:val="clear" w:pos="8784"/>
                <w:tab w:val="clear" w:pos="9360"/>
                <w:tab w:val="clear" w:pos="9792"/>
              </w:tabs>
              <w:spacing w:before="120" w:line="240" w:lineRule="auto"/>
              <w:ind w:left="187" w:right="0" w:firstLine="0"/>
              <w:jc w:val="both"/>
              <w:rPr>
                <w:sz w:val="18"/>
                <w:szCs w:val="18"/>
              </w:rPr>
            </w:pPr>
          </w:p>
        </w:tc>
        <w:tc>
          <w:tcPr>
            <w:tcW w:w="450" w:type="dxa"/>
            <w:tcBorders>
              <w:top w:val="nil"/>
              <w:left w:val="single" w:sz="4" w:space="0" w:color="auto"/>
              <w:bottom w:val="nil"/>
              <w:right w:val="single" w:sz="4" w:space="0" w:color="auto"/>
            </w:tcBorders>
            <w:vAlign w:val="center"/>
          </w:tcPr>
          <w:p w:rsidR="00BD4B32" w:rsidRDefault="00BD4B32" w:rsidP="004D6000">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4D6000">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4D6000">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D4B32" w:rsidRPr="0098400E" w:rsidRDefault="00BD4B32" w:rsidP="004D6000">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4D6000">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D4B32" w:rsidRPr="0098400E" w:rsidRDefault="00BD4B32" w:rsidP="004D6000">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4D6000">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4D6000">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4D6000">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D4B32" w:rsidRPr="0098400E" w:rsidRDefault="00BD4B32" w:rsidP="004D6000">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4D6000">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4D6000">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4D6000">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BD4B32" w:rsidRPr="0098400E" w:rsidRDefault="00BD4B32" w:rsidP="004D6000">
            <w:pPr>
              <w:pStyle w:val="Description"/>
              <w:spacing w:before="60" w:after="120" w:line="240" w:lineRule="auto"/>
              <w:jc w:val="center"/>
              <w:rPr>
                <w:sz w:val="16"/>
                <w:szCs w:val="16"/>
              </w:rPr>
            </w:pPr>
          </w:p>
        </w:tc>
      </w:tr>
      <w:tr w:rsidR="00BD4B32" w:rsidRPr="0098400E" w:rsidTr="001C2376">
        <w:tc>
          <w:tcPr>
            <w:tcW w:w="5220" w:type="dxa"/>
            <w:tcBorders>
              <w:top w:val="nil"/>
              <w:left w:val="nil"/>
              <w:bottom w:val="nil"/>
              <w:right w:val="single" w:sz="4" w:space="0" w:color="auto"/>
            </w:tcBorders>
            <w:vAlign w:val="bottom"/>
          </w:tcPr>
          <w:p w:rsidR="00BD4B32" w:rsidRPr="00DC7ABC" w:rsidRDefault="00BD4B32" w:rsidP="00A27426">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sz w:val="18"/>
                <w:szCs w:val="18"/>
              </w:rPr>
            </w:pPr>
          </w:p>
        </w:tc>
        <w:tc>
          <w:tcPr>
            <w:tcW w:w="45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r>
      <w:tr w:rsidR="00BD4B32" w:rsidRPr="0098400E" w:rsidTr="001C2376">
        <w:tc>
          <w:tcPr>
            <w:tcW w:w="5220" w:type="dxa"/>
            <w:tcBorders>
              <w:top w:val="nil"/>
              <w:left w:val="nil"/>
              <w:bottom w:val="nil"/>
              <w:right w:val="single" w:sz="4" w:space="0" w:color="auto"/>
            </w:tcBorders>
            <w:vAlign w:val="bottom"/>
          </w:tcPr>
          <w:p w:rsidR="00BD4B32" w:rsidRPr="00DC7ABC" w:rsidRDefault="00BD4B32" w:rsidP="00A27426">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sz w:val="18"/>
                <w:szCs w:val="18"/>
              </w:rPr>
            </w:pPr>
          </w:p>
        </w:tc>
        <w:tc>
          <w:tcPr>
            <w:tcW w:w="45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BD4B32" w:rsidRPr="0098400E" w:rsidRDefault="00BD4B32" w:rsidP="00A27426">
            <w:pPr>
              <w:pStyle w:val="Description"/>
              <w:spacing w:before="60" w:after="120" w:line="240" w:lineRule="auto"/>
              <w:jc w:val="center"/>
              <w:rPr>
                <w:sz w:val="16"/>
                <w:szCs w:val="16"/>
              </w:rPr>
            </w:pPr>
          </w:p>
        </w:tc>
      </w:tr>
      <w:tr w:rsidR="00BD4B32" w:rsidRPr="0098400E" w:rsidTr="001C2376">
        <w:tc>
          <w:tcPr>
            <w:tcW w:w="5220" w:type="dxa"/>
            <w:tcBorders>
              <w:top w:val="nil"/>
              <w:left w:val="nil"/>
              <w:bottom w:val="nil"/>
              <w:right w:val="single" w:sz="4" w:space="0" w:color="auto"/>
            </w:tcBorders>
            <w:vAlign w:val="bottom"/>
          </w:tcPr>
          <w:p w:rsidR="00BD4B32" w:rsidRPr="00A24E9D" w:rsidRDefault="00BD4B32" w:rsidP="00B77A55">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b/>
                <w:sz w:val="18"/>
                <w:szCs w:val="18"/>
              </w:rPr>
            </w:pPr>
            <w:r>
              <w:rPr>
                <w:b/>
                <w:sz w:val="18"/>
                <w:szCs w:val="18"/>
              </w:rPr>
              <w:lastRenderedPageBreak/>
              <w:t>ADDENDUM:</w:t>
            </w:r>
          </w:p>
        </w:tc>
        <w:tc>
          <w:tcPr>
            <w:tcW w:w="450" w:type="dxa"/>
            <w:tcBorders>
              <w:top w:val="nil"/>
              <w:left w:val="single" w:sz="4" w:space="0" w:color="auto"/>
              <w:bottom w:val="nil"/>
              <w:right w:val="single" w:sz="4" w:space="0" w:color="auto"/>
            </w:tcBorders>
            <w:vAlign w:val="center"/>
          </w:tcPr>
          <w:p w:rsidR="00BD4B32" w:rsidRDefault="00BD4B32" w:rsidP="00B77A55">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r>
      <w:tr w:rsidR="00BD4B32" w:rsidRPr="0098400E" w:rsidTr="001C2376">
        <w:tc>
          <w:tcPr>
            <w:tcW w:w="5220" w:type="dxa"/>
            <w:tcBorders>
              <w:top w:val="nil"/>
              <w:left w:val="nil"/>
              <w:bottom w:val="nil"/>
              <w:right w:val="single" w:sz="4" w:space="0" w:color="auto"/>
            </w:tcBorders>
            <w:vAlign w:val="bottom"/>
          </w:tcPr>
          <w:p w:rsidR="00BD4B32" w:rsidRPr="00C8254E" w:rsidRDefault="00BD4B32" w:rsidP="00831AF4">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sz w:val="18"/>
                <w:szCs w:val="18"/>
              </w:rPr>
            </w:pPr>
            <w:r>
              <w:rPr>
                <w:b/>
                <w:sz w:val="18"/>
                <w:szCs w:val="18"/>
              </w:rPr>
              <w:t xml:space="preserve">  INVESTMENTS:</w:t>
            </w:r>
          </w:p>
        </w:tc>
        <w:tc>
          <w:tcPr>
            <w:tcW w:w="450" w:type="dxa"/>
            <w:tcBorders>
              <w:top w:val="nil"/>
              <w:left w:val="single" w:sz="4" w:space="0" w:color="auto"/>
              <w:bottom w:val="nil"/>
              <w:right w:val="single" w:sz="4" w:space="0" w:color="auto"/>
            </w:tcBorders>
            <w:vAlign w:val="center"/>
          </w:tcPr>
          <w:p w:rsidR="00BD4B32" w:rsidRDefault="00BD4B32" w:rsidP="003E5437">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r>
      <w:tr w:rsidR="00BD4B32" w:rsidRPr="0098400E" w:rsidTr="001C2376">
        <w:tc>
          <w:tcPr>
            <w:tcW w:w="5220" w:type="dxa"/>
            <w:tcBorders>
              <w:top w:val="nil"/>
              <w:left w:val="nil"/>
              <w:bottom w:val="nil"/>
              <w:right w:val="single" w:sz="4" w:space="0" w:color="auto"/>
            </w:tcBorders>
            <w:vAlign w:val="bottom"/>
          </w:tcPr>
          <w:p w:rsidR="00BD4B32" w:rsidRPr="009D1857" w:rsidRDefault="00BD4B32" w:rsidP="00831AF4">
            <w:pPr>
              <w:pStyle w:val="Secondindent"/>
              <w:tabs>
                <w:tab w:val="clear" w:pos="864"/>
                <w:tab w:val="clear" w:pos="7200"/>
                <w:tab w:val="clear" w:pos="7632"/>
                <w:tab w:val="clear" w:pos="8064"/>
                <w:tab w:val="clear" w:pos="8784"/>
                <w:tab w:val="clear" w:pos="9360"/>
                <w:tab w:val="clear" w:pos="9792"/>
              </w:tabs>
              <w:spacing w:before="120" w:line="240" w:lineRule="auto"/>
              <w:ind w:left="515" w:right="0" w:hanging="360"/>
              <w:jc w:val="both"/>
              <w:rPr>
                <w:sz w:val="18"/>
                <w:szCs w:val="18"/>
              </w:rPr>
            </w:pPr>
            <w:r>
              <w:rPr>
                <w:sz w:val="18"/>
                <w:szCs w:val="18"/>
              </w:rPr>
              <w:t>1.</w:t>
            </w:r>
            <w:r>
              <w:rPr>
                <w:sz w:val="18"/>
                <w:szCs w:val="18"/>
              </w:rPr>
              <w:tab/>
            </w:r>
            <w:r w:rsidRPr="009D1857">
              <w:rPr>
                <w:sz w:val="18"/>
                <w:szCs w:val="18"/>
              </w:rPr>
              <w:t>Determine investment income was received and recorded in the proper fund.  Specifically:</w:t>
            </w:r>
          </w:p>
        </w:tc>
        <w:tc>
          <w:tcPr>
            <w:tcW w:w="450" w:type="dxa"/>
            <w:tcBorders>
              <w:top w:val="nil"/>
              <w:left w:val="single" w:sz="4" w:space="0" w:color="auto"/>
              <w:bottom w:val="nil"/>
              <w:right w:val="single" w:sz="4" w:space="0" w:color="auto"/>
            </w:tcBorders>
            <w:vAlign w:val="center"/>
          </w:tcPr>
          <w:p w:rsidR="00BD4B32" w:rsidRPr="0098400E" w:rsidRDefault="00BD4B32" w:rsidP="00861E61">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861E61">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861E61">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D4B32" w:rsidRPr="0098400E" w:rsidRDefault="00BD4B32" w:rsidP="00861E61">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861E61">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D4B32" w:rsidRPr="0098400E" w:rsidRDefault="00BD4B32" w:rsidP="00861E61">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861E61">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861E61">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861E61">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D4B32" w:rsidRPr="0098400E" w:rsidRDefault="00BD4B32" w:rsidP="00861E61">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861E61">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861E61">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861E61">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BD4B32" w:rsidRPr="0098400E" w:rsidRDefault="00BD4B32" w:rsidP="00861E61">
            <w:pPr>
              <w:pStyle w:val="Description"/>
              <w:spacing w:before="60" w:after="120" w:line="240" w:lineRule="auto"/>
              <w:jc w:val="center"/>
              <w:rPr>
                <w:sz w:val="16"/>
                <w:szCs w:val="16"/>
              </w:rPr>
            </w:pPr>
          </w:p>
        </w:tc>
      </w:tr>
      <w:tr w:rsidR="00BD4B32" w:rsidRPr="0098400E" w:rsidTr="001C2376">
        <w:tc>
          <w:tcPr>
            <w:tcW w:w="5220" w:type="dxa"/>
            <w:tcBorders>
              <w:top w:val="nil"/>
              <w:left w:val="nil"/>
              <w:bottom w:val="nil"/>
              <w:right w:val="single" w:sz="4" w:space="0" w:color="auto"/>
            </w:tcBorders>
            <w:vAlign w:val="bottom"/>
          </w:tcPr>
          <w:p w:rsidR="00BD4B32" w:rsidRPr="009D1857" w:rsidRDefault="00BD4B32" w:rsidP="00831AF4">
            <w:pPr>
              <w:pStyle w:val="Secondindent"/>
              <w:tabs>
                <w:tab w:val="clear" w:pos="864"/>
                <w:tab w:val="clear" w:pos="7200"/>
                <w:tab w:val="clear" w:pos="7632"/>
                <w:tab w:val="clear" w:pos="8064"/>
                <w:tab w:val="clear" w:pos="8784"/>
                <w:tab w:val="clear" w:pos="9360"/>
                <w:tab w:val="clear" w:pos="9792"/>
              </w:tabs>
              <w:spacing w:before="120" w:line="240" w:lineRule="auto"/>
              <w:ind w:left="875" w:right="0" w:hanging="360"/>
              <w:jc w:val="both"/>
              <w:rPr>
                <w:sz w:val="18"/>
                <w:szCs w:val="18"/>
              </w:rPr>
            </w:pPr>
            <w:r>
              <w:rPr>
                <w:sz w:val="18"/>
                <w:szCs w:val="18"/>
              </w:rPr>
              <w:t>a.</w:t>
            </w:r>
            <w:r>
              <w:rPr>
                <w:sz w:val="18"/>
                <w:szCs w:val="18"/>
              </w:rPr>
              <w:tab/>
            </w:r>
            <w:r w:rsidRPr="009D1857">
              <w:rPr>
                <w:sz w:val="18"/>
                <w:szCs w:val="18"/>
              </w:rPr>
              <w:t>Interest earned on drainage district funds was credited to that fund in accordance with Chapter 468.54 of the Code of Iowa, if so directed by the Board of Supervisors.</w:t>
            </w:r>
          </w:p>
        </w:tc>
        <w:tc>
          <w:tcPr>
            <w:tcW w:w="450" w:type="dxa"/>
            <w:tcBorders>
              <w:top w:val="nil"/>
              <w:left w:val="single" w:sz="4" w:space="0" w:color="auto"/>
              <w:bottom w:val="nil"/>
              <w:right w:val="single" w:sz="4" w:space="0" w:color="auto"/>
            </w:tcBorders>
            <w:vAlign w:val="center"/>
          </w:tcPr>
          <w:p w:rsidR="00BD4B32" w:rsidRDefault="00BD4B32" w:rsidP="003E5437">
            <w:pPr>
              <w:pStyle w:val="Description"/>
              <w:spacing w:before="60" w:after="120" w:line="240" w:lineRule="auto"/>
              <w:jc w:val="center"/>
              <w:rPr>
                <w:sz w:val="16"/>
                <w:szCs w:val="16"/>
              </w:rPr>
            </w:pPr>
            <w:r>
              <w:rPr>
                <w:sz w:val="16"/>
                <w:szCs w:val="16"/>
              </w:rPr>
              <w:t>4</w:t>
            </w:r>
          </w:p>
        </w:tc>
        <w:tc>
          <w:tcPr>
            <w:tcW w:w="45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r>
      <w:tr w:rsidR="00BD4B32" w:rsidRPr="0098400E" w:rsidTr="001C2376">
        <w:tc>
          <w:tcPr>
            <w:tcW w:w="5220" w:type="dxa"/>
            <w:tcBorders>
              <w:top w:val="nil"/>
              <w:left w:val="nil"/>
              <w:bottom w:val="nil"/>
              <w:right w:val="single" w:sz="4" w:space="0" w:color="auto"/>
            </w:tcBorders>
            <w:vAlign w:val="bottom"/>
          </w:tcPr>
          <w:p w:rsidR="00BD4B32" w:rsidRPr="009D1857" w:rsidRDefault="00BD4B32">
            <w:pPr>
              <w:pStyle w:val="Secondindent"/>
              <w:tabs>
                <w:tab w:val="clear" w:pos="864"/>
                <w:tab w:val="clear" w:pos="7200"/>
                <w:tab w:val="clear" w:pos="7632"/>
                <w:tab w:val="clear" w:pos="8064"/>
                <w:tab w:val="clear" w:pos="8784"/>
                <w:tab w:val="clear" w:pos="9360"/>
                <w:tab w:val="clear" w:pos="9792"/>
              </w:tabs>
              <w:spacing w:before="120" w:line="240" w:lineRule="auto"/>
              <w:ind w:left="875" w:right="0" w:hanging="360"/>
              <w:jc w:val="both"/>
              <w:rPr>
                <w:sz w:val="18"/>
                <w:szCs w:val="18"/>
              </w:rPr>
            </w:pPr>
            <w:r>
              <w:rPr>
                <w:sz w:val="18"/>
                <w:szCs w:val="18"/>
              </w:rPr>
              <w:t>b.</w:t>
            </w:r>
            <w:r>
              <w:rPr>
                <w:sz w:val="18"/>
                <w:szCs w:val="18"/>
              </w:rPr>
              <w:tab/>
            </w:r>
            <w:r w:rsidRPr="009D1857">
              <w:rPr>
                <w:sz w:val="18"/>
                <w:szCs w:val="18"/>
              </w:rPr>
              <w:t>Interest earned on E-911 surcharge was credited to the E-911 Surcharge Fund in accordance with Iowa Administrative Code Section 605-10.</w:t>
            </w:r>
            <w:r w:rsidR="00E16DB9">
              <w:rPr>
                <w:sz w:val="18"/>
                <w:szCs w:val="18"/>
              </w:rPr>
              <w:t>11</w:t>
            </w:r>
            <w:r w:rsidRPr="009D1857">
              <w:rPr>
                <w:sz w:val="18"/>
                <w:szCs w:val="18"/>
              </w:rPr>
              <w:t>(1)b.</w:t>
            </w:r>
          </w:p>
        </w:tc>
        <w:tc>
          <w:tcPr>
            <w:tcW w:w="450" w:type="dxa"/>
            <w:tcBorders>
              <w:top w:val="nil"/>
              <w:left w:val="single" w:sz="4" w:space="0" w:color="auto"/>
              <w:bottom w:val="nil"/>
              <w:right w:val="single" w:sz="4" w:space="0" w:color="auto"/>
            </w:tcBorders>
            <w:vAlign w:val="center"/>
          </w:tcPr>
          <w:p w:rsidR="00BD4B32" w:rsidRDefault="00BD4B32" w:rsidP="003E5437">
            <w:pPr>
              <w:pStyle w:val="Description"/>
              <w:spacing w:before="60" w:after="120" w:line="240" w:lineRule="auto"/>
              <w:jc w:val="center"/>
              <w:rPr>
                <w:sz w:val="16"/>
                <w:szCs w:val="16"/>
              </w:rPr>
            </w:pPr>
            <w:r>
              <w:rPr>
                <w:sz w:val="16"/>
                <w:szCs w:val="16"/>
              </w:rPr>
              <w:t>4</w:t>
            </w:r>
          </w:p>
        </w:tc>
        <w:tc>
          <w:tcPr>
            <w:tcW w:w="45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r>
      <w:tr w:rsidR="00BD4B32" w:rsidRPr="0098400E" w:rsidTr="001C2376">
        <w:tc>
          <w:tcPr>
            <w:tcW w:w="5220" w:type="dxa"/>
            <w:tcBorders>
              <w:top w:val="nil"/>
              <w:left w:val="nil"/>
              <w:bottom w:val="nil"/>
              <w:right w:val="single" w:sz="4" w:space="0" w:color="auto"/>
            </w:tcBorders>
            <w:vAlign w:val="bottom"/>
          </w:tcPr>
          <w:p w:rsidR="00BD4B32" w:rsidRPr="009D1857" w:rsidRDefault="00BD4B32">
            <w:pPr>
              <w:pStyle w:val="Secondindent"/>
              <w:tabs>
                <w:tab w:val="clear" w:pos="864"/>
                <w:tab w:val="clear" w:pos="7200"/>
                <w:tab w:val="clear" w:pos="7632"/>
                <w:tab w:val="clear" w:pos="8064"/>
                <w:tab w:val="clear" w:pos="8784"/>
                <w:tab w:val="clear" w:pos="9360"/>
                <w:tab w:val="clear" w:pos="9792"/>
              </w:tabs>
              <w:spacing w:before="120" w:line="240" w:lineRule="auto"/>
              <w:ind w:left="875" w:right="0" w:hanging="360"/>
              <w:jc w:val="both"/>
              <w:rPr>
                <w:sz w:val="18"/>
                <w:szCs w:val="18"/>
              </w:rPr>
            </w:pPr>
            <w:r>
              <w:rPr>
                <w:sz w:val="18"/>
                <w:szCs w:val="18"/>
              </w:rPr>
              <w:t>c.</w:t>
            </w:r>
            <w:r>
              <w:rPr>
                <w:sz w:val="18"/>
                <w:szCs w:val="18"/>
              </w:rPr>
              <w:tab/>
            </w:r>
            <w:r w:rsidRPr="009D1857">
              <w:rPr>
                <w:sz w:val="18"/>
                <w:szCs w:val="18"/>
              </w:rPr>
              <w:t>Interest earned on REAP is credited to the REAP Fund/Account in accordance with Chapter </w:t>
            </w:r>
            <w:proofErr w:type="gramStart"/>
            <w:r w:rsidRPr="009D1857">
              <w:rPr>
                <w:sz w:val="18"/>
                <w:szCs w:val="18"/>
              </w:rPr>
              <w:t>455A.19</w:t>
            </w:r>
            <w:r w:rsidR="00975343">
              <w:rPr>
                <w:sz w:val="18"/>
                <w:szCs w:val="18"/>
              </w:rPr>
              <w:t>(</w:t>
            </w:r>
            <w:proofErr w:type="gramEnd"/>
            <w:r w:rsidRPr="009D1857">
              <w:rPr>
                <w:sz w:val="18"/>
                <w:szCs w:val="18"/>
              </w:rPr>
              <w:t>1</w:t>
            </w:r>
            <w:r w:rsidR="00975343">
              <w:rPr>
                <w:sz w:val="18"/>
                <w:szCs w:val="18"/>
              </w:rPr>
              <w:t>)(</w:t>
            </w:r>
            <w:r w:rsidRPr="009D1857">
              <w:rPr>
                <w:sz w:val="18"/>
                <w:szCs w:val="18"/>
              </w:rPr>
              <w:t>b</w:t>
            </w:r>
            <w:r w:rsidR="00975343">
              <w:rPr>
                <w:sz w:val="18"/>
                <w:szCs w:val="18"/>
              </w:rPr>
              <w:t>)</w:t>
            </w:r>
            <w:r w:rsidRPr="009D1857">
              <w:rPr>
                <w:sz w:val="18"/>
                <w:szCs w:val="18"/>
              </w:rPr>
              <w:t>(6) of the Code of Iowa.</w:t>
            </w:r>
          </w:p>
        </w:tc>
        <w:tc>
          <w:tcPr>
            <w:tcW w:w="450" w:type="dxa"/>
            <w:tcBorders>
              <w:top w:val="nil"/>
              <w:left w:val="single" w:sz="4" w:space="0" w:color="auto"/>
              <w:bottom w:val="nil"/>
              <w:right w:val="single" w:sz="4" w:space="0" w:color="auto"/>
            </w:tcBorders>
            <w:vAlign w:val="center"/>
          </w:tcPr>
          <w:p w:rsidR="00BD4B32" w:rsidRDefault="00BD4B32" w:rsidP="003E5437">
            <w:pPr>
              <w:pStyle w:val="Description"/>
              <w:spacing w:before="60" w:after="120" w:line="240" w:lineRule="auto"/>
              <w:jc w:val="center"/>
              <w:rPr>
                <w:sz w:val="16"/>
                <w:szCs w:val="16"/>
              </w:rPr>
            </w:pPr>
            <w:r>
              <w:rPr>
                <w:sz w:val="16"/>
                <w:szCs w:val="16"/>
              </w:rPr>
              <w:t>4</w:t>
            </w:r>
          </w:p>
        </w:tc>
        <w:tc>
          <w:tcPr>
            <w:tcW w:w="45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r>
      <w:tr w:rsidR="00BD4B32" w:rsidRPr="0098400E" w:rsidTr="001C2376">
        <w:tc>
          <w:tcPr>
            <w:tcW w:w="5220" w:type="dxa"/>
            <w:tcBorders>
              <w:top w:val="nil"/>
              <w:left w:val="nil"/>
              <w:bottom w:val="nil"/>
              <w:right w:val="single" w:sz="4" w:space="0" w:color="auto"/>
            </w:tcBorders>
            <w:vAlign w:val="bottom"/>
          </w:tcPr>
          <w:p w:rsidR="00BD4B32" w:rsidRPr="009D1857" w:rsidRDefault="00BD4B32">
            <w:pPr>
              <w:pStyle w:val="Secondindent"/>
              <w:tabs>
                <w:tab w:val="clear" w:pos="864"/>
                <w:tab w:val="clear" w:pos="7200"/>
                <w:tab w:val="clear" w:pos="7632"/>
                <w:tab w:val="clear" w:pos="8064"/>
                <w:tab w:val="clear" w:pos="8784"/>
                <w:tab w:val="clear" w:pos="9360"/>
                <w:tab w:val="clear" w:pos="9792"/>
              </w:tabs>
              <w:spacing w:before="120" w:line="240" w:lineRule="auto"/>
              <w:ind w:left="875" w:right="0" w:hanging="360"/>
              <w:jc w:val="both"/>
              <w:rPr>
                <w:sz w:val="18"/>
                <w:szCs w:val="18"/>
              </w:rPr>
            </w:pPr>
            <w:r>
              <w:rPr>
                <w:sz w:val="18"/>
                <w:szCs w:val="18"/>
              </w:rPr>
              <w:t>d.</w:t>
            </w:r>
            <w:r>
              <w:rPr>
                <w:sz w:val="18"/>
                <w:szCs w:val="18"/>
              </w:rPr>
              <w:tab/>
            </w:r>
            <w:r w:rsidRPr="009D1857">
              <w:rPr>
                <w:sz w:val="18"/>
                <w:szCs w:val="18"/>
              </w:rPr>
              <w:t xml:space="preserve">Interest earned on the </w:t>
            </w:r>
            <w:r>
              <w:rPr>
                <w:sz w:val="18"/>
                <w:szCs w:val="18"/>
              </w:rPr>
              <w:t xml:space="preserve">County </w:t>
            </w:r>
            <w:r w:rsidRPr="009D1857">
              <w:rPr>
                <w:sz w:val="18"/>
                <w:szCs w:val="18"/>
              </w:rPr>
              <w:t>Recorder’s Records Management Fees is credited to the Fund by the Treasurer on behalf of the Recorder in accordance with Chapter 331.60</w:t>
            </w:r>
            <w:r>
              <w:rPr>
                <w:sz w:val="18"/>
                <w:szCs w:val="18"/>
              </w:rPr>
              <w:t>4(2</w:t>
            </w:r>
            <w:proofErr w:type="gramStart"/>
            <w:r>
              <w:rPr>
                <w:sz w:val="18"/>
                <w:szCs w:val="18"/>
              </w:rPr>
              <w:t>)(</w:t>
            </w:r>
            <w:proofErr w:type="gramEnd"/>
            <w:r>
              <w:rPr>
                <w:sz w:val="18"/>
                <w:szCs w:val="18"/>
              </w:rPr>
              <w:t>a)</w:t>
            </w:r>
            <w:r w:rsidRPr="009D1857">
              <w:rPr>
                <w:sz w:val="18"/>
                <w:szCs w:val="18"/>
              </w:rPr>
              <w:t xml:space="preserve"> of the Code of Iowa.</w:t>
            </w:r>
          </w:p>
        </w:tc>
        <w:tc>
          <w:tcPr>
            <w:tcW w:w="450" w:type="dxa"/>
            <w:tcBorders>
              <w:top w:val="nil"/>
              <w:left w:val="single" w:sz="4" w:space="0" w:color="auto"/>
              <w:bottom w:val="nil"/>
              <w:right w:val="single" w:sz="4" w:space="0" w:color="auto"/>
            </w:tcBorders>
            <w:vAlign w:val="center"/>
          </w:tcPr>
          <w:p w:rsidR="00BD4B32" w:rsidRDefault="00BD4B32" w:rsidP="003E5437">
            <w:pPr>
              <w:pStyle w:val="Description"/>
              <w:spacing w:before="60" w:after="120" w:line="240" w:lineRule="auto"/>
              <w:jc w:val="center"/>
              <w:rPr>
                <w:sz w:val="16"/>
                <w:szCs w:val="16"/>
              </w:rPr>
            </w:pPr>
            <w:r>
              <w:rPr>
                <w:sz w:val="16"/>
                <w:szCs w:val="16"/>
              </w:rPr>
              <w:t>4</w:t>
            </w:r>
          </w:p>
        </w:tc>
        <w:tc>
          <w:tcPr>
            <w:tcW w:w="45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r>
      <w:tr w:rsidR="00BD4B32" w:rsidRPr="0098400E" w:rsidTr="001C2376">
        <w:tc>
          <w:tcPr>
            <w:tcW w:w="5220" w:type="dxa"/>
            <w:tcBorders>
              <w:top w:val="nil"/>
              <w:left w:val="nil"/>
              <w:bottom w:val="nil"/>
              <w:right w:val="single" w:sz="4" w:space="0" w:color="auto"/>
            </w:tcBorders>
            <w:vAlign w:val="bottom"/>
          </w:tcPr>
          <w:p w:rsidR="00BD4B32" w:rsidRPr="009D1857" w:rsidRDefault="00BD4B32">
            <w:pPr>
              <w:pStyle w:val="Secondindent"/>
              <w:tabs>
                <w:tab w:val="clear" w:pos="864"/>
                <w:tab w:val="clear" w:pos="7200"/>
                <w:tab w:val="clear" w:pos="7632"/>
                <w:tab w:val="clear" w:pos="8064"/>
                <w:tab w:val="clear" w:pos="8784"/>
                <w:tab w:val="clear" w:pos="9360"/>
                <w:tab w:val="clear" w:pos="9792"/>
              </w:tabs>
              <w:spacing w:before="120" w:line="240" w:lineRule="auto"/>
              <w:ind w:left="875" w:right="0" w:hanging="360"/>
              <w:jc w:val="both"/>
              <w:rPr>
                <w:sz w:val="18"/>
                <w:szCs w:val="18"/>
              </w:rPr>
            </w:pPr>
            <w:r>
              <w:rPr>
                <w:sz w:val="18"/>
                <w:szCs w:val="18"/>
              </w:rPr>
              <w:t>e.</w:t>
            </w:r>
            <w:r>
              <w:rPr>
                <w:sz w:val="18"/>
                <w:szCs w:val="18"/>
              </w:rPr>
              <w:tab/>
            </w:r>
            <w:r w:rsidRPr="009D1857">
              <w:rPr>
                <w:sz w:val="18"/>
                <w:szCs w:val="18"/>
              </w:rPr>
              <w:t>Interest earned on the County Recorder</w:t>
            </w:r>
            <w:r>
              <w:rPr>
                <w:sz w:val="18"/>
                <w:szCs w:val="18"/>
              </w:rPr>
              <w:t>’</w:t>
            </w:r>
            <w:r w:rsidRPr="009D1857">
              <w:rPr>
                <w:sz w:val="18"/>
                <w:szCs w:val="18"/>
              </w:rPr>
              <w:t xml:space="preserve">s Electronic Transaction Fee Fund is credited to </w:t>
            </w:r>
            <w:r>
              <w:rPr>
                <w:sz w:val="18"/>
                <w:szCs w:val="18"/>
              </w:rPr>
              <w:t>the</w:t>
            </w:r>
            <w:r w:rsidRPr="009D1857">
              <w:rPr>
                <w:sz w:val="18"/>
                <w:szCs w:val="18"/>
              </w:rPr>
              <w:t xml:space="preserve"> fund by the Treasurer on behalf of the Recorder in accordance with Chapter 331.60</w:t>
            </w:r>
            <w:r>
              <w:rPr>
                <w:sz w:val="18"/>
                <w:szCs w:val="18"/>
              </w:rPr>
              <w:t>4(3</w:t>
            </w:r>
            <w:proofErr w:type="gramStart"/>
            <w:r>
              <w:rPr>
                <w:sz w:val="18"/>
                <w:szCs w:val="18"/>
              </w:rPr>
              <w:t>)(</w:t>
            </w:r>
            <w:proofErr w:type="gramEnd"/>
            <w:r>
              <w:rPr>
                <w:sz w:val="18"/>
                <w:szCs w:val="18"/>
              </w:rPr>
              <w:t>c)</w:t>
            </w:r>
            <w:r w:rsidRPr="009D1857">
              <w:rPr>
                <w:sz w:val="18"/>
                <w:szCs w:val="18"/>
              </w:rPr>
              <w:t xml:space="preserve"> of the Code of Iowa.</w:t>
            </w:r>
          </w:p>
        </w:tc>
        <w:tc>
          <w:tcPr>
            <w:tcW w:w="450" w:type="dxa"/>
            <w:tcBorders>
              <w:top w:val="nil"/>
              <w:left w:val="single" w:sz="4" w:space="0" w:color="auto"/>
              <w:bottom w:val="nil"/>
              <w:right w:val="single" w:sz="4" w:space="0" w:color="auto"/>
            </w:tcBorders>
            <w:vAlign w:val="center"/>
          </w:tcPr>
          <w:p w:rsidR="00BD4B32" w:rsidRDefault="00BD4B32" w:rsidP="003E5437">
            <w:pPr>
              <w:pStyle w:val="Description"/>
              <w:spacing w:before="60" w:after="120" w:line="240" w:lineRule="auto"/>
              <w:jc w:val="center"/>
              <w:rPr>
                <w:sz w:val="16"/>
                <w:szCs w:val="16"/>
              </w:rPr>
            </w:pPr>
            <w:r>
              <w:rPr>
                <w:sz w:val="16"/>
                <w:szCs w:val="16"/>
              </w:rPr>
              <w:t>4</w:t>
            </w:r>
          </w:p>
        </w:tc>
        <w:tc>
          <w:tcPr>
            <w:tcW w:w="45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r>
      <w:tr w:rsidR="00BD4B32" w:rsidRPr="0098400E" w:rsidTr="001C2376">
        <w:tc>
          <w:tcPr>
            <w:tcW w:w="5220" w:type="dxa"/>
            <w:tcBorders>
              <w:top w:val="nil"/>
              <w:left w:val="nil"/>
              <w:bottom w:val="nil"/>
              <w:right w:val="single" w:sz="4" w:space="0" w:color="auto"/>
            </w:tcBorders>
            <w:vAlign w:val="bottom"/>
          </w:tcPr>
          <w:p w:rsidR="00BD4B32" w:rsidRPr="009D1857" w:rsidRDefault="00BD4B32" w:rsidP="00831AF4">
            <w:pPr>
              <w:pStyle w:val="Secondindent"/>
              <w:tabs>
                <w:tab w:val="clear" w:pos="864"/>
                <w:tab w:val="clear" w:pos="7200"/>
                <w:tab w:val="clear" w:pos="7632"/>
                <w:tab w:val="clear" w:pos="8064"/>
                <w:tab w:val="clear" w:pos="8784"/>
                <w:tab w:val="clear" w:pos="9360"/>
                <w:tab w:val="clear" w:pos="9792"/>
              </w:tabs>
              <w:spacing w:before="120" w:line="240" w:lineRule="auto"/>
              <w:ind w:left="875" w:right="0" w:hanging="360"/>
              <w:jc w:val="both"/>
              <w:rPr>
                <w:sz w:val="18"/>
                <w:szCs w:val="18"/>
              </w:rPr>
            </w:pPr>
            <w:r>
              <w:rPr>
                <w:sz w:val="18"/>
                <w:szCs w:val="18"/>
              </w:rPr>
              <w:t>f.</w:t>
            </w:r>
            <w:r>
              <w:rPr>
                <w:sz w:val="18"/>
                <w:szCs w:val="18"/>
              </w:rPr>
              <w:tab/>
            </w:r>
            <w:r w:rsidRPr="009D1857">
              <w:rPr>
                <w:sz w:val="18"/>
                <w:szCs w:val="18"/>
              </w:rPr>
              <w:t xml:space="preserve">Interest earned on </w:t>
            </w:r>
            <w:r>
              <w:rPr>
                <w:sz w:val="18"/>
                <w:szCs w:val="18"/>
              </w:rPr>
              <w:t xml:space="preserve">the </w:t>
            </w:r>
            <w:r w:rsidRPr="009D1857">
              <w:rPr>
                <w:sz w:val="18"/>
                <w:szCs w:val="18"/>
              </w:rPr>
              <w:t>Self Insurance Fund is credited to the Self Insurance Fund in accordance with Chapter 331.301(12).</w:t>
            </w:r>
          </w:p>
        </w:tc>
        <w:tc>
          <w:tcPr>
            <w:tcW w:w="450" w:type="dxa"/>
            <w:tcBorders>
              <w:top w:val="nil"/>
              <w:left w:val="single" w:sz="4" w:space="0" w:color="auto"/>
              <w:bottom w:val="nil"/>
              <w:right w:val="single" w:sz="4" w:space="0" w:color="auto"/>
            </w:tcBorders>
            <w:vAlign w:val="center"/>
          </w:tcPr>
          <w:p w:rsidR="00BD4B32" w:rsidRDefault="00BD4B32" w:rsidP="003E5437">
            <w:pPr>
              <w:pStyle w:val="Description"/>
              <w:spacing w:before="60" w:after="120" w:line="240" w:lineRule="auto"/>
              <w:jc w:val="center"/>
              <w:rPr>
                <w:sz w:val="16"/>
                <w:szCs w:val="16"/>
              </w:rPr>
            </w:pPr>
            <w:r>
              <w:rPr>
                <w:sz w:val="16"/>
                <w:szCs w:val="16"/>
              </w:rPr>
              <w:t>4</w:t>
            </w:r>
          </w:p>
        </w:tc>
        <w:tc>
          <w:tcPr>
            <w:tcW w:w="45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r>
      <w:tr w:rsidR="00BD4B32" w:rsidRPr="0098400E" w:rsidTr="001C2376">
        <w:tc>
          <w:tcPr>
            <w:tcW w:w="5220" w:type="dxa"/>
            <w:tcBorders>
              <w:top w:val="nil"/>
              <w:left w:val="nil"/>
              <w:bottom w:val="nil"/>
              <w:right w:val="single" w:sz="4" w:space="0" w:color="auto"/>
            </w:tcBorders>
            <w:vAlign w:val="bottom"/>
          </w:tcPr>
          <w:p w:rsidR="00BD4B32" w:rsidRPr="009D1857" w:rsidRDefault="00BD4B32" w:rsidP="003E5437">
            <w:pPr>
              <w:pStyle w:val="Secondindent"/>
              <w:tabs>
                <w:tab w:val="clear" w:pos="864"/>
                <w:tab w:val="clear" w:pos="7200"/>
                <w:tab w:val="clear" w:pos="7632"/>
                <w:tab w:val="clear" w:pos="8064"/>
                <w:tab w:val="clear" w:pos="8784"/>
                <w:tab w:val="clear" w:pos="9360"/>
                <w:tab w:val="clear" w:pos="9792"/>
              </w:tabs>
              <w:spacing w:before="120" w:line="240" w:lineRule="auto"/>
              <w:ind w:left="187" w:right="0" w:firstLine="0"/>
              <w:jc w:val="both"/>
              <w:rPr>
                <w:sz w:val="18"/>
                <w:szCs w:val="18"/>
              </w:rPr>
            </w:pPr>
          </w:p>
        </w:tc>
        <w:tc>
          <w:tcPr>
            <w:tcW w:w="450" w:type="dxa"/>
            <w:tcBorders>
              <w:top w:val="nil"/>
              <w:left w:val="single" w:sz="4" w:space="0" w:color="auto"/>
              <w:bottom w:val="nil"/>
              <w:right w:val="single" w:sz="4" w:space="0" w:color="auto"/>
            </w:tcBorders>
            <w:vAlign w:val="center"/>
          </w:tcPr>
          <w:p w:rsidR="00BD4B32" w:rsidRDefault="00BD4B32" w:rsidP="003E5437">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r>
      <w:tr w:rsidR="00BD4B32" w:rsidRPr="0098400E" w:rsidTr="003E25A7">
        <w:trPr>
          <w:trHeight w:val="785"/>
        </w:trPr>
        <w:tc>
          <w:tcPr>
            <w:tcW w:w="5220" w:type="dxa"/>
            <w:tcBorders>
              <w:top w:val="nil"/>
              <w:left w:val="nil"/>
              <w:bottom w:val="nil"/>
              <w:right w:val="single" w:sz="4" w:space="0" w:color="auto"/>
            </w:tcBorders>
            <w:vAlign w:val="bottom"/>
          </w:tcPr>
          <w:p w:rsidR="00BD4B32" w:rsidRPr="009D1857" w:rsidRDefault="00BD4B32" w:rsidP="003E5437">
            <w:pPr>
              <w:pStyle w:val="Secondindent"/>
              <w:tabs>
                <w:tab w:val="clear" w:pos="864"/>
                <w:tab w:val="clear" w:pos="7200"/>
                <w:tab w:val="clear" w:pos="7632"/>
                <w:tab w:val="clear" w:pos="8064"/>
                <w:tab w:val="clear" w:pos="8784"/>
                <w:tab w:val="clear" w:pos="9360"/>
                <w:tab w:val="clear" w:pos="9792"/>
              </w:tabs>
              <w:spacing w:before="120" w:line="240" w:lineRule="auto"/>
              <w:ind w:left="187" w:right="0" w:firstLine="0"/>
              <w:jc w:val="both"/>
              <w:rPr>
                <w:sz w:val="18"/>
                <w:szCs w:val="18"/>
              </w:rPr>
            </w:pPr>
          </w:p>
        </w:tc>
        <w:tc>
          <w:tcPr>
            <w:tcW w:w="450" w:type="dxa"/>
            <w:tcBorders>
              <w:top w:val="nil"/>
              <w:left w:val="single" w:sz="4" w:space="0" w:color="auto"/>
              <w:bottom w:val="nil"/>
              <w:right w:val="single" w:sz="4" w:space="0" w:color="auto"/>
            </w:tcBorders>
            <w:vAlign w:val="center"/>
          </w:tcPr>
          <w:p w:rsidR="00BD4B32" w:rsidRDefault="00BD4B32" w:rsidP="003E5437">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r>
      <w:tr w:rsidR="00BD4B32" w:rsidRPr="0098400E" w:rsidTr="001C2376">
        <w:tc>
          <w:tcPr>
            <w:tcW w:w="5220" w:type="dxa"/>
            <w:tcBorders>
              <w:top w:val="nil"/>
              <w:left w:val="nil"/>
              <w:bottom w:val="nil"/>
              <w:right w:val="single" w:sz="4" w:space="0" w:color="auto"/>
            </w:tcBorders>
            <w:vAlign w:val="bottom"/>
          </w:tcPr>
          <w:p w:rsidR="00BD4B32" w:rsidRPr="00A24E9D" w:rsidRDefault="00BD4B32" w:rsidP="00B77A55">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b/>
                <w:sz w:val="18"/>
                <w:szCs w:val="18"/>
              </w:rPr>
            </w:pPr>
            <w:r>
              <w:rPr>
                <w:b/>
                <w:sz w:val="18"/>
                <w:szCs w:val="18"/>
              </w:rPr>
              <w:lastRenderedPageBreak/>
              <w:t>ADDENDUM:</w:t>
            </w:r>
          </w:p>
        </w:tc>
        <w:tc>
          <w:tcPr>
            <w:tcW w:w="450" w:type="dxa"/>
            <w:tcBorders>
              <w:top w:val="nil"/>
              <w:left w:val="single" w:sz="4" w:space="0" w:color="auto"/>
              <w:bottom w:val="nil"/>
              <w:right w:val="single" w:sz="4" w:space="0" w:color="auto"/>
            </w:tcBorders>
            <w:vAlign w:val="center"/>
          </w:tcPr>
          <w:p w:rsidR="00BD4B32" w:rsidRDefault="00BD4B32" w:rsidP="00B77A55">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r>
      <w:tr w:rsidR="00BD4B32" w:rsidRPr="0098400E" w:rsidTr="001C2376">
        <w:tc>
          <w:tcPr>
            <w:tcW w:w="5220" w:type="dxa"/>
            <w:tcBorders>
              <w:top w:val="nil"/>
              <w:left w:val="nil"/>
              <w:bottom w:val="nil"/>
              <w:right w:val="single" w:sz="4" w:space="0" w:color="auto"/>
            </w:tcBorders>
            <w:vAlign w:val="bottom"/>
          </w:tcPr>
          <w:p w:rsidR="00BD4B32" w:rsidRPr="00C8254E" w:rsidRDefault="00BD4B32" w:rsidP="00831AF4">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sz w:val="18"/>
                <w:szCs w:val="18"/>
              </w:rPr>
            </w:pPr>
            <w:r>
              <w:rPr>
                <w:b/>
                <w:sz w:val="18"/>
                <w:szCs w:val="18"/>
              </w:rPr>
              <w:t xml:space="preserve">  LONG-TERM DEBT:</w:t>
            </w:r>
          </w:p>
        </w:tc>
        <w:tc>
          <w:tcPr>
            <w:tcW w:w="450" w:type="dxa"/>
            <w:tcBorders>
              <w:top w:val="nil"/>
              <w:left w:val="single" w:sz="4" w:space="0" w:color="auto"/>
              <w:bottom w:val="nil"/>
              <w:right w:val="single" w:sz="4" w:space="0" w:color="auto"/>
            </w:tcBorders>
            <w:vAlign w:val="center"/>
          </w:tcPr>
          <w:p w:rsidR="00BD4B32" w:rsidRDefault="00BD4B32" w:rsidP="003E5437">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r>
      <w:tr w:rsidR="00BD4B32" w:rsidRPr="0098400E" w:rsidTr="001C2376">
        <w:tc>
          <w:tcPr>
            <w:tcW w:w="5220" w:type="dxa"/>
            <w:tcBorders>
              <w:top w:val="nil"/>
              <w:left w:val="nil"/>
              <w:bottom w:val="nil"/>
              <w:right w:val="single" w:sz="4" w:space="0" w:color="auto"/>
            </w:tcBorders>
            <w:vAlign w:val="bottom"/>
          </w:tcPr>
          <w:p w:rsidR="00BD4B32" w:rsidRPr="009D1857" w:rsidRDefault="00BD4B32" w:rsidP="008274AA">
            <w:pPr>
              <w:pStyle w:val="Secondindent"/>
              <w:numPr>
                <w:ilvl w:val="0"/>
                <w:numId w:val="26"/>
              </w:numPr>
              <w:tabs>
                <w:tab w:val="clear" w:pos="864"/>
                <w:tab w:val="clear" w:pos="900"/>
                <w:tab w:val="clear" w:pos="7200"/>
                <w:tab w:val="clear" w:pos="7632"/>
                <w:tab w:val="clear" w:pos="8064"/>
                <w:tab w:val="clear" w:pos="8784"/>
                <w:tab w:val="clear" w:pos="9360"/>
                <w:tab w:val="clear" w:pos="9792"/>
                <w:tab w:val="num" w:pos="515"/>
              </w:tabs>
              <w:spacing w:before="120" w:line="240" w:lineRule="auto"/>
              <w:ind w:left="515" w:right="0"/>
              <w:jc w:val="both"/>
              <w:rPr>
                <w:sz w:val="18"/>
                <w:szCs w:val="18"/>
                <w:u w:val="single"/>
              </w:rPr>
            </w:pPr>
            <w:r w:rsidRPr="009D1857">
              <w:rPr>
                <w:sz w:val="18"/>
                <w:szCs w:val="18"/>
              </w:rPr>
              <w:t>Determine the expenditures of the Debt Service Fund were limited to the following purposes in accordance with Chapter 331.430 of the Code of Iowa:</w:t>
            </w:r>
          </w:p>
        </w:tc>
        <w:tc>
          <w:tcPr>
            <w:tcW w:w="450" w:type="dxa"/>
            <w:tcBorders>
              <w:top w:val="nil"/>
              <w:left w:val="single" w:sz="4" w:space="0" w:color="auto"/>
              <w:bottom w:val="nil"/>
              <w:right w:val="single" w:sz="4" w:space="0" w:color="auto"/>
            </w:tcBorders>
            <w:vAlign w:val="center"/>
          </w:tcPr>
          <w:p w:rsidR="00BD4B32" w:rsidRPr="0098400E" w:rsidRDefault="00BD4B32" w:rsidP="00861E61">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861E61">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861E61">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D4B32" w:rsidRPr="0098400E" w:rsidRDefault="00BD4B32" w:rsidP="00861E61">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861E61">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D4B32" w:rsidRPr="0098400E" w:rsidRDefault="00BD4B32" w:rsidP="00861E61">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861E61">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861E61">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861E61">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D4B32" w:rsidRPr="0098400E" w:rsidRDefault="00BD4B32" w:rsidP="00861E61">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861E61">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861E61">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861E61">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BD4B32" w:rsidRPr="0098400E" w:rsidRDefault="00BD4B32" w:rsidP="00861E61">
            <w:pPr>
              <w:pStyle w:val="Description"/>
              <w:spacing w:before="60" w:after="120" w:line="240" w:lineRule="auto"/>
              <w:jc w:val="center"/>
              <w:rPr>
                <w:sz w:val="16"/>
                <w:szCs w:val="16"/>
              </w:rPr>
            </w:pPr>
          </w:p>
        </w:tc>
      </w:tr>
      <w:tr w:rsidR="00BD4B32" w:rsidRPr="0098400E" w:rsidTr="001C2376">
        <w:tc>
          <w:tcPr>
            <w:tcW w:w="5220" w:type="dxa"/>
            <w:tcBorders>
              <w:top w:val="nil"/>
              <w:left w:val="nil"/>
              <w:bottom w:val="nil"/>
              <w:right w:val="single" w:sz="4" w:space="0" w:color="auto"/>
            </w:tcBorders>
            <w:vAlign w:val="bottom"/>
          </w:tcPr>
          <w:p w:rsidR="00BD4B32" w:rsidRPr="009D1857" w:rsidRDefault="00BD4B32" w:rsidP="003B0301">
            <w:pPr>
              <w:pStyle w:val="Secondindent"/>
              <w:tabs>
                <w:tab w:val="clear" w:pos="864"/>
                <w:tab w:val="clear" w:pos="7200"/>
                <w:tab w:val="clear" w:pos="7632"/>
                <w:tab w:val="clear" w:pos="8064"/>
                <w:tab w:val="clear" w:pos="8784"/>
                <w:tab w:val="clear" w:pos="9360"/>
                <w:tab w:val="clear" w:pos="9792"/>
              </w:tabs>
              <w:spacing w:before="120" w:line="240" w:lineRule="auto"/>
              <w:ind w:left="875" w:right="0" w:hanging="360"/>
              <w:jc w:val="both"/>
              <w:rPr>
                <w:sz w:val="18"/>
                <w:szCs w:val="18"/>
              </w:rPr>
            </w:pPr>
            <w:r>
              <w:rPr>
                <w:sz w:val="18"/>
                <w:szCs w:val="18"/>
              </w:rPr>
              <w:t>a.</w:t>
            </w:r>
            <w:r>
              <w:rPr>
                <w:sz w:val="18"/>
                <w:szCs w:val="18"/>
              </w:rPr>
              <w:tab/>
            </w:r>
            <w:r w:rsidRPr="009D1857">
              <w:rPr>
                <w:sz w:val="18"/>
                <w:szCs w:val="18"/>
              </w:rPr>
              <w:t>Judgments against the County</w:t>
            </w:r>
            <w:r>
              <w:rPr>
                <w:sz w:val="18"/>
                <w:szCs w:val="18"/>
              </w:rPr>
              <w:t>,</w:t>
            </w:r>
            <w:r w:rsidRPr="009D1857">
              <w:rPr>
                <w:sz w:val="18"/>
                <w:szCs w:val="18"/>
              </w:rPr>
              <w:t xml:space="preserve"> except those authorized by law to be paid from other funds.</w:t>
            </w:r>
          </w:p>
        </w:tc>
        <w:tc>
          <w:tcPr>
            <w:tcW w:w="450" w:type="dxa"/>
            <w:tcBorders>
              <w:top w:val="nil"/>
              <w:left w:val="single" w:sz="4" w:space="0" w:color="auto"/>
              <w:bottom w:val="nil"/>
              <w:right w:val="single" w:sz="4" w:space="0" w:color="auto"/>
            </w:tcBorders>
            <w:vAlign w:val="center"/>
          </w:tcPr>
          <w:p w:rsidR="00BD4B32" w:rsidRDefault="00BD4B32" w:rsidP="003E5437">
            <w:pPr>
              <w:pStyle w:val="Description"/>
              <w:spacing w:before="60" w:after="120" w:line="240" w:lineRule="auto"/>
              <w:jc w:val="center"/>
              <w:rPr>
                <w:sz w:val="16"/>
                <w:szCs w:val="16"/>
              </w:rPr>
            </w:pPr>
            <w:r>
              <w:rPr>
                <w:sz w:val="16"/>
                <w:szCs w:val="16"/>
              </w:rPr>
              <w:t>4</w:t>
            </w:r>
          </w:p>
        </w:tc>
        <w:tc>
          <w:tcPr>
            <w:tcW w:w="45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r>
      <w:tr w:rsidR="00BD4B32" w:rsidRPr="0098400E" w:rsidTr="001C2376">
        <w:tc>
          <w:tcPr>
            <w:tcW w:w="5220" w:type="dxa"/>
            <w:tcBorders>
              <w:top w:val="nil"/>
              <w:left w:val="nil"/>
              <w:bottom w:val="nil"/>
              <w:right w:val="single" w:sz="4" w:space="0" w:color="auto"/>
            </w:tcBorders>
            <w:vAlign w:val="bottom"/>
          </w:tcPr>
          <w:p w:rsidR="00BD4B32" w:rsidRPr="009D1857" w:rsidRDefault="00BD4B32" w:rsidP="00861E61">
            <w:pPr>
              <w:pStyle w:val="Secondindent"/>
              <w:tabs>
                <w:tab w:val="clear" w:pos="864"/>
                <w:tab w:val="clear" w:pos="7200"/>
                <w:tab w:val="clear" w:pos="7632"/>
                <w:tab w:val="clear" w:pos="8064"/>
                <w:tab w:val="clear" w:pos="8784"/>
                <w:tab w:val="clear" w:pos="9360"/>
                <w:tab w:val="clear" w:pos="9792"/>
              </w:tabs>
              <w:spacing w:before="120" w:line="240" w:lineRule="auto"/>
              <w:ind w:left="875" w:right="0" w:hanging="360"/>
              <w:jc w:val="both"/>
              <w:rPr>
                <w:sz w:val="18"/>
                <w:szCs w:val="18"/>
              </w:rPr>
            </w:pPr>
            <w:r>
              <w:rPr>
                <w:sz w:val="18"/>
                <w:szCs w:val="18"/>
              </w:rPr>
              <w:t>b.</w:t>
            </w:r>
            <w:r>
              <w:rPr>
                <w:sz w:val="18"/>
                <w:szCs w:val="18"/>
              </w:rPr>
              <w:tab/>
            </w:r>
            <w:r w:rsidRPr="009D1857">
              <w:rPr>
                <w:sz w:val="18"/>
                <w:szCs w:val="18"/>
              </w:rPr>
              <w:t>Interest and principal of all general obligation bonds or notes issued by the County.</w:t>
            </w:r>
          </w:p>
        </w:tc>
        <w:tc>
          <w:tcPr>
            <w:tcW w:w="450" w:type="dxa"/>
            <w:tcBorders>
              <w:top w:val="nil"/>
              <w:left w:val="single" w:sz="4" w:space="0" w:color="auto"/>
              <w:bottom w:val="nil"/>
              <w:right w:val="single" w:sz="4" w:space="0" w:color="auto"/>
            </w:tcBorders>
            <w:vAlign w:val="center"/>
          </w:tcPr>
          <w:p w:rsidR="00BD4B32" w:rsidRDefault="00BD4B32" w:rsidP="003E5437">
            <w:pPr>
              <w:pStyle w:val="Description"/>
              <w:spacing w:before="60" w:after="120" w:line="240" w:lineRule="auto"/>
              <w:jc w:val="center"/>
              <w:rPr>
                <w:sz w:val="16"/>
                <w:szCs w:val="16"/>
              </w:rPr>
            </w:pPr>
            <w:r>
              <w:rPr>
                <w:sz w:val="16"/>
                <w:szCs w:val="16"/>
              </w:rPr>
              <w:t>4</w:t>
            </w:r>
          </w:p>
        </w:tc>
        <w:tc>
          <w:tcPr>
            <w:tcW w:w="45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r>
      <w:tr w:rsidR="00BD4B32" w:rsidRPr="0098400E" w:rsidTr="001C2376">
        <w:tc>
          <w:tcPr>
            <w:tcW w:w="5220" w:type="dxa"/>
            <w:tcBorders>
              <w:top w:val="nil"/>
              <w:left w:val="nil"/>
              <w:bottom w:val="nil"/>
              <w:right w:val="single" w:sz="4" w:space="0" w:color="auto"/>
            </w:tcBorders>
            <w:vAlign w:val="bottom"/>
          </w:tcPr>
          <w:p w:rsidR="00BD4B32" w:rsidRPr="009D1857" w:rsidRDefault="00BD4B32" w:rsidP="00861E61">
            <w:pPr>
              <w:pStyle w:val="Secondindent"/>
              <w:tabs>
                <w:tab w:val="clear" w:pos="864"/>
                <w:tab w:val="clear" w:pos="7200"/>
                <w:tab w:val="clear" w:pos="7632"/>
                <w:tab w:val="clear" w:pos="8064"/>
                <w:tab w:val="clear" w:pos="8784"/>
                <w:tab w:val="clear" w:pos="9360"/>
                <w:tab w:val="clear" w:pos="9792"/>
              </w:tabs>
              <w:spacing w:before="120" w:line="240" w:lineRule="auto"/>
              <w:ind w:left="875" w:right="0" w:hanging="360"/>
              <w:jc w:val="both"/>
              <w:rPr>
                <w:sz w:val="18"/>
                <w:szCs w:val="18"/>
              </w:rPr>
            </w:pPr>
            <w:r>
              <w:rPr>
                <w:sz w:val="18"/>
                <w:szCs w:val="18"/>
              </w:rPr>
              <w:t>c.</w:t>
            </w:r>
            <w:r>
              <w:rPr>
                <w:sz w:val="18"/>
                <w:szCs w:val="18"/>
              </w:rPr>
              <w:tab/>
            </w:r>
            <w:r w:rsidRPr="009D1857">
              <w:rPr>
                <w:sz w:val="18"/>
                <w:szCs w:val="18"/>
              </w:rPr>
              <w:t>Payments required to be made from the Debt Service Fund under a lease or lease-purchase agreement.</w:t>
            </w:r>
          </w:p>
        </w:tc>
        <w:tc>
          <w:tcPr>
            <w:tcW w:w="450" w:type="dxa"/>
            <w:tcBorders>
              <w:top w:val="nil"/>
              <w:left w:val="single" w:sz="4" w:space="0" w:color="auto"/>
              <w:bottom w:val="nil"/>
              <w:right w:val="single" w:sz="4" w:space="0" w:color="auto"/>
            </w:tcBorders>
            <w:vAlign w:val="center"/>
          </w:tcPr>
          <w:p w:rsidR="00BD4B32" w:rsidRDefault="00BD4B32" w:rsidP="003E5437">
            <w:pPr>
              <w:pStyle w:val="Description"/>
              <w:spacing w:before="60" w:after="120" w:line="240" w:lineRule="auto"/>
              <w:jc w:val="center"/>
              <w:rPr>
                <w:sz w:val="16"/>
                <w:szCs w:val="16"/>
              </w:rPr>
            </w:pPr>
            <w:r>
              <w:rPr>
                <w:sz w:val="16"/>
                <w:szCs w:val="16"/>
              </w:rPr>
              <w:t>4</w:t>
            </w:r>
          </w:p>
        </w:tc>
        <w:tc>
          <w:tcPr>
            <w:tcW w:w="45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r>
      <w:tr w:rsidR="00BD4B32" w:rsidRPr="0098400E" w:rsidTr="001C2376">
        <w:tc>
          <w:tcPr>
            <w:tcW w:w="5220" w:type="dxa"/>
            <w:tcBorders>
              <w:top w:val="nil"/>
              <w:left w:val="nil"/>
              <w:bottom w:val="nil"/>
              <w:right w:val="single" w:sz="4" w:space="0" w:color="auto"/>
            </w:tcBorders>
            <w:vAlign w:val="bottom"/>
          </w:tcPr>
          <w:p w:rsidR="00BD4B32" w:rsidRDefault="00BD4B32" w:rsidP="00207C40">
            <w:pPr>
              <w:pStyle w:val="Secondindent"/>
              <w:tabs>
                <w:tab w:val="clear" w:pos="864"/>
                <w:tab w:val="clear" w:pos="7200"/>
                <w:tab w:val="clear" w:pos="7632"/>
                <w:tab w:val="clear" w:pos="8064"/>
                <w:tab w:val="clear" w:pos="8784"/>
                <w:tab w:val="clear" w:pos="9360"/>
                <w:tab w:val="clear" w:pos="9792"/>
              </w:tabs>
              <w:spacing w:before="120" w:line="240" w:lineRule="auto"/>
              <w:ind w:left="875" w:right="0" w:hanging="360"/>
              <w:jc w:val="both"/>
              <w:rPr>
                <w:sz w:val="18"/>
                <w:szCs w:val="18"/>
              </w:rPr>
            </w:pPr>
            <w:r>
              <w:rPr>
                <w:sz w:val="18"/>
                <w:szCs w:val="18"/>
              </w:rPr>
              <w:t>d.</w:t>
            </w:r>
            <w:r>
              <w:rPr>
                <w:sz w:val="18"/>
                <w:szCs w:val="18"/>
              </w:rPr>
              <w:tab/>
            </w:r>
            <w:r w:rsidRPr="009D1857">
              <w:rPr>
                <w:sz w:val="18"/>
                <w:szCs w:val="18"/>
              </w:rPr>
              <w:t>Payments</w:t>
            </w:r>
            <w:r>
              <w:rPr>
                <w:sz w:val="18"/>
                <w:szCs w:val="18"/>
              </w:rPr>
              <w:t xml:space="preserve"> authorized to be made from the Debt Service Fund to a flood project fund under Chapter 418.14(4) of the Code of Iowa.</w:t>
            </w:r>
          </w:p>
        </w:tc>
        <w:tc>
          <w:tcPr>
            <w:tcW w:w="450" w:type="dxa"/>
            <w:tcBorders>
              <w:top w:val="nil"/>
              <w:left w:val="single" w:sz="4" w:space="0" w:color="auto"/>
              <w:bottom w:val="nil"/>
              <w:right w:val="single" w:sz="4" w:space="0" w:color="auto"/>
            </w:tcBorders>
            <w:vAlign w:val="center"/>
          </w:tcPr>
          <w:p w:rsidR="00BD4B32" w:rsidRDefault="00BD4B32" w:rsidP="003E5437">
            <w:pPr>
              <w:pStyle w:val="Description"/>
              <w:spacing w:before="60" w:after="120" w:line="240" w:lineRule="auto"/>
              <w:jc w:val="center"/>
              <w:rPr>
                <w:sz w:val="16"/>
                <w:szCs w:val="16"/>
              </w:rPr>
            </w:pPr>
            <w:r>
              <w:rPr>
                <w:sz w:val="16"/>
                <w:szCs w:val="16"/>
              </w:rPr>
              <w:t>4</w:t>
            </w:r>
          </w:p>
        </w:tc>
        <w:tc>
          <w:tcPr>
            <w:tcW w:w="45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r>
      <w:tr w:rsidR="00BD4B32" w:rsidRPr="0098400E" w:rsidTr="001C2376">
        <w:tc>
          <w:tcPr>
            <w:tcW w:w="5220" w:type="dxa"/>
            <w:tcBorders>
              <w:top w:val="nil"/>
              <w:left w:val="nil"/>
              <w:bottom w:val="nil"/>
              <w:right w:val="single" w:sz="4" w:space="0" w:color="auto"/>
            </w:tcBorders>
            <w:vAlign w:val="bottom"/>
          </w:tcPr>
          <w:p w:rsidR="00BD4B32" w:rsidRPr="009D1857" w:rsidRDefault="00BD4B32" w:rsidP="003B0301">
            <w:pPr>
              <w:pStyle w:val="Secondindent"/>
              <w:tabs>
                <w:tab w:val="clear" w:pos="864"/>
                <w:tab w:val="clear" w:pos="7200"/>
                <w:tab w:val="clear" w:pos="7632"/>
                <w:tab w:val="clear" w:pos="8064"/>
                <w:tab w:val="clear" w:pos="8784"/>
                <w:tab w:val="clear" w:pos="9360"/>
                <w:tab w:val="clear" w:pos="9792"/>
              </w:tabs>
              <w:spacing w:before="120" w:line="240" w:lineRule="auto"/>
              <w:ind w:left="875" w:right="0" w:hanging="360"/>
              <w:jc w:val="both"/>
              <w:rPr>
                <w:sz w:val="18"/>
                <w:szCs w:val="18"/>
              </w:rPr>
            </w:pPr>
            <w:r>
              <w:rPr>
                <w:sz w:val="18"/>
                <w:szCs w:val="18"/>
              </w:rPr>
              <w:t>e.</w:t>
            </w:r>
            <w:r>
              <w:rPr>
                <w:sz w:val="18"/>
                <w:szCs w:val="18"/>
              </w:rPr>
              <w:tab/>
            </w:r>
            <w:r w:rsidRPr="009D1857">
              <w:rPr>
                <w:sz w:val="18"/>
                <w:szCs w:val="18"/>
              </w:rPr>
              <w:t xml:space="preserve">Excess monies remaining after retirement of all indebtedness payable from the Debt Service Fund were transferred from the Debt Service Fund to the fund most closely related to the project for which the indebtedness arose, or to the General Fund, subject to the terms of the original bond issue.  Determine excess monies were not the result of </w:t>
            </w:r>
            <w:r>
              <w:rPr>
                <w:sz w:val="18"/>
                <w:szCs w:val="18"/>
              </w:rPr>
              <w:t xml:space="preserve">the </w:t>
            </w:r>
            <w:r w:rsidRPr="009D1857">
              <w:rPr>
                <w:sz w:val="18"/>
                <w:szCs w:val="18"/>
              </w:rPr>
              <w:t>debt service levy being increased to create excess monies.</w:t>
            </w:r>
          </w:p>
        </w:tc>
        <w:tc>
          <w:tcPr>
            <w:tcW w:w="450" w:type="dxa"/>
            <w:tcBorders>
              <w:top w:val="nil"/>
              <w:left w:val="single" w:sz="4" w:space="0" w:color="auto"/>
              <w:bottom w:val="nil"/>
              <w:right w:val="single" w:sz="4" w:space="0" w:color="auto"/>
            </w:tcBorders>
            <w:vAlign w:val="center"/>
          </w:tcPr>
          <w:p w:rsidR="00BD4B32" w:rsidRDefault="00BD4B32" w:rsidP="003E5437">
            <w:pPr>
              <w:pStyle w:val="Description"/>
              <w:spacing w:before="60" w:after="120" w:line="240" w:lineRule="auto"/>
              <w:jc w:val="center"/>
              <w:rPr>
                <w:sz w:val="16"/>
                <w:szCs w:val="16"/>
              </w:rPr>
            </w:pPr>
            <w:r>
              <w:rPr>
                <w:sz w:val="16"/>
                <w:szCs w:val="16"/>
              </w:rPr>
              <w:t>4</w:t>
            </w:r>
          </w:p>
        </w:tc>
        <w:tc>
          <w:tcPr>
            <w:tcW w:w="45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r>
      <w:tr w:rsidR="00BD4B32" w:rsidRPr="0098400E" w:rsidTr="001C2376">
        <w:tc>
          <w:tcPr>
            <w:tcW w:w="5220" w:type="dxa"/>
            <w:tcBorders>
              <w:top w:val="nil"/>
              <w:left w:val="nil"/>
              <w:bottom w:val="nil"/>
              <w:right w:val="single" w:sz="4" w:space="0" w:color="auto"/>
            </w:tcBorders>
            <w:vAlign w:val="bottom"/>
          </w:tcPr>
          <w:p w:rsidR="00BD4B32" w:rsidRDefault="00BD4B32" w:rsidP="003B0301">
            <w:pPr>
              <w:pStyle w:val="Secondindent"/>
              <w:tabs>
                <w:tab w:val="clear" w:pos="864"/>
                <w:tab w:val="clear" w:pos="7200"/>
                <w:tab w:val="clear" w:pos="7632"/>
                <w:tab w:val="clear" w:pos="8064"/>
                <w:tab w:val="clear" w:pos="8784"/>
                <w:tab w:val="clear" w:pos="9360"/>
                <w:tab w:val="clear" w:pos="9792"/>
              </w:tabs>
              <w:spacing w:before="120" w:line="240" w:lineRule="auto"/>
              <w:ind w:left="875" w:right="0" w:hanging="720"/>
              <w:jc w:val="both"/>
              <w:rPr>
                <w:sz w:val="18"/>
                <w:szCs w:val="18"/>
              </w:rPr>
            </w:pPr>
            <w:r>
              <w:rPr>
                <w:sz w:val="18"/>
                <w:szCs w:val="18"/>
              </w:rPr>
              <w:t xml:space="preserve">      Note: Anticipatory warrants are prohibited from being paid from the Debt Service Fund.</w:t>
            </w:r>
          </w:p>
          <w:p w:rsidR="000F54EB" w:rsidRDefault="000F54EB" w:rsidP="003B0301">
            <w:pPr>
              <w:pStyle w:val="Secondindent"/>
              <w:tabs>
                <w:tab w:val="clear" w:pos="864"/>
                <w:tab w:val="clear" w:pos="7200"/>
                <w:tab w:val="clear" w:pos="7632"/>
                <w:tab w:val="clear" w:pos="8064"/>
                <w:tab w:val="clear" w:pos="8784"/>
                <w:tab w:val="clear" w:pos="9360"/>
                <w:tab w:val="clear" w:pos="9792"/>
              </w:tabs>
              <w:spacing w:before="120" w:line="240" w:lineRule="auto"/>
              <w:ind w:left="875" w:right="0" w:hanging="720"/>
              <w:jc w:val="both"/>
              <w:rPr>
                <w:sz w:val="18"/>
                <w:szCs w:val="18"/>
              </w:rPr>
            </w:pPr>
          </w:p>
          <w:p w:rsidR="000F54EB" w:rsidRDefault="000F54EB" w:rsidP="003B0301">
            <w:pPr>
              <w:pStyle w:val="Secondindent"/>
              <w:tabs>
                <w:tab w:val="clear" w:pos="864"/>
                <w:tab w:val="clear" w:pos="7200"/>
                <w:tab w:val="clear" w:pos="7632"/>
                <w:tab w:val="clear" w:pos="8064"/>
                <w:tab w:val="clear" w:pos="8784"/>
                <w:tab w:val="clear" w:pos="9360"/>
                <w:tab w:val="clear" w:pos="9792"/>
              </w:tabs>
              <w:spacing w:before="120" w:line="240" w:lineRule="auto"/>
              <w:ind w:left="875" w:right="0" w:hanging="720"/>
              <w:jc w:val="both"/>
              <w:rPr>
                <w:sz w:val="18"/>
                <w:szCs w:val="18"/>
              </w:rPr>
            </w:pPr>
          </w:p>
          <w:p w:rsidR="000F54EB" w:rsidRPr="009D1857" w:rsidRDefault="000F54EB" w:rsidP="003B0301">
            <w:pPr>
              <w:pStyle w:val="Secondindent"/>
              <w:tabs>
                <w:tab w:val="clear" w:pos="864"/>
                <w:tab w:val="clear" w:pos="7200"/>
                <w:tab w:val="clear" w:pos="7632"/>
                <w:tab w:val="clear" w:pos="8064"/>
                <w:tab w:val="clear" w:pos="8784"/>
                <w:tab w:val="clear" w:pos="9360"/>
                <w:tab w:val="clear" w:pos="9792"/>
              </w:tabs>
              <w:spacing w:before="120" w:line="240" w:lineRule="auto"/>
              <w:ind w:left="875" w:right="0" w:hanging="720"/>
              <w:jc w:val="both"/>
              <w:rPr>
                <w:sz w:val="18"/>
                <w:szCs w:val="18"/>
              </w:rPr>
            </w:pPr>
          </w:p>
        </w:tc>
        <w:tc>
          <w:tcPr>
            <w:tcW w:w="450" w:type="dxa"/>
            <w:tcBorders>
              <w:top w:val="nil"/>
              <w:left w:val="single" w:sz="4" w:space="0" w:color="auto"/>
              <w:bottom w:val="nil"/>
              <w:right w:val="single" w:sz="4" w:space="0" w:color="auto"/>
            </w:tcBorders>
            <w:vAlign w:val="center"/>
          </w:tcPr>
          <w:p w:rsidR="00BD4B32" w:rsidRDefault="00BD4B32" w:rsidP="003E5437">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r>
      <w:tr w:rsidR="00BD4B32" w:rsidRPr="0098400E" w:rsidTr="001C2376">
        <w:trPr>
          <w:trHeight w:val="308"/>
        </w:trPr>
        <w:tc>
          <w:tcPr>
            <w:tcW w:w="5220" w:type="dxa"/>
            <w:tcBorders>
              <w:top w:val="nil"/>
              <w:left w:val="nil"/>
              <w:bottom w:val="nil"/>
              <w:right w:val="single" w:sz="4" w:space="0" w:color="auto"/>
            </w:tcBorders>
            <w:vAlign w:val="bottom"/>
          </w:tcPr>
          <w:p w:rsidR="00BD4B32" w:rsidRPr="00A24E9D" w:rsidRDefault="00BD4B32" w:rsidP="00B77A55">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b/>
                <w:sz w:val="18"/>
                <w:szCs w:val="18"/>
              </w:rPr>
            </w:pPr>
            <w:r>
              <w:rPr>
                <w:b/>
                <w:sz w:val="18"/>
                <w:szCs w:val="18"/>
              </w:rPr>
              <w:lastRenderedPageBreak/>
              <w:t>ADDENDUM:</w:t>
            </w:r>
          </w:p>
        </w:tc>
        <w:tc>
          <w:tcPr>
            <w:tcW w:w="450" w:type="dxa"/>
            <w:tcBorders>
              <w:top w:val="nil"/>
              <w:left w:val="single" w:sz="4" w:space="0" w:color="auto"/>
              <w:bottom w:val="nil"/>
              <w:right w:val="single" w:sz="4" w:space="0" w:color="auto"/>
            </w:tcBorders>
            <w:vAlign w:val="center"/>
          </w:tcPr>
          <w:p w:rsidR="00BD4B32" w:rsidRDefault="00BD4B32" w:rsidP="00B77A55">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r>
      <w:tr w:rsidR="00BD4B32" w:rsidRPr="0098400E" w:rsidTr="001C2376">
        <w:tc>
          <w:tcPr>
            <w:tcW w:w="5220" w:type="dxa"/>
            <w:tcBorders>
              <w:top w:val="nil"/>
              <w:left w:val="nil"/>
              <w:bottom w:val="nil"/>
              <w:right w:val="single" w:sz="4" w:space="0" w:color="auto"/>
            </w:tcBorders>
            <w:vAlign w:val="bottom"/>
          </w:tcPr>
          <w:p w:rsidR="00BD4B32" w:rsidRPr="001240BE" w:rsidRDefault="00BD4B32" w:rsidP="00A71196">
            <w:pPr>
              <w:pStyle w:val="Secondindent"/>
              <w:tabs>
                <w:tab w:val="clear" w:pos="864"/>
                <w:tab w:val="clear" w:pos="7200"/>
                <w:tab w:val="clear" w:pos="7632"/>
                <w:tab w:val="clear" w:pos="8064"/>
                <w:tab w:val="clear" w:pos="8784"/>
                <w:tab w:val="clear" w:pos="9360"/>
                <w:tab w:val="clear" w:pos="9792"/>
              </w:tabs>
              <w:spacing w:before="120" w:line="240" w:lineRule="auto"/>
              <w:ind w:left="155" w:right="0" w:firstLine="0"/>
              <w:jc w:val="both"/>
              <w:rPr>
                <w:b/>
                <w:sz w:val="18"/>
                <w:szCs w:val="18"/>
              </w:rPr>
            </w:pPr>
            <w:r>
              <w:rPr>
                <w:b/>
                <w:sz w:val="18"/>
                <w:szCs w:val="18"/>
              </w:rPr>
              <w:t>LONG-TERM DEBT (continued):</w:t>
            </w:r>
          </w:p>
        </w:tc>
        <w:tc>
          <w:tcPr>
            <w:tcW w:w="450" w:type="dxa"/>
            <w:tcBorders>
              <w:top w:val="nil"/>
              <w:left w:val="single" w:sz="4" w:space="0" w:color="auto"/>
              <w:bottom w:val="nil"/>
              <w:right w:val="single" w:sz="4" w:space="0" w:color="auto"/>
            </w:tcBorders>
            <w:vAlign w:val="center"/>
          </w:tcPr>
          <w:p w:rsidR="00BD4B32" w:rsidRDefault="00BD4B32" w:rsidP="00A71196">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A71196">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A71196">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D4B32" w:rsidRPr="0098400E" w:rsidRDefault="00BD4B32" w:rsidP="00A71196">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A71196">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D4B32" w:rsidRPr="0098400E" w:rsidRDefault="00BD4B32" w:rsidP="00A71196">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A71196">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A71196">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A71196">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D4B32" w:rsidRPr="0098400E" w:rsidRDefault="00BD4B32" w:rsidP="00A71196">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A71196">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A71196">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A71196">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BD4B32" w:rsidRPr="0098400E" w:rsidRDefault="00BD4B32" w:rsidP="00A71196">
            <w:pPr>
              <w:pStyle w:val="Description"/>
              <w:spacing w:before="60" w:after="120" w:line="240" w:lineRule="auto"/>
              <w:jc w:val="center"/>
              <w:rPr>
                <w:sz w:val="16"/>
                <w:szCs w:val="16"/>
              </w:rPr>
            </w:pPr>
          </w:p>
        </w:tc>
      </w:tr>
      <w:tr w:rsidR="00BD4B32" w:rsidRPr="0098400E" w:rsidTr="001C2376">
        <w:tc>
          <w:tcPr>
            <w:tcW w:w="5220" w:type="dxa"/>
            <w:tcBorders>
              <w:top w:val="nil"/>
              <w:left w:val="nil"/>
              <w:bottom w:val="nil"/>
              <w:right w:val="single" w:sz="4" w:space="0" w:color="auto"/>
            </w:tcBorders>
            <w:vAlign w:val="bottom"/>
          </w:tcPr>
          <w:p w:rsidR="00FB5ACF" w:rsidRDefault="00FB5ACF" w:rsidP="00E666E6">
            <w:pPr>
              <w:pStyle w:val="Secondindent"/>
              <w:numPr>
                <w:ilvl w:val="0"/>
                <w:numId w:val="26"/>
              </w:numPr>
              <w:tabs>
                <w:tab w:val="clear" w:pos="864"/>
                <w:tab w:val="clear" w:pos="900"/>
                <w:tab w:val="clear" w:pos="7200"/>
                <w:tab w:val="clear" w:pos="7632"/>
                <w:tab w:val="clear" w:pos="8064"/>
                <w:tab w:val="clear" w:pos="8784"/>
                <w:tab w:val="clear" w:pos="9360"/>
                <w:tab w:val="clear" w:pos="9792"/>
                <w:tab w:val="num" w:pos="515"/>
              </w:tabs>
              <w:spacing w:line="240" w:lineRule="auto"/>
              <w:ind w:left="518" w:right="0"/>
              <w:jc w:val="both"/>
              <w:rPr>
                <w:sz w:val="18"/>
                <w:szCs w:val="18"/>
              </w:rPr>
            </w:pPr>
            <w:r w:rsidRPr="009D1857">
              <w:rPr>
                <w:sz w:val="18"/>
                <w:szCs w:val="18"/>
              </w:rPr>
              <w:t>Municipal solid waste landfill closure and post-closure costs</w:t>
            </w:r>
            <w:r>
              <w:rPr>
                <w:sz w:val="18"/>
                <w:szCs w:val="18"/>
              </w:rPr>
              <w:t>:</w:t>
            </w:r>
          </w:p>
          <w:p w:rsidR="00BD4B32" w:rsidRPr="009D1857" w:rsidRDefault="00BD4B32" w:rsidP="001240BE">
            <w:pPr>
              <w:pStyle w:val="Secondindent"/>
              <w:tabs>
                <w:tab w:val="clear" w:pos="864"/>
                <w:tab w:val="clear" w:pos="7200"/>
                <w:tab w:val="clear" w:pos="7632"/>
                <w:tab w:val="clear" w:pos="8064"/>
                <w:tab w:val="clear" w:pos="8784"/>
                <w:tab w:val="clear" w:pos="9360"/>
                <w:tab w:val="clear" w:pos="9792"/>
              </w:tabs>
              <w:spacing w:before="120" w:line="240" w:lineRule="auto"/>
              <w:ind w:left="875" w:right="0" w:hanging="360"/>
              <w:jc w:val="both"/>
              <w:rPr>
                <w:sz w:val="18"/>
                <w:szCs w:val="18"/>
              </w:rPr>
            </w:pPr>
            <w:r>
              <w:rPr>
                <w:sz w:val="18"/>
                <w:szCs w:val="18"/>
              </w:rPr>
              <w:t>a.</w:t>
            </w:r>
            <w:r>
              <w:rPr>
                <w:sz w:val="18"/>
                <w:szCs w:val="18"/>
              </w:rPr>
              <w:tab/>
            </w:r>
            <w:r w:rsidRPr="009D1857">
              <w:rPr>
                <w:sz w:val="18"/>
                <w:szCs w:val="18"/>
              </w:rPr>
              <w:t xml:space="preserve">Determine if the County established financial assurance for closure, </w:t>
            </w:r>
            <w:proofErr w:type="spellStart"/>
            <w:r w:rsidRPr="009D1857">
              <w:rPr>
                <w:sz w:val="18"/>
                <w:szCs w:val="18"/>
              </w:rPr>
              <w:t>postclosure</w:t>
            </w:r>
            <w:proofErr w:type="spellEnd"/>
            <w:r w:rsidRPr="009D1857">
              <w:rPr>
                <w:sz w:val="18"/>
                <w:szCs w:val="18"/>
              </w:rPr>
              <w:t xml:space="preserve"> care and corrective action costs as required by Chapters 455B.304(8) and 455B.306(</w:t>
            </w:r>
            <w:r w:rsidR="00443810">
              <w:rPr>
                <w:sz w:val="18"/>
                <w:szCs w:val="18"/>
              </w:rPr>
              <w:t>9</w:t>
            </w:r>
            <w:r w:rsidRPr="009D1857">
              <w:rPr>
                <w:sz w:val="18"/>
                <w:szCs w:val="18"/>
              </w:rPr>
              <w:t>) of the Code of Iowa and Chapter 111 of the Environmental Protection Agency [567] Iowa Administrative Rules.  Allowable financial assurance mechanisms include:</w:t>
            </w:r>
          </w:p>
        </w:tc>
        <w:tc>
          <w:tcPr>
            <w:tcW w:w="450" w:type="dxa"/>
            <w:tcBorders>
              <w:top w:val="nil"/>
              <w:left w:val="single" w:sz="4" w:space="0" w:color="auto"/>
              <w:bottom w:val="nil"/>
              <w:right w:val="single" w:sz="4" w:space="0" w:color="auto"/>
            </w:tcBorders>
            <w:vAlign w:val="center"/>
          </w:tcPr>
          <w:p w:rsidR="00BD4B32" w:rsidRDefault="00BD4B32" w:rsidP="003E5437">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r>
      <w:tr w:rsidR="00BD4B32" w:rsidRPr="0098400E" w:rsidTr="001C2376">
        <w:tc>
          <w:tcPr>
            <w:tcW w:w="5220" w:type="dxa"/>
            <w:tcBorders>
              <w:top w:val="nil"/>
              <w:left w:val="nil"/>
              <w:bottom w:val="nil"/>
              <w:right w:val="single" w:sz="4" w:space="0" w:color="auto"/>
            </w:tcBorders>
            <w:vAlign w:val="bottom"/>
          </w:tcPr>
          <w:p w:rsidR="00BD4B32" w:rsidRPr="009D1857" w:rsidRDefault="00BD4B32" w:rsidP="00B5411A">
            <w:pPr>
              <w:pStyle w:val="Secondindent"/>
              <w:tabs>
                <w:tab w:val="clear" w:pos="864"/>
                <w:tab w:val="clear" w:pos="7200"/>
                <w:tab w:val="clear" w:pos="7632"/>
                <w:tab w:val="clear" w:pos="8064"/>
                <w:tab w:val="clear" w:pos="8784"/>
                <w:tab w:val="clear" w:pos="9360"/>
                <w:tab w:val="clear" w:pos="9792"/>
              </w:tabs>
              <w:spacing w:before="40" w:line="240" w:lineRule="auto"/>
              <w:ind w:left="1235" w:right="0" w:hanging="360"/>
              <w:jc w:val="both"/>
              <w:rPr>
                <w:sz w:val="18"/>
                <w:szCs w:val="18"/>
              </w:rPr>
            </w:pPr>
            <w:r>
              <w:rPr>
                <w:sz w:val="18"/>
                <w:szCs w:val="18"/>
              </w:rPr>
              <w:t>1)</w:t>
            </w:r>
            <w:r>
              <w:rPr>
                <w:sz w:val="18"/>
                <w:szCs w:val="18"/>
              </w:rPr>
              <w:tab/>
            </w:r>
            <w:r w:rsidRPr="009D1857">
              <w:rPr>
                <w:sz w:val="18"/>
                <w:szCs w:val="18"/>
              </w:rPr>
              <w:t>Trust fund.</w:t>
            </w:r>
          </w:p>
        </w:tc>
        <w:tc>
          <w:tcPr>
            <w:tcW w:w="450" w:type="dxa"/>
            <w:tcBorders>
              <w:top w:val="nil"/>
              <w:left w:val="single" w:sz="4" w:space="0" w:color="auto"/>
              <w:bottom w:val="nil"/>
              <w:right w:val="single" w:sz="4" w:space="0" w:color="auto"/>
            </w:tcBorders>
            <w:vAlign w:val="center"/>
          </w:tcPr>
          <w:p w:rsidR="00BD4B32" w:rsidRDefault="00BD4B32" w:rsidP="008C4F74">
            <w:pPr>
              <w:pStyle w:val="Description"/>
              <w:spacing w:before="40" w:after="120" w:line="240" w:lineRule="auto"/>
              <w:jc w:val="center"/>
              <w:rPr>
                <w:sz w:val="16"/>
                <w:szCs w:val="16"/>
              </w:rPr>
            </w:pPr>
            <w:r>
              <w:rPr>
                <w:sz w:val="16"/>
                <w:szCs w:val="16"/>
              </w:rPr>
              <w:t>4</w:t>
            </w:r>
          </w:p>
        </w:tc>
        <w:tc>
          <w:tcPr>
            <w:tcW w:w="450" w:type="dxa"/>
            <w:tcBorders>
              <w:top w:val="nil"/>
              <w:left w:val="single" w:sz="4" w:space="0" w:color="auto"/>
              <w:bottom w:val="nil"/>
              <w:right w:val="single" w:sz="4" w:space="0" w:color="auto"/>
            </w:tcBorders>
            <w:vAlign w:val="center"/>
          </w:tcPr>
          <w:p w:rsidR="00BD4B32" w:rsidRPr="0098400E" w:rsidRDefault="00BD4B32" w:rsidP="008C4F74">
            <w:pPr>
              <w:pStyle w:val="Description"/>
              <w:spacing w:before="4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8C4F74">
            <w:pPr>
              <w:pStyle w:val="Description"/>
              <w:spacing w:before="4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D4B32" w:rsidRPr="0098400E" w:rsidRDefault="00BD4B32" w:rsidP="008C4F74">
            <w:pPr>
              <w:pStyle w:val="Description"/>
              <w:spacing w:before="4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8C4F74">
            <w:pPr>
              <w:pStyle w:val="Description"/>
              <w:spacing w:before="4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D4B32" w:rsidRPr="0098400E" w:rsidRDefault="00BD4B32" w:rsidP="008C4F74">
            <w:pPr>
              <w:pStyle w:val="Description"/>
              <w:spacing w:before="4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8C4F74">
            <w:pPr>
              <w:pStyle w:val="Description"/>
              <w:spacing w:before="4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8C4F74">
            <w:pPr>
              <w:pStyle w:val="Description"/>
              <w:spacing w:before="4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8C4F74">
            <w:pPr>
              <w:pStyle w:val="Description"/>
              <w:spacing w:before="4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D4B32" w:rsidRPr="0098400E" w:rsidRDefault="00BD4B32" w:rsidP="008C4F74">
            <w:pPr>
              <w:pStyle w:val="Description"/>
              <w:spacing w:before="4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8C4F74">
            <w:pPr>
              <w:pStyle w:val="Description"/>
              <w:spacing w:before="4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8C4F74">
            <w:pPr>
              <w:pStyle w:val="Description"/>
              <w:spacing w:before="4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8C4F74">
            <w:pPr>
              <w:pStyle w:val="Description"/>
              <w:spacing w:before="4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BD4B32" w:rsidRPr="0098400E" w:rsidRDefault="00BD4B32" w:rsidP="008C4F74">
            <w:pPr>
              <w:pStyle w:val="Description"/>
              <w:spacing w:before="40" w:after="120" w:line="240" w:lineRule="auto"/>
              <w:jc w:val="center"/>
              <w:rPr>
                <w:sz w:val="16"/>
                <w:szCs w:val="16"/>
              </w:rPr>
            </w:pPr>
          </w:p>
        </w:tc>
      </w:tr>
      <w:tr w:rsidR="00BD4B32" w:rsidRPr="0098400E" w:rsidTr="001C2376">
        <w:tc>
          <w:tcPr>
            <w:tcW w:w="5220" w:type="dxa"/>
            <w:tcBorders>
              <w:top w:val="nil"/>
              <w:left w:val="nil"/>
              <w:bottom w:val="nil"/>
              <w:right w:val="single" w:sz="4" w:space="0" w:color="auto"/>
            </w:tcBorders>
            <w:vAlign w:val="bottom"/>
          </w:tcPr>
          <w:p w:rsidR="00BD4B32" w:rsidRPr="009D1857" w:rsidRDefault="00BD4B32" w:rsidP="00B5411A">
            <w:pPr>
              <w:pStyle w:val="Secondindent"/>
              <w:tabs>
                <w:tab w:val="clear" w:pos="864"/>
                <w:tab w:val="clear" w:pos="7200"/>
                <w:tab w:val="clear" w:pos="7632"/>
                <w:tab w:val="clear" w:pos="8064"/>
                <w:tab w:val="clear" w:pos="8784"/>
                <w:tab w:val="clear" w:pos="9360"/>
                <w:tab w:val="clear" w:pos="9792"/>
              </w:tabs>
              <w:spacing w:before="40" w:line="240" w:lineRule="auto"/>
              <w:ind w:left="1235" w:right="0" w:hanging="360"/>
              <w:jc w:val="both"/>
              <w:rPr>
                <w:sz w:val="18"/>
                <w:szCs w:val="18"/>
              </w:rPr>
            </w:pPr>
            <w:r>
              <w:rPr>
                <w:sz w:val="18"/>
                <w:szCs w:val="18"/>
              </w:rPr>
              <w:t>2)</w:t>
            </w:r>
            <w:r>
              <w:rPr>
                <w:sz w:val="18"/>
                <w:szCs w:val="18"/>
              </w:rPr>
              <w:tab/>
            </w:r>
            <w:r w:rsidRPr="009D1857">
              <w:rPr>
                <w:sz w:val="18"/>
                <w:szCs w:val="18"/>
              </w:rPr>
              <w:t>Surety bond.</w:t>
            </w:r>
          </w:p>
        </w:tc>
        <w:tc>
          <w:tcPr>
            <w:tcW w:w="450" w:type="dxa"/>
            <w:tcBorders>
              <w:top w:val="nil"/>
              <w:left w:val="single" w:sz="4" w:space="0" w:color="auto"/>
              <w:bottom w:val="nil"/>
              <w:right w:val="single" w:sz="4" w:space="0" w:color="auto"/>
            </w:tcBorders>
            <w:vAlign w:val="center"/>
          </w:tcPr>
          <w:p w:rsidR="00BD4B32" w:rsidRDefault="00BD4B32" w:rsidP="008C4F74">
            <w:pPr>
              <w:pStyle w:val="Description"/>
              <w:spacing w:before="40" w:after="120" w:line="240" w:lineRule="auto"/>
              <w:jc w:val="center"/>
              <w:rPr>
                <w:sz w:val="16"/>
                <w:szCs w:val="16"/>
              </w:rPr>
            </w:pPr>
            <w:r>
              <w:rPr>
                <w:sz w:val="16"/>
                <w:szCs w:val="16"/>
              </w:rPr>
              <w:t>4</w:t>
            </w:r>
          </w:p>
        </w:tc>
        <w:tc>
          <w:tcPr>
            <w:tcW w:w="450" w:type="dxa"/>
            <w:tcBorders>
              <w:top w:val="nil"/>
              <w:left w:val="single" w:sz="4" w:space="0" w:color="auto"/>
              <w:bottom w:val="nil"/>
              <w:right w:val="single" w:sz="4" w:space="0" w:color="auto"/>
            </w:tcBorders>
            <w:vAlign w:val="center"/>
          </w:tcPr>
          <w:p w:rsidR="00BD4B32" w:rsidRPr="0098400E" w:rsidRDefault="00BD4B32" w:rsidP="008C4F74">
            <w:pPr>
              <w:pStyle w:val="Description"/>
              <w:spacing w:before="4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8C4F74">
            <w:pPr>
              <w:pStyle w:val="Description"/>
              <w:spacing w:before="4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D4B32" w:rsidRPr="0098400E" w:rsidRDefault="00BD4B32" w:rsidP="008C4F74">
            <w:pPr>
              <w:pStyle w:val="Description"/>
              <w:spacing w:before="4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8C4F74">
            <w:pPr>
              <w:pStyle w:val="Description"/>
              <w:spacing w:before="4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D4B32" w:rsidRPr="0098400E" w:rsidRDefault="00BD4B32" w:rsidP="008C4F74">
            <w:pPr>
              <w:pStyle w:val="Description"/>
              <w:spacing w:before="4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8C4F74">
            <w:pPr>
              <w:pStyle w:val="Description"/>
              <w:spacing w:before="4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8C4F74">
            <w:pPr>
              <w:pStyle w:val="Description"/>
              <w:spacing w:before="4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8C4F74">
            <w:pPr>
              <w:pStyle w:val="Description"/>
              <w:spacing w:before="4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D4B32" w:rsidRPr="0098400E" w:rsidRDefault="00BD4B32" w:rsidP="008C4F74">
            <w:pPr>
              <w:pStyle w:val="Description"/>
              <w:spacing w:before="4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8C4F74">
            <w:pPr>
              <w:pStyle w:val="Description"/>
              <w:spacing w:before="4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8C4F74">
            <w:pPr>
              <w:pStyle w:val="Description"/>
              <w:spacing w:before="4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8C4F74">
            <w:pPr>
              <w:pStyle w:val="Description"/>
              <w:spacing w:before="4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BD4B32" w:rsidRPr="0098400E" w:rsidRDefault="00BD4B32" w:rsidP="008C4F74">
            <w:pPr>
              <w:pStyle w:val="Description"/>
              <w:spacing w:before="40" w:after="120" w:line="240" w:lineRule="auto"/>
              <w:jc w:val="center"/>
              <w:rPr>
                <w:sz w:val="16"/>
                <w:szCs w:val="16"/>
              </w:rPr>
            </w:pPr>
          </w:p>
        </w:tc>
      </w:tr>
      <w:tr w:rsidR="00BD4B32" w:rsidRPr="0098400E" w:rsidTr="001C2376">
        <w:tc>
          <w:tcPr>
            <w:tcW w:w="5220" w:type="dxa"/>
            <w:tcBorders>
              <w:top w:val="nil"/>
              <w:left w:val="nil"/>
              <w:bottom w:val="nil"/>
              <w:right w:val="single" w:sz="4" w:space="0" w:color="auto"/>
            </w:tcBorders>
            <w:vAlign w:val="bottom"/>
          </w:tcPr>
          <w:p w:rsidR="00BD4B32" w:rsidRPr="009D1857" w:rsidRDefault="00BD4B32" w:rsidP="00B5411A">
            <w:pPr>
              <w:pStyle w:val="Secondindent"/>
              <w:tabs>
                <w:tab w:val="clear" w:pos="864"/>
                <w:tab w:val="clear" w:pos="7200"/>
                <w:tab w:val="clear" w:pos="7632"/>
                <w:tab w:val="clear" w:pos="8064"/>
                <w:tab w:val="clear" w:pos="8784"/>
                <w:tab w:val="clear" w:pos="9360"/>
                <w:tab w:val="clear" w:pos="9792"/>
              </w:tabs>
              <w:spacing w:before="40" w:line="240" w:lineRule="auto"/>
              <w:ind w:left="1235" w:right="0" w:hanging="360"/>
              <w:jc w:val="both"/>
              <w:rPr>
                <w:sz w:val="18"/>
                <w:szCs w:val="18"/>
              </w:rPr>
            </w:pPr>
            <w:r>
              <w:rPr>
                <w:sz w:val="18"/>
                <w:szCs w:val="18"/>
              </w:rPr>
              <w:t>3)</w:t>
            </w:r>
            <w:r>
              <w:rPr>
                <w:sz w:val="18"/>
                <w:szCs w:val="18"/>
              </w:rPr>
              <w:tab/>
            </w:r>
            <w:r w:rsidRPr="009D1857">
              <w:rPr>
                <w:sz w:val="18"/>
                <w:szCs w:val="18"/>
              </w:rPr>
              <w:t>Letter of credit.</w:t>
            </w:r>
          </w:p>
        </w:tc>
        <w:tc>
          <w:tcPr>
            <w:tcW w:w="450" w:type="dxa"/>
            <w:tcBorders>
              <w:top w:val="nil"/>
              <w:left w:val="single" w:sz="4" w:space="0" w:color="auto"/>
              <w:bottom w:val="nil"/>
              <w:right w:val="single" w:sz="4" w:space="0" w:color="auto"/>
            </w:tcBorders>
            <w:vAlign w:val="center"/>
          </w:tcPr>
          <w:p w:rsidR="00BD4B32" w:rsidRDefault="00BD4B32" w:rsidP="008C4F74">
            <w:pPr>
              <w:pStyle w:val="Description"/>
              <w:spacing w:before="40" w:after="120" w:line="240" w:lineRule="auto"/>
              <w:jc w:val="center"/>
              <w:rPr>
                <w:sz w:val="16"/>
                <w:szCs w:val="16"/>
              </w:rPr>
            </w:pPr>
            <w:r>
              <w:rPr>
                <w:sz w:val="16"/>
                <w:szCs w:val="16"/>
              </w:rPr>
              <w:t>4</w:t>
            </w:r>
          </w:p>
        </w:tc>
        <w:tc>
          <w:tcPr>
            <w:tcW w:w="450" w:type="dxa"/>
            <w:tcBorders>
              <w:top w:val="nil"/>
              <w:left w:val="single" w:sz="4" w:space="0" w:color="auto"/>
              <w:bottom w:val="nil"/>
              <w:right w:val="single" w:sz="4" w:space="0" w:color="auto"/>
            </w:tcBorders>
            <w:vAlign w:val="center"/>
          </w:tcPr>
          <w:p w:rsidR="00BD4B32" w:rsidRPr="0098400E" w:rsidRDefault="00BD4B32" w:rsidP="008C4F74">
            <w:pPr>
              <w:pStyle w:val="Description"/>
              <w:spacing w:before="4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8C4F74">
            <w:pPr>
              <w:pStyle w:val="Description"/>
              <w:spacing w:before="4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D4B32" w:rsidRPr="0098400E" w:rsidRDefault="00BD4B32" w:rsidP="008C4F74">
            <w:pPr>
              <w:pStyle w:val="Description"/>
              <w:spacing w:before="4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8C4F74">
            <w:pPr>
              <w:pStyle w:val="Description"/>
              <w:spacing w:before="4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D4B32" w:rsidRPr="0098400E" w:rsidRDefault="00BD4B32" w:rsidP="008C4F74">
            <w:pPr>
              <w:pStyle w:val="Description"/>
              <w:spacing w:before="4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8C4F74">
            <w:pPr>
              <w:pStyle w:val="Description"/>
              <w:spacing w:before="4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8C4F74">
            <w:pPr>
              <w:pStyle w:val="Description"/>
              <w:spacing w:before="4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8C4F74">
            <w:pPr>
              <w:pStyle w:val="Description"/>
              <w:spacing w:before="4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D4B32" w:rsidRPr="0098400E" w:rsidRDefault="00BD4B32" w:rsidP="008C4F74">
            <w:pPr>
              <w:pStyle w:val="Description"/>
              <w:spacing w:before="4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8C4F74">
            <w:pPr>
              <w:pStyle w:val="Description"/>
              <w:spacing w:before="4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8C4F74">
            <w:pPr>
              <w:pStyle w:val="Description"/>
              <w:spacing w:before="4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8C4F74">
            <w:pPr>
              <w:pStyle w:val="Description"/>
              <w:spacing w:before="4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BD4B32" w:rsidRPr="0098400E" w:rsidRDefault="00BD4B32" w:rsidP="008C4F74">
            <w:pPr>
              <w:pStyle w:val="Description"/>
              <w:spacing w:before="40" w:after="120" w:line="240" w:lineRule="auto"/>
              <w:jc w:val="center"/>
              <w:rPr>
                <w:sz w:val="16"/>
                <w:szCs w:val="16"/>
              </w:rPr>
            </w:pPr>
          </w:p>
        </w:tc>
      </w:tr>
      <w:tr w:rsidR="00BD4B32" w:rsidRPr="0098400E" w:rsidTr="001C2376">
        <w:tc>
          <w:tcPr>
            <w:tcW w:w="5220" w:type="dxa"/>
            <w:tcBorders>
              <w:top w:val="nil"/>
              <w:left w:val="nil"/>
              <w:bottom w:val="nil"/>
              <w:right w:val="single" w:sz="4" w:space="0" w:color="auto"/>
            </w:tcBorders>
            <w:vAlign w:val="bottom"/>
          </w:tcPr>
          <w:p w:rsidR="00BD4B32" w:rsidRPr="009D1857" w:rsidRDefault="00BD4B32" w:rsidP="00B5411A">
            <w:pPr>
              <w:pStyle w:val="Secondindent"/>
              <w:tabs>
                <w:tab w:val="clear" w:pos="864"/>
                <w:tab w:val="clear" w:pos="7200"/>
                <w:tab w:val="clear" w:pos="7632"/>
                <w:tab w:val="clear" w:pos="8064"/>
                <w:tab w:val="clear" w:pos="8784"/>
                <w:tab w:val="clear" w:pos="9360"/>
                <w:tab w:val="clear" w:pos="9792"/>
              </w:tabs>
              <w:spacing w:before="40" w:line="240" w:lineRule="auto"/>
              <w:ind w:left="1235" w:right="0" w:hanging="360"/>
              <w:jc w:val="both"/>
              <w:rPr>
                <w:sz w:val="18"/>
                <w:szCs w:val="18"/>
              </w:rPr>
            </w:pPr>
            <w:r>
              <w:rPr>
                <w:sz w:val="18"/>
                <w:szCs w:val="18"/>
              </w:rPr>
              <w:t>4)</w:t>
            </w:r>
            <w:r>
              <w:rPr>
                <w:sz w:val="18"/>
                <w:szCs w:val="18"/>
              </w:rPr>
              <w:tab/>
              <w:t>Insurance</w:t>
            </w:r>
            <w:r w:rsidRPr="009D1857">
              <w:rPr>
                <w:sz w:val="18"/>
                <w:szCs w:val="18"/>
              </w:rPr>
              <w:t>.</w:t>
            </w:r>
          </w:p>
        </w:tc>
        <w:tc>
          <w:tcPr>
            <w:tcW w:w="450" w:type="dxa"/>
            <w:tcBorders>
              <w:top w:val="nil"/>
              <w:left w:val="single" w:sz="4" w:space="0" w:color="auto"/>
              <w:bottom w:val="nil"/>
              <w:right w:val="single" w:sz="4" w:space="0" w:color="auto"/>
            </w:tcBorders>
            <w:vAlign w:val="center"/>
          </w:tcPr>
          <w:p w:rsidR="00BD4B32" w:rsidRDefault="00BD4B32" w:rsidP="008C4F74">
            <w:pPr>
              <w:pStyle w:val="Description"/>
              <w:spacing w:before="40" w:after="120" w:line="240" w:lineRule="auto"/>
              <w:jc w:val="center"/>
              <w:rPr>
                <w:sz w:val="16"/>
                <w:szCs w:val="16"/>
              </w:rPr>
            </w:pPr>
            <w:r>
              <w:rPr>
                <w:sz w:val="16"/>
                <w:szCs w:val="16"/>
              </w:rPr>
              <w:t>4</w:t>
            </w:r>
          </w:p>
        </w:tc>
        <w:tc>
          <w:tcPr>
            <w:tcW w:w="450" w:type="dxa"/>
            <w:tcBorders>
              <w:top w:val="nil"/>
              <w:left w:val="single" w:sz="4" w:space="0" w:color="auto"/>
              <w:bottom w:val="nil"/>
              <w:right w:val="single" w:sz="4" w:space="0" w:color="auto"/>
            </w:tcBorders>
            <w:vAlign w:val="center"/>
          </w:tcPr>
          <w:p w:rsidR="00BD4B32" w:rsidRPr="0098400E" w:rsidRDefault="00BD4B32" w:rsidP="008C4F74">
            <w:pPr>
              <w:pStyle w:val="Description"/>
              <w:spacing w:before="4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8C4F74">
            <w:pPr>
              <w:pStyle w:val="Description"/>
              <w:spacing w:before="4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D4B32" w:rsidRPr="0098400E" w:rsidRDefault="00BD4B32" w:rsidP="008C4F74">
            <w:pPr>
              <w:pStyle w:val="Description"/>
              <w:spacing w:before="4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8C4F74">
            <w:pPr>
              <w:pStyle w:val="Description"/>
              <w:spacing w:before="4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D4B32" w:rsidRPr="0098400E" w:rsidRDefault="00BD4B32" w:rsidP="008C4F74">
            <w:pPr>
              <w:pStyle w:val="Description"/>
              <w:spacing w:before="4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8C4F74">
            <w:pPr>
              <w:pStyle w:val="Description"/>
              <w:spacing w:before="4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8C4F74">
            <w:pPr>
              <w:pStyle w:val="Description"/>
              <w:spacing w:before="4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8C4F74">
            <w:pPr>
              <w:pStyle w:val="Description"/>
              <w:spacing w:before="4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D4B32" w:rsidRPr="0098400E" w:rsidRDefault="00BD4B32" w:rsidP="008C4F74">
            <w:pPr>
              <w:pStyle w:val="Description"/>
              <w:spacing w:before="4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8C4F74">
            <w:pPr>
              <w:pStyle w:val="Description"/>
              <w:spacing w:before="4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8C4F74">
            <w:pPr>
              <w:pStyle w:val="Description"/>
              <w:spacing w:before="4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8C4F74">
            <w:pPr>
              <w:pStyle w:val="Description"/>
              <w:spacing w:before="4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BD4B32" w:rsidRPr="0098400E" w:rsidRDefault="00BD4B32" w:rsidP="008C4F74">
            <w:pPr>
              <w:pStyle w:val="Description"/>
              <w:spacing w:before="40" w:after="120" w:line="240" w:lineRule="auto"/>
              <w:jc w:val="center"/>
              <w:rPr>
                <w:sz w:val="16"/>
                <w:szCs w:val="16"/>
              </w:rPr>
            </w:pPr>
          </w:p>
        </w:tc>
      </w:tr>
      <w:tr w:rsidR="00BD4B32" w:rsidRPr="0098400E" w:rsidTr="001C2376">
        <w:tc>
          <w:tcPr>
            <w:tcW w:w="5220" w:type="dxa"/>
            <w:tcBorders>
              <w:top w:val="nil"/>
              <w:left w:val="nil"/>
              <w:bottom w:val="nil"/>
              <w:right w:val="single" w:sz="4" w:space="0" w:color="auto"/>
            </w:tcBorders>
            <w:vAlign w:val="bottom"/>
          </w:tcPr>
          <w:p w:rsidR="00BD4B32" w:rsidRPr="009D1857" w:rsidRDefault="00BD4B32" w:rsidP="00B5411A">
            <w:pPr>
              <w:pStyle w:val="Secondindent"/>
              <w:tabs>
                <w:tab w:val="clear" w:pos="864"/>
                <w:tab w:val="clear" w:pos="7200"/>
                <w:tab w:val="clear" w:pos="7632"/>
                <w:tab w:val="clear" w:pos="8064"/>
                <w:tab w:val="clear" w:pos="8784"/>
                <w:tab w:val="clear" w:pos="9360"/>
                <w:tab w:val="clear" w:pos="9792"/>
              </w:tabs>
              <w:spacing w:before="40" w:line="240" w:lineRule="auto"/>
              <w:ind w:left="1235" w:right="0" w:hanging="360"/>
              <w:jc w:val="both"/>
              <w:rPr>
                <w:sz w:val="18"/>
                <w:szCs w:val="18"/>
              </w:rPr>
            </w:pPr>
            <w:r>
              <w:rPr>
                <w:sz w:val="18"/>
                <w:szCs w:val="18"/>
              </w:rPr>
              <w:t>5)</w:t>
            </w:r>
            <w:r>
              <w:rPr>
                <w:sz w:val="18"/>
                <w:szCs w:val="18"/>
              </w:rPr>
              <w:tab/>
            </w:r>
            <w:r w:rsidRPr="009D1857">
              <w:rPr>
                <w:sz w:val="18"/>
                <w:szCs w:val="18"/>
              </w:rPr>
              <w:t>Corporate financial test.</w:t>
            </w:r>
          </w:p>
        </w:tc>
        <w:tc>
          <w:tcPr>
            <w:tcW w:w="450" w:type="dxa"/>
            <w:tcBorders>
              <w:top w:val="nil"/>
              <w:left w:val="single" w:sz="4" w:space="0" w:color="auto"/>
              <w:bottom w:val="nil"/>
              <w:right w:val="single" w:sz="4" w:space="0" w:color="auto"/>
            </w:tcBorders>
            <w:vAlign w:val="center"/>
          </w:tcPr>
          <w:p w:rsidR="00BD4B32" w:rsidRDefault="00BD4B32" w:rsidP="008C4F74">
            <w:pPr>
              <w:pStyle w:val="Description"/>
              <w:spacing w:before="40" w:after="120" w:line="240" w:lineRule="auto"/>
              <w:jc w:val="center"/>
              <w:rPr>
                <w:sz w:val="16"/>
                <w:szCs w:val="16"/>
              </w:rPr>
            </w:pPr>
            <w:r>
              <w:rPr>
                <w:sz w:val="16"/>
                <w:szCs w:val="16"/>
              </w:rPr>
              <w:t>4</w:t>
            </w:r>
          </w:p>
        </w:tc>
        <w:tc>
          <w:tcPr>
            <w:tcW w:w="450" w:type="dxa"/>
            <w:tcBorders>
              <w:top w:val="nil"/>
              <w:left w:val="single" w:sz="4" w:space="0" w:color="auto"/>
              <w:bottom w:val="nil"/>
              <w:right w:val="single" w:sz="4" w:space="0" w:color="auto"/>
            </w:tcBorders>
            <w:vAlign w:val="center"/>
          </w:tcPr>
          <w:p w:rsidR="00BD4B32" w:rsidRPr="0098400E" w:rsidRDefault="00BD4B32" w:rsidP="008C4F74">
            <w:pPr>
              <w:pStyle w:val="Description"/>
              <w:spacing w:before="4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8C4F74">
            <w:pPr>
              <w:pStyle w:val="Description"/>
              <w:spacing w:before="4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D4B32" w:rsidRPr="0098400E" w:rsidRDefault="00BD4B32" w:rsidP="008C4F74">
            <w:pPr>
              <w:pStyle w:val="Description"/>
              <w:spacing w:before="4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8C4F74">
            <w:pPr>
              <w:pStyle w:val="Description"/>
              <w:spacing w:before="4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D4B32" w:rsidRPr="0098400E" w:rsidRDefault="00BD4B32" w:rsidP="008C4F74">
            <w:pPr>
              <w:pStyle w:val="Description"/>
              <w:spacing w:before="4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8C4F74">
            <w:pPr>
              <w:pStyle w:val="Description"/>
              <w:spacing w:before="4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8C4F74">
            <w:pPr>
              <w:pStyle w:val="Description"/>
              <w:spacing w:before="4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8C4F74">
            <w:pPr>
              <w:pStyle w:val="Description"/>
              <w:spacing w:before="4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D4B32" w:rsidRPr="0098400E" w:rsidRDefault="00BD4B32" w:rsidP="008C4F74">
            <w:pPr>
              <w:pStyle w:val="Description"/>
              <w:spacing w:before="4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8C4F74">
            <w:pPr>
              <w:pStyle w:val="Description"/>
              <w:spacing w:before="4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8C4F74">
            <w:pPr>
              <w:pStyle w:val="Description"/>
              <w:spacing w:before="4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8C4F74">
            <w:pPr>
              <w:pStyle w:val="Description"/>
              <w:spacing w:before="4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BD4B32" w:rsidRPr="0098400E" w:rsidRDefault="00BD4B32" w:rsidP="008C4F74">
            <w:pPr>
              <w:pStyle w:val="Description"/>
              <w:spacing w:before="40" w:after="120" w:line="240" w:lineRule="auto"/>
              <w:jc w:val="center"/>
              <w:rPr>
                <w:sz w:val="16"/>
                <w:szCs w:val="16"/>
              </w:rPr>
            </w:pPr>
          </w:p>
        </w:tc>
      </w:tr>
      <w:tr w:rsidR="00BD4B32" w:rsidRPr="0098400E" w:rsidTr="001C2376">
        <w:tc>
          <w:tcPr>
            <w:tcW w:w="5220" w:type="dxa"/>
            <w:tcBorders>
              <w:top w:val="nil"/>
              <w:left w:val="nil"/>
              <w:bottom w:val="nil"/>
              <w:right w:val="single" w:sz="4" w:space="0" w:color="auto"/>
            </w:tcBorders>
            <w:vAlign w:val="bottom"/>
          </w:tcPr>
          <w:p w:rsidR="00BD4B32" w:rsidRPr="009D1857" w:rsidRDefault="00BD4B32" w:rsidP="001239E1">
            <w:pPr>
              <w:pStyle w:val="Secondindent"/>
              <w:tabs>
                <w:tab w:val="clear" w:pos="864"/>
                <w:tab w:val="clear" w:pos="7200"/>
                <w:tab w:val="clear" w:pos="7632"/>
                <w:tab w:val="clear" w:pos="8064"/>
                <w:tab w:val="clear" w:pos="8784"/>
                <w:tab w:val="clear" w:pos="9360"/>
                <w:tab w:val="clear" w:pos="9792"/>
              </w:tabs>
              <w:spacing w:before="40" w:line="240" w:lineRule="auto"/>
              <w:ind w:left="1235" w:right="0" w:hanging="360"/>
              <w:jc w:val="both"/>
              <w:rPr>
                <w:sz w:val="18"/>
                <w:szCs w:val="18"/>
              </w:rPr>
            </w:pPr>
            <w:r>
              <w:rPr>
                <w:sz w:val="18"/>
                <w:szCs w:val="18"/>
              </w:rPr>
              <w:t>6)</w:t>
            </w:r>
            <w:r>
              <w:rPr>
                <w:sz w:val="18"/>
                <w:szCs w:val="18"/>
              </w:rPr>
              <w:tab/>
            </w:r>
            <w:r w:rsidRPr="009D1857">
              <w:rPr>
                <w:sz w:val="18"/>
                <w:szCs w:val="18"/>
              </w:rPr>
              <w:t>Local government financial test.</w:t>
            </w:r>
          </w:p>
        </w:tc>
        <w:tc>
          <w:tcPr>
            <w:tcW w:w="450" w:type="dxa"/>
            <w:tcBorders>
              <w:top w:val="nil"/>
              <w:left w:val="single" w:sz="4" w:space="0" w:color="auto"/>
              <w:bottom w:val="nil"/>
              <w:right w:val="single" w:sz="4" w:space="0" w:color="auto"/>
            </w:tcBorders>
            <w:vAlign w:val="center"/>
          </w:tcPr>
          <w:p w:rsidR="00BD4B32" w:rsidRDefault="00BD4B32" w:rsidP="008C4F74">
            <w:pPr>
              <w:pStyle w:val="Description"/>
              <w:spacing w:before="40" w:after="120" w:line="240" w:lineRule="auto"/>
              <w:jc w:val="center"/>
              <w:rPr>
                <w:sz w:val="16"/>
                <w:szCs w:val="16"/>
              </w:rPr>
            </w:pPr>
            <w:r>
              <w:rPr>
                <w:sz w:val="16"/>
                <w:szCs w:val="16"/>
              </w:rPr>
              <w:t>4</w:t>
            </w:r>
          </w:p>
        </w:tc>
        <w:tc>
          <w:tcPr>
            <w:tcW w:w="450" w:type="dxa"/>
            <w:tcBorders>
              <w:top w:val="nil"/>
              <w:left w:val="single" w:sz="4" w:space="0" w:color="auto"/>
              <w:bottom w:val="nil"/>
              <w:right w:val="single" w:sz="4" w:space="0" w:color="auto"/>
            </w:tcBorders>
            <w:vAlign w:val="center"/>
          </w:tcPr>
          <w:p w:rsidR="00BD4B32" w:rsidRPr="0098400E" w:rsidRDefault="00BD4B32" w:rsidP="008C4F74">
            <w:pPr>
              <w:pStyle w:val="Description"/>
              <w:spacing w:before="4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8C4F74">
            <w:pPr>
              <w:pStyle w:val="Description"/>
              <w:spacing w:before="4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D4B32" w:rsidRPr="0098400E" w:rsidRDefault="00BD4B32" w:rsidP="008C4F74">
            <w:pPr>
              <w:pStyle w:val="Description"/>
              <w:spacing w:before="4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8C4F74">
            <w:pPr>
              <w:pStyle w:val="Description"/>
              <w:spacing w:before="4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D4B32" w:rsidRPr="0098400E" w:rsidRDefault="00BD4B32" w:rsidP="008C4F74">
            <w:pPr>
              <w:pStyle w:val="Description"/>
              <w:spacing w:before="4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8C4F74">
            <w:pPr>
              <w:pStyle w:val="Description"/>
              <w:spacing w:before="4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8C4F74">
            <w:pPr>
              <w:pStyle w:val="Description"/>
              <w:spacing w:before="4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8C4F74">
            <w:pPr>
              <w:pStyle w:val="Description"/>
              <w:spacing w:before="4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D4B32" w:rsidRPr="0098400E" w:rsidRDefault="00BD4B32" w:rsidP="008C4F74">
            <w:pPr>
              <w:pStyle w:val="Description"/>
              <w:spacing w:before="4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8C4F74">
            <w:pPr>
              <w:pStyle w:val="Description"/>
              <w:spacing w:before="4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8C4F74">
            <w:pPr>
              <w:pStyle w:val="Description"/>
              <w:spacing w:before="4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8C4F74">
            <w:pPr>
              <w:pStyle w:val="Description"/>
              <w:spacing w:before="4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BD4B32" w:rsidRPr="0098400E" w:rsidRDefault="00BD4B32" w:rsidP="008C4F74">
            <w:pPr>
              <w:pStyle w:val="Description"/>
              <w:spacing w:before="40" w:after="120" w:line="240" w:lineRule="auto"/>
              <w:jc w:val="center"/>
              <w:rPr>
                <w:sz w:val="16"/>
                <w:szCs w:val="16"/>
              </w:rPr>
            </w:pPr>
          </w:p>
        </w:tc>
      </w:tr>
      <w:tr w:rsidR="00BD4B32" w:rsidRPr="0098400E" w:rsidTr="001C2376">
        <w:tc>
          <w:tcPr>
            <w:tcW w:w="5220" w:type="dxa"/>
            <w:tcBorders>
              <w:top w:val="nil"/>
              <w:left w:val="nil"/>
              <w:bottom w:val="nil"/>
              <w:right w:val="single" w:sz="4" w:space="0" w:color="auto"/>
            </w:tcBorders>
            <w:vAlign w:val="bottom"/>
          </w:tcPr>
          <w:p w:rsidR="00BD4B32" w:rsidRPr="009D1857" w:rsidRDefault="00BD4B32" w:rsidP="001239E1">
            <w:pPr>
              <w:pStyle w:val="Secondindent"/>
              <w:tabs>
                <w:tab w:val="clear" w:pos="864"/>
                <w:tab w:val="clear" w:pos="7200"/>
                <w:tab w:val="clear" w:pos="7632"/>
                <w:tab w:val="clear" w:pos="8064"/>
                <w:tab w:val="clear" w:pos="8784"/>
                <w:tab w:val="clear" w:pos="9360"/>
                <w:tab w:val="clear" w:pos="9792"/>
              </w:tabs>
              <w:spacing w:before="40" w:line="240" w:lineRule="auto"/>
              <w:ind w:left="1235" w:right="0" w:hanging="360"/>
              <w:jc w:val="both"/>
              <w:rPr>
                <w:sz w:val="18"/>
                <w:szCs w:val="18"/>
              </w:rPr>
            </w:pPr>
            <w:r>
              <w:rPr>
                <w:sz w:val="18"/>
                <w:szCs w:val="18"/>
              </w:rPr>
              <w:t>7)</w:t>
            </w:r>
            <w:r>
              <w:rPr>
                <w:sz w:val="18"/>
                <w:szCs w:val="18"/>
              </w:rPr>
              <w:tab/>
            </w:r>
            <w:r w:rsidRPr="009D1857">
              <w:rPr>
                <w:sz w:val="18"/>
                <w:szCs w:val="18"/>
              </w:rPr>
              <w:t>Corporate guarantee.</w:t>
            </w:r>
          </w:p>
        </w:tc>
        <w:tc>
          <w:tcPr>
            <w:tcW w:w="450" w:type="dxa"/>
            <w:tcBorders>
              <w:top w:val="nil"/>
              <w:left w:val="single" w:sz="4" w:space="0" w:color="auto"/>
              <w:bottom w:val="nil"/>
              <w:right w:val="single" w:sz="4" w:space="0" w:color="auto"/>
            </w:tcBorders>
            <w:vAlign w:val="center"/>
          </w:tcPr>
          <w:p w:rsidR="00BD4B32" w:rsidRDefault="00BD4B32" w:rsidP="008C4F74">
            <w:pPr>
              <w:pStyle w:val="Description"/>
              <w:spacing w:before="40" w:after="120" w:line="240" w:lineRule="auto"/>
              <w:jc w:val="center"/>
              <w:rPr>
                <w:sz w:val="16"/>
                <w:szCs w:val="16"/>
              </w:rPr>
            </w:pPr>
            <w:r>
              <w:rPr>
                <w:sz w:val="16"/>
                <w:szCs w:val="16"/>
              </w:rPr>
              <w:t>4</w:t>
            </w:r>
          </w:p>
        </w:tc>
        <w:tc>
          <w:tcPr>
            <w:tcW w:w="450" w:type="dxa"/>
            <w:tcBorders>
              <w:top w:val="nil"/>
              <w:left w:val="single" w:sz="4" w:space="0" w:color="auto"/>
              <w:bottom w:val="nil"/>
              <w:right w:val="single" w:sz="4" w:space="0" w:color="auto"/>
            </w:tcBorders>
            <w:vAlign w:val="center"/>
          </w:tcPr>
          <w:p w:rsidR="00BD4B32" w:rsidRPr="0098400E" w:rsidRDefault="00BD4B32" w:rsidP="008C4F74">
            <w:pPr>
              <w:pStyle w:val="Description"/>
              <w:spacing w:before="4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8C4F74">
            <w:pPr>
              <w:pStyle w:val="Description"/>
              <w:spacing w:before="4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D4B32" w:rsidRPr="0098400E" w:rsidRDefault="00BD4B32" w:rsidP="008C4F74">
            <w:pPr>
              <w:pStyle w:val="Description"/>
              <w:spacing w:before="4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8C4F74">
            <w:pPr>
              <w:pStyle w:val="Description"/>
              <w:spacing w:before="4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D4B32" w:rsidRPr="0098400E" w:rsidRDefault="00BD4B32" w:rsidP="008C4F74">
            <w:pPr>
              <w:pStyle w:val="Description"/>
              <w:spacing w:before="4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8C4F74">
            <w:pPr>
              <w:pStyle w:val="Description"/>
              <w:spacing w:before="4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8C4F74">
            <w:pPr>
              <w:pStyle w:val="Description"/>
              <w:spacing w:before="4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8C4F74">
            <w:pPr>
              <w:pStyle w:val="Description"/>
              <w:spacing w:before="4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D4B32" w:rsidRPr="0098400E" w:rsidRDefault="00BD4B32" w:rsidP="008C4F74">
            <w:pPr>
              <w:pStyle w:val="Description"/>
              <w:spacing w:before="4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8C4F74">
            <w:pPr>
              <w:pStyle w:val="Description"/>
              <w:spacing w:before="4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8C4F74">
            <w:pPr>
              <w:pStyle w:val="Description"/>
              <w:spacing w:before="4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8C4F74">
            <w:pPr>
              <w:pStyle w:val="Description"/>
              <w:spacing w:before="4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BD4B32" w:rsidRPr="0098400E" w:rsidRDefault="00BD4B32" w:rsidP="008C4F74">
            <w:pPr>
              <w:pStyle w:val="Description"/>
              <w:spacing w:before="40" w:after="120" w:line="240" w:lineRule="auto"/>
              <w:jc w:val="center"/>
              <w:rPr>
                <w:sz w:val="16"/>
                <w:szCs w:val="16"/>
              </w:rPr>
            </w:pPr>
          </w:p>
        </w:tc>
      </w:tr>
      <w:tr w:rsidR="00BD4B32" w:rsidRPr="0098400E" w:rsidTr="001C2376">
        <w:tc>
          <w:tcPr>
            <w:tcW w:w="5220" w:type="dxa"/>
            <w:tcBorders>
              <w:top w:val="nil"/>
              <w:left w:val="nil"/>
              <w:bottom w:val="nil"/>
              <w:right w:val="single" w:sz="4" w:space="0" w:color="auto"/>
            </w:tcBorders>
            <w:vAlign w:val="bottom"/>
          </w:tcPr>
          <w:p w:rsidR="00BD4B32" w:rsidRPr="009D1857" w:rsidRDefault="00BD4B32" w:rsidP="001239E1">
            <w:pPr>
              <w:pStyle w:val="Secondindent"/>
              <w:tabs>
                <w:tab w:val="clear" w:pos="864"/>
                <w:tab w:val="clear" w:pos="7200"/>
                <w:tab w:val="clear" w:pos="7632"/>
                <w:tab w:val="clear" w:pos="8064"/>
                <w:tab w:val="clear" w:pos="8784"/>
                <w:tab w:val="clear" w:pos="9360"/>
                <w:tab w:val="clear" w:pos="9792"/>
              </w:tabs>
              <w:spacing w:before="40" w:line="240" w:lineRule="auto"/>
              <w:ind w:left="1235" w:right="0" w:hanging="360"/>
              <w:jc w:val="both"/>
              <w:rPr>
                <w:sz w:val="18"/>
                <w:szCs w:val="18"/>
              </w:rPr>
            </w:pPr>
            <w:r>
              <w:rPr>
                <w:sz w:val="18"/>
                <w:szCs w:val="18"/>
              </w:rPr>
              <w:t>8)</w:t>
            </w:r>
            <w:r>
              <w:rPr>
                <w:sz w:val="18"/>
                <w:szCs w:val="18"/>
              </w:rPr>
              <w:tab/>
            </w:r>
            <w:r w:rsidRPr="009D1857">
              <w:rPr>
                <w:sz w:val="18"/>
                <w:szCs w:val="18"/>
              </w:rPr>
              <w:t>Local government guarantee.</w:t>
            </w:r>
          </w:p>
        </w:tc>
        <w:tc>
          <w:tcPr>
            <w:tcW w:w="450" w:type="dxa"/>
            <w:tcBorders>
              <w:top w:val="nil"/>
              <w:left w:val="single" w:sz="4" w:space="0" w:color="auto"/>
              <w:bottom w:val="nil"/>
              <w:right w:val="single" w:sz="4" w:space="0" w:color="auto"/>
            </w:tcBorders>
            <w:vAlign w:val="center"/>
          </w:tcPr>
          <w:p w:rsidR="00BD4B32" w:rsidRDefault="00BD4B32" w:rsidP="008C4F74">
            <w:pPr>
              <w:pStyle w:val="Description"/>
              <w:spacing w:before="40" w:after="120" w:line="240" w:lineRule="auto"/>
              <w:jc w:val="center"/>
              <w:rPr>
                <w:sz w:val="16"/>
                <w:szCs w:val="16"/>
              </w:rPr>
            </w:pPr>
            <w:r>
              <w:rPr>
                <w:sz w:val="16"/>
                <w:szCs w:val="16"/>
              </w:rPr>
              <w:t>4</w:t>
            </w:r>
          </w:p>
        </w:tc>
        <w:tc>
          <w:tcPr>
            <w:tcW w:w="450" w:type="dxa"/>
            <w:tcBorders>
              <w:top w:val="nil"/>
              <w:left w:val="single" w:sz="4" w:space="0" w:color="auto"/>
              <w:bottom w:val="nil"/>
              <w:right w:val="single" w:sz="4" w:space="0" w:color="auto"/>
            </w:tcBorders>
            <w:vAlign w:val="center"/>
          </w:tcPr>
          <w:p w:rsidR="00BD4B32" w:rsidRPr="0098400E" w:rsidRDefault="00BD4B32" w:rsidP="008C4F74">
            <w:pPr>
              <w:pStyle w:val="Description"/>
              <w:spacing w:before="4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8C4F74">
            <w:pPr>
              <w:pStyle w:val="Description"/>
              <w:spacing w:before="4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D4B32" w:rsidRPr="0098400E" w:rsidRDefault="00BD4B32" w:rsidP="008C4F74">
            <w:pPr>
              <w:pStyle w:val="Description"/>
              <w:spacing w:before="4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8C4F74">
            <w:pPr>
              <w:pStyle w:val="Description"/>
              <w:spacing w:before="4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D4B32" w:rsidRPr="0098400E" w:rsidRDefault="00BD4B32" w:rsidP="008C4F74">
            <w:pPr>
              <w:pStyle w:val="Description"/>
              <w:spacing w:before="4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8C4F74">
            <w:pPr>
              <w:pStyle w:val="Description"/>
              <w:spacing w:before="4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8C4F74">
            <w:pPr>
              <w:pStyle w:val="Description"/>
              <w:spacing w:before="4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8C4F74">
            <w:pPr>
              <w:pStyle w:val="Description"/>
              <w:spacing w:before="4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D4B32" w:rsidRPr="0098400E" w:rsidRDefault="00BD4B32" w:rsidP="008C4F74">
            <w:pPr>
              <w:pStyle w:val="Description"/>
              <w:spacing w:before="4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8C4F74">
            <w:pPr>
              <w:pStyle w:val="Description"/>
              <w:spacing w:before="4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8C4F74">
            <w:pPr>
              <w:pStyle w:val="Description"/>
              <w:spacing w:before="4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8C4F74">
            <w:pPr>
              <w:pStyle w:val="Description"/>
              <w:spacing w:before="4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BD4B32" w:rsidRPr="0098400E" w:rsidRDefault="00BD4B32" w:rsidP="008C4F74">
            <w:pPr>
              <w:pStyle w:val="Description"/>
              <w:spacing w:before="40" w:after="120" w:line="240" w:lineRule="auto"/>
              <w:jc w:val="center"/>
              <w:rPr>
                <w:sz w:val="16"/>
                <w:szCs w:val="16"/>
              </w:rPr>
            </w:pPr>
          </w:p>
        </w:tc>
      </w:tr>
      <w:tr w:rsidR="00BD4B32" w:rsidRPr="0098400E" w:rsidTr="001C2376">
        <w:tc>
          <w:tcPr>
            <w:tcW w:w="5220" w:type="dxa"/>
            <w:tcBorders>
              <w:top w:val="nil"/>
              <w:left w:val="nil"/>
              <w:bottom w:val="nil"/>
              <w:right w:val="single" w:sz="4" w:space="0" w:color="auto"/>
            </w:tcBorders>
            <w:vAlign w:val="bottom"/>
          </w:tcPr>
          <w:p w:rsidR="00BD4B32" w:rsidRPr="009D1857" w:rsidRDefault="00BD4B32" w:rsidP="001239E1">
            <w:pPr>
              <w:pStyle w:val="Secondindent"/>
              <w:tabs>
                <w:tab w:val="clear" w:pos="864"/>
                <w:tab w:val="clear" w:pos="7200"/>
                <w:tab w:val="clear" w:pos="7632"/>
                <w:tab w:val="clear" w:pos="8064"/>
                <w:tab w:val="clear" w:pos="8784"/>
                <w:tab w:val="clear" w:pos="9360"/>
                <w:tab w:val="clear" w:pos="9792"/>
              </w:tabs>
              <w:spacing w:before="40" w:line="240" w:lineRule="auto"/>
              <w:ind w:left="1235" w:right="0" w:hanging="360"/>
              <w:jc w:val="both"/>
              <w:rPr>
                <w:sz w:val="18"/>
                <w:szCs w:val="18"/>
              </w:rPr>
            </w:pPr>
            <w:r>
              <w:rPr>
                <w:sz w:val="18"/>
                <w:szCs w:val="18"/>
              </w:rPr>
              <w:t>9)</w:t>
            </w:r>
            <w:r>
              <w:rPr>
                <w:sz w:val="18"/>
                <w:szCs w:val="18"/>
              </w:rPr>
              <w:tab/>
            </w:r>
            <w:r w:rsidRPr="009D1857">
              <w:rPr>
                <w:sz w:val="18"/>
                <w:szCs w:val="18"/>
              </w:rPr>
              <w:t>Local government dedicated fund.</w:t>
            </w:r>
          </w:p>
        </w:tc>
        <w:tc>
          <w:tcPr>
            <w:tcW w:w="450" w:type="dxa"/>
            <w:tcBorders>
              <w:top w:val="nil"/>
              <w:left w:val="single" w:sz="4" w:space="0" w:color="auto"/>
              <w:bottom w:val="nil"/>
              <w:right w:val="single" w:sz="4" w:space="0" w:color="auto"/>
            </w:tcBorders>
            <w:vAlign w:val="center"/>
          </w:tcPr>
          <w:p w:rsidR="00BD4B32" w:rsidRDefault="00BD4B32" w:rsidP="008C4F74">
            <w:pPr>
              <w:pStyle w:val="Description"/>
              <w:spacing w:before="40" w:after="120" w:line="240" w:lineRule="auto"/>
              <w:jc w:val="center"/>
              <w:rPr>
                <w:sz w:val="16"/>
                <w:szCs w:val="16"/>
              </w:rPr>
            </w:pPr>
            <w:r>
              <w:rPr>
                <w:sz w:val="16"/>
                <w:szCs w:val="16"/>
              </w:rPr>
              <w:t>4</w:t>
            </w:r>
          </w:p>
        </w:tc>
        <w:tc>
          <w:tcPr>
            <w:tcW w:w="450" w:type="dxa"/>
            <w:tcBorders>
              <w:top w:val="nil"/>
              <w:left w:val="single" w:sz="4" w:space="0" w:color="auto"/>
              <w:bottom w:val="nil"/>
              <w:right w:val="single" w:sz="4" w:space="0" w:color="auto"/>
            </w:tcBorders>
            <w:vAlign w:val="center"/>
          </w:tcPr>
          <w:p w:rsidR="00BD4B32" w:rsidRPr="0098400E" w:rsidRDefault="00BD4B32" w:rsidP="008C4F74">
            <w:pPr>
              <w:pStyle w:val="Description"/>
              <w:spacing w:before="4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8C4F74">
            <w:pPr>
              <w:pStyle w:val="Description"/>
              <w:spacing w:before="4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D4B32" w:rsidRPr="0098400E" w:rsidRDefault="00BD4B32" w:rsidP="008C4F74">
            <w:pPr>
              <w:pStyle w:val="Description"/>
              <w:spacing w:before="4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8C4F74">
            <w:pPr>
              <w:pStyle w:val="Description"/>
              <w:spacing w:before="4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D4B32" w:rsidRPr="0098400E" w:rsidRDefault="00BD4B32" w:rsidP="008C4F74">
            <w:pPr>
              <w:pStyle w:val="Description"/>
              <w:spacing w:before="4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8C4F74">
            <w:pPr>
              <w:pStyle w:val="Description"/>
              <w:spacing w:before="4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8C4F74">
            <w:pPr>
              <w:pStyle w:val="Description"/>
              <w:spacing w:before="4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8C4F74">
            <w:pPr>
              <w:pStyle w:val="Description"/>
              <w:spacing w:before="4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D4B32" w:rsidRPr="0098400E" w:rsidRDefault="00BD4B32" w:rsidP="008C4F74">
            <w:pPr>
              <w:pStyle w:val="Description"/>
              <w:spacing w:before="4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8C4F74">
            <w:pPr>
              <w:pStyle w:val="Description"/>
              <w:spacing w:before="4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8C4F74">
            <w:pPr>
              <w:pStyle w:val="Description"/>
              <w:spacing w:before="4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8C4F74">
            <w:pPr>
              <w:pStyle w:val="Description"/>
              <w:spacing w:before="4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BD4B32" w:rsidRPr="0098400E" w:rsidRDefault="00BD4B32" w:rsidP="008C4F74">
            <w:pPr>
              <w:pStyle w:val="Description"/>
              <w:spacing w:before="40" w:after="120" w:line="240" w:lineRule="auto"/>
              <w:jc w:val="center"/>
              <w:rPr>
                <w:sz w:val="16"/>
                <w:szCs w:val="16"/>
              </w:rPr>
            </w:pPr>
          </w:p>
        </w:tc>
      </w:tr>
      <w:tr w:rsidR="00BD4B32" w:rsidRPr="0098400E" w:rsidTr="001C2376">
        <w:tc>
          <w:tcPr>
            <w:tcW w:w="5220" w:type="dxa"/>
            <w:tcBorders>
              <w:top w:val="nil"/>
              <w:left w:val="nil"/>
              <w:bottom w:val="nil"/>
              <w:right w:val="single" w:sz="4" w:space="0" w:color="auto"/>
            </w:tcBorders>
            <w:vAlign w:val="bottom"/>
          </w:tcPr>
          <w:p w:rsidR="00BD4B32" w:rsidRPr="009D1857" w:rsidRDefault="00BD4B32" w:rsidP="001239E1">
            <w:pPr>
              <w:pStyle w:val="Secondindent"/>
              <w:tabs>
                <w:tab w:val="clear" w:pos="864"/>
                <w:tab w:val="clear" w:pos="7200"/>
                <w:tab w:val="clear" w:pos="7632"/>
                <w:tab w:val="clear" w:pos="8064"/>
                <w:tab w:val="clear" w:pos="8784"/>
                <w:tab w:val="clear" w:pos="9360"/>
                <w:tab w:val="clear" w:pos="9792"/>
              </w:tabs>
              <w:spacing w:before="40" w:after="40" w:line="240" w:lineRule="auto"/>
              <w:ind w:left="1235" w:right="0" w:hanging="450"/>
              <w:jc w:val="both"/>
              <w:rPr>
                <w:sz w:val="18"/>
                <w:szCs w:val="18"/>
              </w:rPr>
            </w:pPr>
            <w:r>
              <w:rPr>
                <w:sz w:val="18"/>
                <w:szCs w:val="18"/>
              </w:rPr>
              <w:t>10)</w:t>
            </w:r>
            <w:r>
              <w:rPr>
                <w:sz w:val="18"/>
                <w:szCs w:val="18"/>
              </w:rPr>
              <w:tab/>
            </w:r>
            <w:r w:rsidRPr="009D1857">
              <w:rPr>
                <w:sz w:val="18"/>
                <w:szCs w:val="18"/>
              </w:rPr>
              <w:t>Use of multiple financial mechanisms.</w:t>
            </w:r>
          </w:p>
        </w:tc>
        <w:tc>
          <w:tcPr>
            <w:tcW w:w="450" w:type="dxa"/>
            <w:tcBorders>
              <w:top w:val="nil"/>
              <w:left w:val="single" w:sz="4" w:space="0" w:color="auto"/>
              <w:bottom w:val="nil"/>
              <w:right w:val="single" w:sz="4" w:space="0" w:color="auto"/>
            </w:tcBorders>
            <w:vAlign w:val="center"/>
          </w:tcPr>
          <w:p w:rsidR="00BD4B32" w:rsidRDefault="00BD4B32" w:rsidP="008C4F74">
            <w:pPr>
              <w:pStyle w:val="Description"/>
              <w:spacing w:before="40" w:after="120" w:line="240" w:lineRule="auto"/>
              <w:jc w:val="center"/>
              <w:rPr>
                <w:sz w:val="16"/>
                <w:szCs w:val="16"/>
              </w:rPr>
            </w:pPr>
            <w:r>
              <w:rPr>
                <w:sz w:val="16"/>
                <w:szCs w:val="16"/>
              </w:rPr>
              <w:t>4</w:t>
            </w:r>
          </w:p>
        </w:tc>
        <w:tc>
          <w:tcPr>
            <w:tcW w:w="450" w:type="dxa"/>
            <w:tcBorders>
              <w:top w:val="nil"/>
              <w:left w:val="single" w:sz="4" w:space="0" w:color="auto"/>
              <w:bottom w:val="nil"/>
              <w:right w:val="single" w:sz="4" w:space="0" w:color="auto"/>
            </w:tcBorders>
            <w:vAlign w:val="center"/>
          </w:tcPr>
          <w:p w:rsidR="00BD4B32" w:rsidRPr="0098400E" w:rsidRDefault="00BD4B32" w:rsidP="008C4F74">
            <w:pPr>
              <w:pStyle w:val="Description"/>
              <w:spacing w:before="4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8C4F74">
            <w:pPr>
              <w:pStyle w:val="Description"/>
              <w:spacing w:before="4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D4B32" w:rsidRPr="0098400E" w:rsidRDefault="00BD4B32" w:rsidP="008C4F74">
            <w:pPr>
              <w:pStyle w:val="Description"/>
              <w:spacing w:before="4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8C4F74">
            <w:pPr>
              <w:pStyle w:val="Description"/>
              <w:spacing w:before="4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D4B32" w:rsidRPr="0098400E" w:rsidRDefault="00BD4B32" w:rsidP="008C4F74">
            <w:pPr>
              <w:pStyle w:val="Description"/>
              <w:spacing w:before="4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8C4F74">
            <w:pPr>
              <w:pStyle w:val="Description"/>
              <w:spacing w:before="4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8C4F74">
            <w:pPr>
              <w:pStyle w:val="Description"/>
              <w:spacing w:before="4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8C4F74">
            <w:pPr>
              <w:pStyle w:val="Description"/>
              <w:spacing w:before="4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D4B32" w:rsidRPr="0098400E" w:rsidRDefault="00BD4B32" w:rsidP="008C4F74">
            <w:pPr>
              <w:pStyle w:val="Description"/>
              <w:spacing w:before="4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8C4F74">
            <w:pPr>
              <w:pStyle w:val="Description"/>
              <w:spacing w:before="4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8C4F74">
            <w:pPr>
              <w:pStyle w:val="Description"/>
              <w:spacing w:before="4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8C4F74">
            <w:pPr>
              <w:pStyle w:val="Description"/>
              <w:spacing w:before="4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BD4B32" w:rsidRPr="0098400E" w:rsidRDefault="00BD4B32" w:rsidP="008C4F74">
            <w:pPr>
              <w:pStyle w:val="Description"/>
              <w:spacing w:before="40" w:after="120" w:line="240" w:lineRule="auto"/>
              <w:jc w:val="center"/>
              <w:rPr>
                <w:sz w:val="16"/>
                <w:szCs w:val="16"/>
              </w:rPr>
            </w:pPr>
          </w:p>
        </w:tc>
      </w:tr>
      <w:tr w:rsidR="00BD4B32" w:rsidRPr="0098400E" w:rsidTr="001C2376">
        <w:tc>
          <w:tcPr>
            <w:tcW w:w="5220" w:type="dxa"/>
            <w:tcBorders>
              <w:top w:val="nil"/>
              <w:left w:val="nil"/>
              <w:bottom w:val="nil"/>
              <w:right w:val="single" w:sz="4" w:space="0" w:color="auto"/>
            </w:tcBorders>
            <w:vAlign w:val="bottom"/>
          </w:tcPr>
          <w:p w:rsidR="00BD4B32" w:rsidRPr="009D1857" w:rsidRDefault="00BD4B32" w:rsidP="001239E1">
            <w:pPr>
              <w:pStyle w:val="Secondindent"/>
              <w:tabs>
                <w:tab w:val="clear" w:pos="864"/>
                <w:tab w:val="clear" w:pos="7200"/>
                <w:tab w:val="clear" w:pos="7632"/>
                <w:tab w:val="clear" w:pos="8064"/>
                <w:tab w:val="clear" w:pos="8784"/>
                <w:tab w:val="clear" w:pos="9360"/>
                <w:tab w:val="clear" w:pos="9792"/>
              </w:tabs>
              <w:spacing w:before="40" w:line="240" w:lineRule="auto"/>
              <w:ind w:left="1235" w:right="0" w:hanging="450"/>
              <w:jc w:val="both"/>
              <w:rPr>
                <w:sz w:val="18"/>
                <w:szCs w:val="18"/>
              </w:rPr>
            </w:pPr>
            <w:r>
              <w:rPr>
                <w:sz w:val="18"/>
                <w:szCs w:val="18"/>
              </w:rPr>
              <w:t>11)</w:t>
            </w:r>
            <w:r>
              <w:rPr>
                <w:sz w:val="18"/>
                <w:szCs w:val="18"/>
              </w:rPr>
              <w:tab/>
            </w:r>
            <w:r w:rsidRPr="009D1857">
              <w:rPr>
                <w:sz w:val="18"/>
                <w:szCs w:val="18"/>
              </w:rPr>
              <w:t>Use of one mechanism for multiple facilities.</w:t>
            </w:r>
          </w:p>
        </w:tc>
        <w:tc>
          <w:tcPr>
            <w:tcW w:w="450" w:type="dxa"/>
            <w:tcBorders>
              <w:top w:val="nil"/>
              <w:left w:val="single" w:sz="4" w:space="0" w:color="auto"/>
              <w:bottom w:val="nil"/>
              <w:right w:val="single" w:sz="4" w:space="0" w:color="auto"/>
            </w:tcBorders>
            <w:vAlign w:val="center"/>
          </w:tcPr>
          <w:p w:rsidR="00BD4B32" w:rsidRDefault="00BD4B32" w:rsidP="008C4F74">
            <w:pPr>
              <w:pStyle w:val="Description"/>
              <w:spacing w:before="40" w:after="120" w:line="240" w:lineRule="auto"/>
              <w:jc w:val="center"/>
              <w:rPr>
                <w:sz w:val="16"/>
                <w:szCs w:val="16"/>
              </w:rPr>
            </w:pPr>
            <w:r>
              <w:rPr>
                <w:sz w:val="16"/>
                <w:szCs w:val="16"/>
              </w:rPr>
              <w:t>4</w:t>
            </w:r>
          </w:p>
        </w:tc>
        <w:tc>
          <w:tcPr>
            <w:tcW w:w="450" w:type="dxa"/>
            <w:tcBorders>
              <w:top w:val="nil"/>
              <w:left w:val="single" w:sz="4" w:space="0" w:color="auto"/>
              <w:bottom w:val="nil"/>
              <w:right w:val="single" w:sz="4" w:space="0" w:color="auto"/>
            </w:tcBorders>
            <w:vAlign w:val="center"/>
          </w:tcPr>
          <w:p w:rsidR="00BD4B32" w:rsidRPr="0098400E" w:rsidRDefault="00BD4B32" w:rsidP="008C4F74">
            <w:pPr>
              <w:pStyle w:val="Description"/>
              <w:spacing w:before="4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8C4F74">
            <w:pPr>
              <w:pStyle w:val="Description"/>
              <w:spacing w:before="4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D4B32" w:rsidRPr="0098400E" w:rsidRDefault="00BD4B32" w:rsidP="008C4F74">
            <w:pPr>
              <w:pStyle w:val="Description"/>
              <w:spacing w:before="4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8C4F74">
            <w:pPr>
              <w:pStyle w:val="Description"/>
              <w:spacing w:before="4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D4B32" w:rsidRPr="0098400E" w:rsidRDefault="00BD4B32" w:rsidP="008C4F74">
            <w:pPr>
              <w:pStyle w:val="Description"/>
              <w:spacing w:before="4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8C4F74">
            <w:pPr>
              <w:pStyle w:val="Description"/>
              <w:spacing w:before="4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8C4F74">
            <w:pPr>
              <w:pStyle w:val="Description"/>
              <w:spacing w:before="4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8C4F74">
            <w:pPr>
              <w:pStyle w:val="Description"/>
              <w:spacing w:before="4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D4B32" w:rsidRPr="0098400E" w:rsidRDefault="00BD4B32" w:rsidP="008C4F74">
            <w:pPr>
              <w:pStyle w:val="Description"/>
              <w:spacing w:before="4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8C4F74">
            <w:pPr>
              <w:pStyle w:val="Description"/>
              <w:spacing w:before="4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8C4F74">
            <w:pPr>
              <w:pStyle w:val="Description"/>
              <w:spacing w:before="4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8C4F74">
            <w:pPr>
              <w:pStyle w:val="Description"/>
              <w:spacing w:before="4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BD4B32" w:rsidRPr="0098400E" w:rsidRDefault="00BD4B32" w:rsidP="008C4F74">
            <w:pPr>
              <w:pStyle w:val="Description"/>
              <w:spacing w:before="40" w:after="120" w:line="240" w:lineRule="auto"/>
              <w:jc w:val="center"/>
              <w:rPr>
                <w:sz w:val="16"/>
                <w:szCs w:val="16"/>
              </w:rPr>
            </w:pPr>
          </w:p>
        </w:tc>
      </w:tr>
      <w:tr w:rsidR="00BD4B32" w:rsidRPr="0098400E" w:rsidTr="001C2376">
        <w:tc>
          <w:tcPr>
            <w:tcW w:w="5220" w:type="dxa"/>
            <w:tcBorders>
              <w:top w:val="nil"/>
              <w:left w:val="nil"/>
              <w:bottom w:val="nil"/>
              <w:right w:val="single" w:sz="4" w:space="0" w:color="auto"/>
            </w:tcBorders>
            <w:vAlign w:val="bottom"/>
          </w:tcPr>
          <w:p w:rsidR="00BD4B32" w:rsidRPr="009D1857" w:rsidRDefault="00BD4B32" w:rsidP="001240BE">
            <w:pPr>
              <w:pStyle w:val="Secondindent"/>
              <w:tabs>
                <w:tab w:val="clear" w:pos="864"/>
                <w:tab w:val="clear" w:pos="7200"/>
                <w:tab w:val="clear" w:pos="7632"/>
                <w:tab w:val="clear" w:pos="8064"/>
                <w:tab w:val="clear" w:pos="8784"/>
                <w:tab w:val="clear" w:pos="9360"/>
                <w:tab w:val="clear" w:pos="9792"/>
              </w:tabs>
              <w:spacing w:before="120" w:line="240" w:lineRule="auto"/>
              <w:ind w:left="875" w:right="0" w:hanging="360"/>
              <w:jc w:val="both"/>
              <w:rPr>
                <w:sz w:val="18"/>
                <w:szCs w:val="18"/>
              </w:rPr>
            </w:pPr>
            <w:r>
              <w:rPr>
                <w:sz w:val="18"/>
                <w:szCs w:val="18"/>
              </w:rPr>
              <w:t>b.</w:t>
            </w:r>
            <w:r>
              <w:rPr>
                <w:sz w:val="18"/>
                <w:szCs w:val="18"/>
              </w:rPr>
              <w:tab/>
            </w:r>
            <w:r w:rsidRPr="009D1857">
              <w:rPr>
                <w:sz w:val="18"/>
                <w:szCs w:val="18"/>
              </w:rPr>
              <w:t xml:space="preserve">Determine if a separate account for closure and </w:t>
            </w:r>
            <w:proofErr w:type="spellStart"/>
            <w:r w:rsidRPr="009D1857">
              <w:rPr>
                <w:sz w:val="18"/>
                <w:szCs w:val="18"/>
              </w:rPr>
              <w:t>postclosure</w:t>
            </w:r>
            <w:proofErr w:type="spellEnd"/>
            <w:r w:rsidRPr="009D1857">
              <w:rPr>
                <w:sz w:val="18"/>
                <w:szCs w:val="18"/>
              </w:rPr>
              <w:t xml:space="preserve"> care costs has been maintained as required by Chapter 455B.306(</w:t>
            </w:r>
            <w:r w:rsidR="00443810">
              <w:rPr>
                <w:sz w:val="18"/>
                <w:szCs w:val="18"/>
              </w:rPr>
              <w:t>9</w:t>
            </w:r>
            <w:r w:rsidRPr="009D1857">
              <w:rPr>
                <w:sz w:val="18"/>
                <w:szCs w:val="18"/>
              </w:rPr>
              <w:t>) of the Code of Iowa and Chapter 111 of the Environmental Protection Agency (567) Iowa Administrative Rules.</w:t>
            </w:r>
          </w:p>
        </w:tc>
        <w:tc>
          <w:tcPr>
            <w:tcW w:w="450" w:type="dxa"/>
            <w:tcBorders>
              <w:top w:val="nil"/>
              <w:left w:val="single" w:sz="4" w:space="0" w:color="auto"/>
              <w:bottom w:val="nil"/>
              <w:right w:val="single" w:sz="4" w:space="0" w:color="auto"/>
            </w:tcBorders>
            <w:vAlign w:val="center"/>
          </w:tcPr>
          <w:p w:rsidR="00BD4B32" w:rsidRDefault="00BD4B32" w:rsidP="003E5437">
            <w:pPr>
              <w:pStyle w:val="Description"/>
              <w:spacing w:before="60" w:after="120" w:line="240" w:lineRule="auto"/>
              <w:jc w:val="center"/>
              <w:rPr>
                <w:sz w:val="16"/>
                <w:szCs w:val="16"/>
              </w:rPr>
            </w:pPr>
            <w:r>
              <w:rPr>
                <w:sz w:val="16"/>
                <w:szCs w:val="16"/>
              </w:rPr>
              <w:t>4</w:t>
            </w:r>
          </w:p>
        </w:tc>
        <w:tc>
          <w:tcPr>
            <w:tcW w:w="45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r>
      <w:tr w:rsidR="00BD4B32" w:rsidRPr="0098400E" w:rsidTr="001C2376">
        <w:trPr>
          <w:trHeight w:val="434"/>
        </w:trPr>
        <w:tc>
          <w:tcPr>
            <w:tcW w:w="5220" w:type="dxa"/>
            <w:tcBorders>
              <w:top w:val="nil"/>
              <w:left w:val="nil"/>
              <w:bottom w:val="nil"/>
              <w:right w:val="single" w:sz="4" w:space="0" w:color="auto"/>
            </w:tcBorders>
            <w:vAlign w:val="bottom"/>
          </w:tcPr>
          <w:p w:rsidR="00BD4B32" w:rsidRPr="00A24E9D" w:rsidRDefault="00BD4B32" w:rsidP="00B77A55">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b/>
                <w:sz w:val="18"/>
                <w:szCs w:val="18"/>
              </w:rPr>
            </w:pPr>
            <w:r>
              <w:rPr>
                <w:b/>
                <w:sz w:val="18"/>
                <w:szCs w:val="18"/>
              </w:rPr>
              <w:lastRenderedPageBreak/>
              <w:t>ADDENDUM:</w:t>
            </w:r>
          </w:p>
        </w:tc>
        <w:tc>
          <w:tcPr>
            <w:tcW w:w="450" w:type="dxa"/>
            <w:tcBorders>
              <w:top w:val="nil"/>
              <w:left w:val="single" w:sz="4" w:space="0" w:color="auto"/>
              <w:bottom w:val="nil"/>
              <w:right w:val="single" w:sz="4" w:space="0" w:color="auto"/>
            </w:tcBorders>
            <w:vAlign w:val="center"/>
          </w:tcPr>
          <w:p w:rsidR="00BD4B32" w:rsidRDefault="00BD4B32" w:rsidP="00B77A55">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r>
      <w:tr w:rsidR="00BD4B32" w:rsidRPr="0098400E" w:rsidTr="001C2376">
        <w:tc>
          <w:tcPr>
            <w:tcW w:w="5220" w:type="dxa"/>
            <w:tcBorders>
              <w:top w:val="nil"/>
              <w:left w:val="nil"/>
              <w:bottom w:val="nil"/>
              <w:right w:val="single" w:sz="4" w:space="0" w:color="auto"/>
            </w:tcBorders>
            <w:vAlign w:val="bottom"/>
          </w:tcPr>
          <w:p w:rsidR="00BD4B32" w:rsidRPr="009D1857" w:rsidRDefault="00BD4B32" w:rsidP="00DC301C">
            <w:pPr>
              <w:pStyle w:val="Secondindent"/>
              <w:tabs>
                <w:tab w:val="clear" w:pos="864"/>
                <w:tab w:val="clear" w:pos="7200"/>
                <w:tab w:val="clear" w:pos="7632"/>
                <w:tab w:val="clear" w:pos="8064"/>
                <w:tab w:val="clear" w:pos="8784"/>
                <w:tab w:val="clear" w:pos="9360"/>
                <w:tab w:val="clear" w:pos="9792"/>
              </w:tabs>
              <w:spacing w:before="120" w:line="240" w:lineRule="auto"/>
              <w:ind w:left="-25" w:right="0" w:firstLine="0"/>
              <w:rPr>
                <w:b/>
                <w:sz w:val="18"/>
                <w:szCs w:val="18"/>
              </w:rPr>
            </w:pPr>
            <w:r>
              <w:rPr>
                <w:b/>
                <w:sz w:val="18"/>
                <w:szCs w:val="18"/>
              </w:rPr>
              <w:t xml:space="preserve">  FUND BALANCE/</w:t>
            </w:r>
            <w:r w:rsidRPr="009D1857">
              <w:rPr>
                <w:b/>
                <w:sz w:val="18"/>
                <w:szCs w:val="18"/>
              </w:rPr>
              <w:t xml:space="preserve">NET </w:t>
            </w:r>
            <w:r>
              <w:rPr>
                <w:b/>
                <w:sz w:val="18"/>
                <w:szCs w:val="18"/>
              </w:rPr>
              <w:t>POSITION:</w:t>
            </w:r>
          </w:p>
        </w:tc>
        <w:tc>
          <w:tcPr>
            <w:tcW w:w="450" w:type="dxa"/>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r>
      <w:tr w:rsidR="00BD4B32" w:rsidRPr="0098400E" w:rsidTr="001C2376">
        <w:tc>
          <w:tcPr>
            <w:tcW w:w="5220" w:type="dxa"/>
            <w:tcBorders>
              <w:top w:val="nil"/>
              <w:left w:val="nil"/>
              <w:bottom w:val="nil"/>
              <w:right w:val="single" w:sz="4" w:space="0" w:color="auto"/>
            </w:tcBorders>
            <w:vAlign w:val="bottom"/>
          </w:tcPr>
          <w:p w:rsidR="00BD4B32" w:rsidRPr="009D1857" w:rsidRDefault="00BD4B32" w:rsidP="003B0301">
            <w:pPr>
              <w:pStyle w:val="Secondindent"/>
              <w:numPr>
                <w:ilvl w:val="2"/>
                <w:numId w:val="34"/>
              </w:numPr>
              <w:tabs>
                <w:tab w:val="clear" w:pos="864"/>
                <w:tab w:val="clear" w:pos="7200"/>
                <w:tab w:val="clear" w:pos="7632"/>
                <w:tab w:val="clear" w:pos="8064"/>
                <w:tab w:val="clear" w:pos="8784"/>
                <w:tab w:val="clear" w:pos="9360"/>
                <w:tab w:val="clear" w:pos="9792"/>
              </w:tabs>
              <w:spacing w:before="120" w:line="240" w:lineRule="auto"/>
              <w:ind w:left="547" w:right="0" w:hanging="392"/>
              <w:jc w:val="both"/>
              <w:rPr>
                <w:sz w:val="18"/>
                <w:szCs w:val="18"/>
              </w:rPr>
            </w:pPr>
            <w:r w:rsidRPr="009D1857">
              <w:rPr>
                <w:sz w:val="18"/>
                <w:szCs w:val="18"/>
              </w:rPr>
              <w:t xml:space="preserve">If solid waste fees retained in accordance with Chapter 455E.11 of the Code of Iowa are recorded in the </w:t>
            </w:r>
            <w:r w:rsidR="00F75588">
              <w:rPr>
                <w:sz w:val="18"/>
                <w:szCs w:val="18"/>
              </w:rPr>
              <w:t xml:space="preserve">Special Revenue, </w:t>
            </w:r>
            <w:r w:rsidRPr="009D1857">
              <w:rPr>
                <w:sz w:val="18"/>
                <w:szCs w:val="18"/>
              </w:rPr>
              <w:t>Rural Services Fund, or a separate fund used to record landfill operations, determ</w:t>
            </w:r>
            <w:r>
              <w:rPr>
                <w:sz w:val="18"/>
                <w:szCs w:val="18"/>
              </w:rPr>
              <w:t xml:space="preserve">ine any unspent funds are </w:t>
            </w:r>
            <w:r w:rsidRPr="009D1857">
              <w:rPr>
                <w:sz w:val="18"/>
                <w:szCs w:val="18"/>
              </w:rPr>
              <w:t>properly recorded as a reserved fund balance.</w:t>
            </w:r>
          </w:p>
        </w:tc>
        <w:tc>
          <w:tcPr>
            <w:tcW w:w="450" w:type="dxa"/>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r>
              <w:rPr>
                <w:sz w:val="16"/>
                <w:szCs w:val="16"/>
              </w:rPr>
              <w:t>4</w:t>
            </w:r>
          </w:p>
        </w:tc>
        <w:tc>
          <w:tcPr>
            <w:tcW w:w="450" w:type="dxa"/>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r>
      <w:tr w:rsidR="00BD4B32" w:rsidRPr="0098400E" w:rsidTr="001C2376">
        <w:tc>
          <w:tcPr>
            <w:tcW w:w="5220" w:type="dxa"/>
            <w:tcBorders>
              <w:top w:val="nil"/>
              <w:left w:val="nil"/>
              <w:bottom w:val="nil"/>
              <w:right w:val="single" w:sz="4" w:space="0" w:color="auto"/>
            </w:tcBorders>
            <w:vAlign w:val="bottom"/>
          </w:tcPr>
          <w:p w:rsidR="00BD4B32" w:rsidRPr="009D1857" w:rsidRDefault="00BD4B32" w:rsidP="00A71196">
            <w:pPr>
              <w:pStyle w:val="Secondindent"/>
              <w:tabs>
                <w:tab w:val="clear" w:pos="864"/>
                <w:tab w:val="clear" w:pos="7200"/>
                <w:tab w:val="clear" w:pos="7632"/>
                <w:tab w:val="clear" w:pos="8064"/>
                <w:tab w:val="clear" w:pos="8784"/>
                <w:tab w:val="clear" w:pos="9360"/>
                <w:tab w:val="clear" w:pos="9792"/>
              </w:tabs>
              <w:spacing w:before="120" w:line="240" w:lineRule="auto"/>
              <w:ind w:left="187" w:right="0" w:firstLine="0"/>
              <w:jc w:val="both"/>
              <w:rPr>
                <w:sz w:val="18"/>
                <w:szCs w:val="18"/>
              </w:rPr>
            </w:pPr>
          </w:p>
        </w:tc>
        <w:tc>
          <w:tcPr>
            <w:tcW w:w="450" w:type="dxa"/>
            <w:tcBorders>
              <w:top w:val="nil"/>
              <w:left w:val="single" w:sz="4" w:space="0" w:color="auto"/>
              <w:bottom w:val="nil"/>
              <w:right w:val="single" w:sz="4" w:space="0" w:color="auto"/>
            </w:tcBorders>
            <w:vAlign w:val="center"/>
          </w:tcPr>
          <w:p w:rsidR="00BD4B32" w:rsidRDefault="00BD4B32" w:rsidP="00A71196">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A71196">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A71196">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D4B32" w:rsidRPr="0098400E" w:rsidRDefault="00BD4B32" w:rsidP="00A71196">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A71196">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D4B32" w:rsidRPr="0098400E" w:rsidRDefault="00BD4B32" w:rsidP="00A71196">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A71196">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A71196">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A71196">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D4B32" w:rsidRPr="0098400E" w:rsidRDefault="00BD4B32" w:rsidP="00A71196">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A71196">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A71196">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A71196">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BD4B32" w:rsidRPr="0098400E" w:rsidRDefault="00BD4B32" w:rsidP="00A71196">
            <w:pPr>
              <w:pStyle w:val="Description"/>
              <w:spacing w:before="60" w:after="120" w:line="240" w:lineRule="auto"/>
              <w:jc w:val="center"/>
              <w:rPr>
                <w:sz w:val="16"/>
                <w:szCs w:val="16"/>
              </w:rPr>
            </w:pPr>
          </w:p>
        </w:tc>
      </w:tr>
      <w:tr w:rsidR="00BD4B32" w:rsidRPr="0098400E" w:rsidTr="001C2376">
        <w:tc>
          <w:tcPr>
            <w:tcW w:w="5220" w:type="dxa"/>
            <w:tcBorders>
              <w:top w:val="nil"/>
              <w:left w:val="nil"/>
              <w:bottom w:val="nil"/>
              <w:right w:val="single" w:sz="4" w:space="0" w:color="auto"/>
            </w:tcBorders>
            <w:vAlign w:val="bottom"/>
          </w:tcPr>
          <w:p w:rsidR="00BD4B32" w:rsidRPr="009D1857" w:rsidRDefault="00BD4B32" w:rsidP="00A71196">
            <w:pPr>
              <w:pStyle w:val="Secondindent"/>
              <w:tabs>
                <w:tab w:val="clear" w:pos="864"/>
                <w:tab w:val="clear" w:pos="7200"/>
                <w:tab w:val="clear" w:pos="7632"/>
                <w:tab w:val="clear" w:pos="8064"/>
                <w:tab w:val="clear" w:pos="8784"/>
                <w:tab w:val="clear" w:pos="9360"/>
                <w:tab w:val="clear" w:pos="9792"/>
              </w:tabs>
              <w:spacing w:before="120" w:line="240" w:lineRule="auto"/>
              <w:ind w:left="187" w:right="0" w:firstLine="0"/>
              <w:jc w:val="both"/>
              <w:rPr>
                <w:sz w:val="18"/>
                <w:szCs w:val="18"/>
              </w:rPr>
            </w:pPr>
          </w:p>
        </w:tc>
        <w:tc>
          <w:tcPr>
            <w:tcW w:w="450" w:type="dxa"/>
            <w:tcBorders>
              <w:top w:val="nil"/>
              <w:left w:val="single" w:sz="4" w:space="0" w:color="auto"/>
              <w:bottom w:val="nil"/>
              <w:right w:val="single" w:sz="4" w:space="0" w:color="auto"/>
            </w:tcBorders>
            <w:vAlign w:val="center"/>
          </w:tcPr>
          <w:p w:rsidR="00BD4B32" w:rsidRDefault="00BD4B32" w:rsidP="00A71196">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A71196">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A71196">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D4B32" w:rsidRPr="0098400E" w:rsidRDefault="00BD4B32" w:rsidP="00A71196">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A71196">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D4B32" w:rsidRPr="0098400E" w:rsidRDefault="00BD4B32" w:rsidP="00A71196">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A71196">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A71196">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A71196">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D4B32" w:rsidRPr="0098400E" w:rsidRDefault="00BD4B32" w:rsidP="00A71196">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A71196">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A71196">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A71196">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BD4B32" w:rsidRPr="0098400E" w:rsidRDefault="00BD4B32" w:rsidP="00A71196">
            <w:pPr>
              <w:pStyle w:val="Description"/>
              <w:spacing w:before="60" w:after="120" w:line="240" w:lineRule="auto"/>
              <w:jc w:val="center"/>
              <w:rPr>
                <w:sz w:val="16"/>
                <w:szCs w:val="16"/>
              </w:rPr>
            </w:pPr>
          </w:p>
        </w:tc>
      </w:tr>
      <w:tr w:rsidR="00BD4B32" w:rsidRPr="0098400E" w:rsidTr="001C2376">
        <w:tc>
          <w:tcPr>
            <w:tcW w:w="5220" w:type="dxa"/>
            <w:tcBorders>
              <w:top w:val="nil"/>
              <w:left w:val="nil"/>
              <w:bottom w:val="nil"/>
              <w:right w:val="single" w:sz="4" w:space="0" w:color="auto"/>
            </w:tcBorders>
            <w:vAlign w:val="bottom"/>
          </w:tcPr>
          <w:p w:rsidR="00BD4B32" w:rsidRPr="009D1857" w:rsidRDefault="00BD4B32" w:rsidP="00A71196">
            <w:pPr>
              <w:pStyle w:val="Secondindent"/>
              <w:tabs>
                <w:tab w:val="clear" w:pos="864"/>
                <w:tab w:val="clear" w:pos="7200"/>
                <w:tab w:val="clear" w:pos="7632"/>
                <w:tab w:val="clear" w:pos="8064"/>
                <w:tab w:val="clear" w:pos="8784"/>
                <w:tab w:val="clear" w:pos="9360"/>
                <w:tab w:val="clear" w:pos="9792"/>
              </w:tabs>
              <w:spacing w:before="120" w:line="240" w:lineRule="auto"/>
              <w:ind w:left="187" w:right="0" w:firstLine="0"/>
              <w:jc w:val="both"/>
              <w:rPr>
                <w:sz w:val="18"/>
                <w:szCs w:val="18"/>
              </w:rPr>
            </w:pPr>
          </w:p>
        </w:tc>
        <w:tc>
          <w:tcPr>
            <w:tcW w:w="450" w:type="dxa"/>
            <w:tcBorders>
              <w:top w:val="nil"/>
              <w:left w:val="single" w:sz="4" w:space="0" w:color="auto"/>
              <w:bottom w:val="nil"/>
              <w:right w:val="single" w:sz="4" w:space="0" w:color="auto"/>
            </w:tcBorders>
            <w:vAlign w:val="center"/>
          </w:tcPr>
          <w:p w:rsidR="00BD4B32" w:rsidRDefault="00BD4B32" w:rsidP="00A71196">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A71196">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A71196">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D4B32" w:rsidRPr="0098400E" w:rsidRDefault="00BD4B32" w:rsidP="00A71196">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A71196">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D4B32" w:rsidRPr="0098400E" w:rsidRDefault="00BD4B32" w:rsidP="00A71196">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A71196">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A71196">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A71196">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D4B32" w:rsidRPr="0098400E" w:rsidRDefault="00BD4B32" w:rsidP="00A71196">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A71196">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A71196">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A71196">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BD4B32" w:rsidRPr="0098400E" w:rsidRDefault="00BD4B32" w:rsidP="00A71196">
            <w:pPr>
              <w:pStyle w:val="Description"/>
              <w:spacing w:before="60" w:after="120" w:line="240" w:lineRule="auto"/>
              <w:jc w:val="center"/>
              <w:rPr>
                <w:sz w:val="16"/>
                <w:szCs w:val="16"/>
              </w:rPr>
            </w:pPr>
          </w:p>
        </w:tc>
      </w:tr>
      <w:tr w:rsidR="00BD4B32" w:rsidRPr="0098400E" w:rsidTr="001C2376">
        <w:tc>
          <w:tcPr>
            <w:tcW w:w="5220" w:type="dxa"/>
            <w:tcBorders>
              <w:top w:val="nil"/>
              <w:left w:val="nil"/>
              <w:bottom w:val="nil"/>
              <w:right w:val="single" w:sz="4" w:space="0" w:color="auto"/>
            </w:tcBorders>
            <w:vAlign w:val="bottom"/>
          </w:tcPr>
          <w:p w:rsidR="00BD4B32" w:rsidRPr="009D1857" w:rsidRDefault="00BD4B32" w:rsidP="00A71196">
            <w:pPr>
              <w:pStyle w:val="Secondindent"/>
              <w:tabs>
                <w:tab w:val="clear" w:pos="864"/>
                <w:tab w:val="clear" w:pos="7200"/>
                <w:tab w:val="clear" w:pos="7632"/>
                <w:tab w:val="clear" w:pos="8064"/>
                <w:tab w:val="clear" w:pos="8784"/>
                <w:tab w:val="clear" w:pos="9360"/>
                <w:tab w:val="clear" w:pos="9792"/>
              </w:tabs>
              <w:spacing w:before="120" w:line="240" w:lineRule="auto"/>
              <w:ind w:left="187" w:right="0" w:firstLine="0"/>
              <w:jc w:val="both"/>
              <w:rPr>
                <w:sz w:val="18"/>
                <w:szCs w:val="18"/>
              </w:rPr>
            </w:pPr>
          </w:p>
        </w:tc>
        <w:tc>
          <w:tcPr>
            <w:tcW w:w="450" w:type="dxa"/>
            <w:tcBorders>
              <w:top w:val="nil"/>
              <w:left w:val="single" w:sz="4" w:space="0" w:color="auto"/>
              <w:bottom w:val="nil"/>
              <w:right w:val="single" w:sz="4" w:space="0" w:color="auto"/>
            </w:tcBorders>
            <w:vAlign w:val="center"/>
          </w:tcPr>
          <w:p w:rsidR="00BD4B32" w:rsidRDefault="00BD4B32" w:rsidP="00A71196">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A71196">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A71196">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D4B32" w:rsidRPr="0098400E" w:rsidRDefault="00BD4B32" w:rsidP="00A71196">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A71196">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D4B32" w:rsidRPr="0098400E" w:rsidRDefault="00BD4B32" w:rsidP="00A71196">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A71196">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A71196">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A71196">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D4B32" w:rsidRPr="0098400E" w:rsidRDefault="00BD4B32" w:rsidP="00A71196">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A71196">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A71196">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A71196">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BD4B32" w:rsidRPr="0098400E" w:rsidRDefault="00BD4B32" w:rsidP="00A71196">
            <w:pPr>
              <w:pStyle w:val="Description"/>
              <w:spacing w:before="60" w:after="120" w:line="240" w:lineRule="auto"/>
              <w:jc w:val="center"/>
              <w:rPr>
                <w:sz w:val="16"/>
                <w:szCs w:val="16"/>
              </w:rPr>
            </w:pPr>
          </w:p>
        </w:tc>
      </w:tr>
      <w:tr w:rsidR="00BD4B32" w:rsidRPr="0098400E" w:rsidTr="001C2376">
        <w:tc>
          <w:tcPr>
            <w:tcW w:w="5220" w:type="dxa"/>
            <w:tcBorders>
              <w:top w:val="nil"/>
              <w:left w:val="nil"/>
              <w:bottom w:val="nil"/>
              <w:right w:val="single" w:sz="4" w:space="0" w:color="auto"/>
            </w:tcBorders>
            <w:vAlign w:val="bottom"/>
          </w:tcPr>
          <w:p w:rsidR="00BD4B32" w:rsidRPr="009D1857" w:rsidRDefault="00BD4B32" w:rsidP="00A71196">
            <w:pPr>
              <w:pStyle w:val="Secondindent"/>
              <w:tabs>
                <w:tab w:val="clear" w:pos="864"/>
                <w:tab w:val="clear" w:pos="7200"/>
                <w:tab w:val="clear" w:pos="7632"/>
                <w:tab w:val="clear" w:pos="8064"/>
                <w:tab w:val="clear" w:pos="8784"/>
                <w:tab w:val="clear" w:pos="9360"/>
                <w:tab w:val="clear" w:pos="9792"/>
              </w:tabs>
              <w:spacing w:before="120" w:line="240" w:lineRule="auto"/>
              <w:ind w:left="187" w:right="0" w:firstLine="0"/>
              <w:jc w:val="both"/>
              <w:rPr>
                <w:sz w:val="18"/>
                <w:szCs w:val="18"/>
              </w:rPr>
            </w:pPr>
          </w:p>
        </w:tc>
        <w:tc>
          <w:tcPr>
            <w:tcW w:w="450" w:type="dxa"/>
            <w:tcBorders>
              <w:top w:val="nil"/>
              <w:left w:val="single" w:sz="4" w:space="0" w:color="auto"/>
              <w:bottom w:val="nil"/>
              <w:right w:val="single" w:sz="4" w:space="0" w:color="auto"/>
            </w:tcBorders>
            <w:vAlign w:val="center"/>
          </w:tcPr>
          <w:p w:rsidR="00BD4B32" w:rsidRDefault="00BD4B32" w:rsidP="00A71196">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A71196">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A71196">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D4B32" w:rsidRPr="0098400E" w:rsidRDefault="00BD4B32" w:rsidP="00A71196">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A71196">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D4B32" w:rsidRPr="0098400E" w:rsidRDefault="00BD4B32" w:rsidP="00A71196">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A71196">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A71196">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A71196">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D4B32" w:rsidRPr="0098400E" w:rsidRDefault="00BD4B32" w:rsidP="00A71196">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A71196">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A71196">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A71196">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BD4B32" w:rsidRPr="0098400E" w:rsidRDefault="00BD4B32" w:rsidP="00A71196">
            <w:pPr>
              <w:pStyle w:val="Description"/>
              <w:spacing w:before="60" w:after="120" w:line="240" w:lineRule="auto"/>
              <w:jc w:val="center"/>
              <w:rPr>
                <w:sz w:val="16"/>
                <w:szCs w:val="16"/>
              </w:rPr>
            </w:pPr>
          </w:p>
        </w:tc>
      </w:tr>
      <w:tr w:rsidR="00BD4B32" w:rsidRPr="0098400E" w:rsidTr="001C2376">
        <w:tc>
          <w:tcPr>
            <w:tcW w:w="5220" w:type="dxa"/>
            <w:tcBorders>
              <w:top w:val="nil"/>
              <w:left w:val="nil"/>
              <w:bottom w:val="nil"/>
              <w:right w:val="single" w:sz="4" w:space="0" w:color="auto"/>
            </w:tcBorders>
            <w:vAlign w:val="bottom"/>
          </w:tcPr>
          <w:p w:rsidR="00BD4B32" w:rsidRPr="009D1857" w:rsidRDefault="00BD4B32" w:rsidP="00A71196">
            <w:pPr>
              <w:pStyle w:val="Secondindent"/>
              <w:tabs>
                <w:tab w:val="clear" w:pos="864"/>
                <w:tab w:val="clear" w:pos="7200"/>
                <w:tab w:val="clear" w:pos="7632"/>
                <w:tab w:val="clear" w:pos="8064"/>
                <w:tab w:val="clear" w:pos="8784"/>
                <w:tab w:val="clear" w:pos="9360"/>
                <w:tab w:val="clear" w:pos="9792"/>
              </w:tabs>
              <w:spacing w:before="120" w:line="240" w:lineRule="auto"/>
              <w:ind w:left="187" w:right="0" w:firstLine="0"/>
              <w:jc w:val="both"/>
              <w:rPr>
                <w:sz w:val="18"/>
                <w:szCs w:val="18"/>
              </w:rPr>
            </w:pPr>
          </w:p>
        </w:tc>
        <w:tc>
          <w:tcPr>
            <w:tcW w:w="450" w:type="dxa"/>
            <w:tcBorders>
              <w:top w:val="nil"/>
              <w:left w:val="single" w:sz="4" w:space="0" w:color="auto"/>
              <w:bottom w:val="nil"/>
              <w:right w:val="single" w:sz="4" w:space="0" w:color="auto"/>
            </w:tcBorders>
            <w:vAlign w:val="center"/>
          </w:tcPr>
          <w:p w:rsidR="00BD4B32" w:rsidRDefault="00BD4B32" w:rsidP="00A71196">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A71196">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A71196">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D4B32" w:rsidRPr="0098400E" w:rsidRDefault="00BD4B32" w:rsidP="00A71196">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A71196">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D4B32" w:rsidRPr="0098400E" w:rsidRDefault="00BD4B32" w:rsidP="00A71196">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A71196">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A71196">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A71196">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D4B32" w:rsidRPr="0098400E" w:rsidRDefault="00BD4B32" w:rsidP="00A71196">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A71196">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A71196">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A71196">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BD4B32" w:rsidRPr="0098400E" w:rsidRDefault="00BD4B32" w:rsidP="00A71196">
            <w:pPr>
              <w:pStyle w:val="Description"/>
              <w:spacing w:before="60" w:after="120" w:line="240" w:lineRule="auto"/>
              <w:jc w:val="center"/>
              <w:rPr>
                <w:sz w:val="16"/>
                <w:szCs w:val="16"/>
              </w:rPr>
            </w:pPr>
          </w:p>
        </w:tc>
      </w:tr>
      <w:tr w:rsidR="00BD4B32" w:rsidRPr="0098400E" w:rsidTr="001C2376">
        <w:tc>
          <w:tcPr>
            <w:tcW w:w="5220" w:type="dxa"/>
            <w:tcBorders>
              <w:top w:val="nil"/>
              <w:left w:val="nil"/>
              <w:bottom w:val="nil"/>
              <w:right w:val="single" w:sz="4" w:space="0" w:color="auto"/>
            </w:tcBorders>
            <w:vAlign w:val="bottom"/>
          </w:tcPr>
          <w:p w:rsidR="00BD4B32" w:rsidRPr="009D1857" w:rsidRDefault="00BD4B32" w:rsidP="00A71196">
            <w:pPr>
              <w:pStyle w:val="Secondindent"/>
              <w:tabs>
                <w:tab w:val="clear" w:pos="864"/>
                <w:tab w:val="clear" w:pos="7200"/>
                <w:tab w:val="clear" w:pos="7632"/>
                <w:tab w:val="clear" w:pos="8064"/>
                <w:tab w:val="clear" w:pos="8784"/>
                <w:tab w:val="clear" w:pos="9360"/>
                <w:tab w:val="clear" w:pos="9792"/>
              </w:tabs>
              <w:spacing w:before="120" w:line="240" w:lineRule="auto"/>
              <w:ind w:left="187" w:right="0" w:firstLine="0"/>
              <w:jc w:val="both"/>
              <w:rPr>
                <w:sz w:val="18"/>
                <w:szCs w:val="18"/>
              </w:rPr>
            </w:pPr>
          </w:p>
        </w:tc>
        <w:tc>
          <w:tcPr>
            <w:tcW w:w="450" w:type="dxa"/>
            <w:tcBorders>
              <w:top w:val="nil"/>
              <w:left w:val="single" w:sz="4" w:space="0" w:color="auto"/>
              <w:bottom w:val="nil"/>
              <w:right w:val="single" w:sz="4" w:space="0" w:color="auto"/>
            </w:tcBorders>
            <w:vAlign w:val="center"/>
          </w:tcPr>
          <w:p w:rsidR="00BD4B32" w:rsidRDefault="00BD4B32" w:rsidP="00A71196">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A71196">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A71196">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D4B32" w:rsidRPr="0098400E" w:rsidRDefault="00BD4B32" w:rsidP="00A71196">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A71196">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D4B32" w:rsidRPr="0098400E" w:rsidRDefault="00BD4B32" w:rsidP="00A71196">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A71196">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A71196">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A71196">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D4B32" w:rsidRPr="0098400E" w:rsidRDefault="00BD4B32" w:rsidP="00A71196">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A71196">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A71196">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A71196">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BD4B32" w:rsidRPr="0098400E" w:rsidRDefault="00BD4B32" w:rsidP="00A71196">
            <w:pPr>
              <w:pStyle w:val="Description"/>
              <w:spacing w:before="60" w:after="120" w:line="240" w:lineRule="auto"/>
              <w:jc w:val="center"/>
              <w:rPr>
                <w:sz w:val="16"/>
                <w:szCs w:val="16"/>
              </w:rPr>
            </w:pPr>
          </w:p>
        </w:tc>
      </w:tr>
      <w:tr w:rsidR="00BD4B32" w:rsidRPr="0098400E" w:rsidTr="001C2376">
        <w:tc>
          <w:tcPr>
            <w:tcW w:w="5220" w:type="dxa"/>
            <w:tcBorders>
              <w:top w:val="nil"/>
              <w:left w:val="nil"/>
              <w:bottom w:val="nil"/>
              <w:right w:val="single" w:sz="4" w:space="0" w:color="auto"/>
            </w:tcBorders>
            <w:vAlign w:val="bottom"/>
          </w:tcPr>
          <w:p w:rsidR="00BD4B32" w:rsidRPr="009D1857" w:rsidRDefault="00BD4B32" w:rsidP="00A71196">
            <w:pPr>
              <w:pStyle w:val="Secondindent"/>
              <w:tabs>
                <w:tab w:val="clear" w:pos="864"/>
                <w:tab w:val="clear" w:pos="7200"/>
                <w:tab w:val="clear" w:pos="7632"/>
                <w:tab w:val="clear" w:pos="8064"/>
                <w:tab w:val="clear" w:pos="8784"/>
                <w:tab w:val="clear" w:pos="9360"/>
                <w:tab w:val="clear" w:pos="9792"/>
              </w:tabs>
              <w:spacing w:before="120" w:line="240" w:lineRule="auto"/>
              <w:ind w:left="187" w:right="0" w:firstLine="0"/>
              <w:jc w:val="both"/>
              <w:rPr>
                <w:sz w:val="18"/>
                <w:szCs w:val="18"/>
              </w:rPr>
            </w:pPr>
          </w:p>
        </w:tc>
        <w:tc>
          <w:tcPr>
            <w:tcW w:w="450" w:type="dxa"/>
            <w:tcBorders>
              <w:top w:val="nil"/>
              <w:left w:val="single" w:sz="4" w:space="0" w:color="auto"/>
              <w:bottom w:val="nil"/>
              <w:right w:val="single" w:sz="4" w:space="0" w:color="auto"/>
            </w:tcBorders>
            <w:vAlign w:val="center"/>
          </w:tcPr>
          <w:p w:rsidR="00BD4B32" w:rsidRDefault="00BD4B32" w:rsidP="00A71196">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A71196">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A71196">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D4B32" w:rsidRPr="0098400E" w:rsidRDefault="00BD4B32" w:rsidP="00A71196">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A71196">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D4B32" w:rsidRPr="0098400E" w:rsidRDefault="00BD4B32" w:rsidP="00A71196">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A71196">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A71196">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A71196">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D4B32" w:rsidRPr="0098400E" w:rsidRDefault="00BD4B32" w:rsidP="00A71196">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A71196">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A71196">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A71196">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BD4B32" w:rsidRPr="0098400E" w:rsidRDefault="00BD4B32" w:rsidP="00A71196">
            <w:pPr>
              <w:pStyle w:val="Description"/>
              <w:spacing w:before="60" w:after="120" w:line="240" w:lineRule="auto"/>
              <w:jc w:val="center"/>
              <w:rPr>
                <w:sz w:val="16"/>
                <w:szCs w:val="16"/>
              </w:rPr>
            </w:pPr>
          </w:p>
        </w:tc>
      </w:tr>
      <w:tr w:rsidR="00BD4B32" w:rsidRPr="0098400E" w:rsidTr="001C2376">
        <w:tc>
          <w:tcPr>
            <w:tcW w:w="5220" w:type="dxa"/>
            <w:tcBorders>
              <w:top w:val="nil"/>
              <w:left w:val="nil"/>
              <w:bottom w:val="nil"/>
              <w:right w:val="single" w:sz="4" w:space="0" w:color="auto"/>
            </w:tcBorders>
            <w:vAlign w:val="bottom"/>
          </w:tcPr>
          <w:p w:rsidR="00BD4B32" w:rsidRPr="009D1857" w:rsidRDefault="00BD4B32" w:rsidP="00A71196">
            <w:pPr>
              <w:pStyle w:val="Secondindent"/>
              <w:tabs>
                <w:tab w:val="clear" w:pos="864"/>
                <w:tab w:val="clear" w:pos="7200"/>
                <w:tab w:val="clear" w:pos="7632"/>
                <w:tab w:val="clear" w:pos="8064"/>
                <w:tab w:val="clear" w:pos="8784"/>
                <w:tab w:val="clear" w:pos="9360"/>
                <w:tab w:val="clear" w:pos="9792"/>
              </w:tabs>
              <w:spacing w:before="120" w:line="240" w:lineRule="auto"/>
              <w:ind w:left="187" w:right="0" w:firstLine="0"/>
              <w:jc w:val="both"/>
              <w:rPr>
                <w:sz w:val="18"/>
                <w:szCs w:val="18"/>
              </w:rPr>
            </w:pPr>
          </w:p>
        </w:tc>
        <w:tc>
          <w:tcPr>
            <w:tcW w:w="450" w:type="dxa"/>
            <w:tcBorders>
              <w:top w:val="nil"/>
              <w:left w:val="single" w:sz="4" w:space="0" w:color="auto"/>
              <w:bottom w:val="nil"/>
              <w:right w:val="single" w:sz="4" w:space="0" w:color="auto"/>
            </w:tcBorders>
            <w:vAlign w:val="center"/>
          </w:tcPr>
          <w:p w:rsidR="00BD4B32" w:rsidRDefault="00BD4B32" w:rsidP="00A71196">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A71196">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A71196">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D4B32" w:rsidRPr="0098400E" w:rsidRDefault="00BD4B32" w:rsidP="00A71196">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A71196">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D4B32" w:rsidRPr="0098400E" w:rsidRDefault="00BD4B32" w:rsidP="00A71196">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A71196">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A71196">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A71196">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D4B32" w:rsidRPr="0098400E" w:rsidRDefault="00BD4B32" w:rsidP="00A71196">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A71196">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A71196">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A71196">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BD4B32" w:rsidRPr="0098400E" w:rsidRDefault="00BD4B32" w:rsidP="00A71196">
            <w:pPr>
              <w:pStyle w:val="Description"/>
              <w:spacing w:before="60" w:after="120" w:line="240" w:lineRule="auto"/>
              <w:jc w:val="center"/>
              <w:rPr>
                <w:sz w:val="16"/>
                <w:szCs w:val="16"/>
              </w:rPr>
            </w:pPr>
          </w:p>
        </w:tc>
      </w:tr>
      <w:tr w:rsidR="00BD4B32" w:rsidRPr="0098400E" w:rsidTr="001C2376">
        <w:tc>
          <w:tcPr>
            <w:tcW w:w="5220" w:type="dxa"/>
            <w:tcBorders>
              <w:top w:val="nil"/>
              <w:left w:val="nil"/>
              <w:bottom w:val="nil"/>
              <w:right w:val="single" w:sz="4" w:space="0" w:color="auto"/>
            </w:tcBorders>
            <w:vAlign w:val="bottom"/>
          </w:tcPr>
          <w:p w:rsidR="00BD4B32" w:rsidRPr="009D1857" w:rsidRDefault="00BD4B32" w:rsidP="00A71196">
            <w:pPr>
              <w:pStyle w:val="Secondindent"/>
              <w:tabs>
                <w:tab w:val="clear" w:pos="864"/>
                <w:tab w:val="clear" w:pos="7200"/>
                <w:tab w:val="clear" w:pos="7632"/>
                <w:tab w:val="clear" w:pos="8064"/>
                <w:tab w:val="clear" w:pos="8784"/>
                <w:tab w:val="clear" w:pos="9360"/>
                <w:tab w:val="clear" w:pos="9792"/>
              </w:tabs>
              <w:spacing w:before="120" w:line="240" w:lineRule="auto"/>
              <w:ind w:left="187" w:right="0" w:firstLine="0"/>
              <w:jc w:val="both"/>
              <w:rPr>
                <w:sz w:val="18"/>
                <w:szCs w:val="18"/>
              </w:rPr>
            </w:pPr>
          </w:p>
        </w:tc>
        <w:tc>
          <w:tcPr>
            <w:tcW w:w="450" w:type="dxa"/>
            <w:tcBorders>
              <w:top w:val="nil"/>
              <w:left w:val="single" w:sz="4" w:space="0" w:color="auto"/>
              <w:bottom w:val="nil"/>
              <w:right w:val="single" w:sz="4" w:space="0" w:color="auto"/>
            </w:tcBorders>
            <w:vAlign w:val="center"/>
          </w:tcPr>
          <w:p w:rsidR="00BD4B32" w:rsidRDefault="00BD4B32" w:rsidP="00A71196">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A71196">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A71196">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D4B32" w:rsidRPr="0098400E" w:rsidRDefault="00BD4B32" w:rsidP="00A71196">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A71196">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D4B32" w:rsidRPr="0098400E" w:rsidRDefault="00BD4B32" w:rsidP="00A71196">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A71196">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A71196">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A71196">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D4B32" w:rsidRPr="0098400E" w:rsidRDefault="00BD4B32" w:rsidP="00A71196">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A71196">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A71196">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A71196">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BD4B32" w:rsidRPr="0098400E" w:rsidRDefault="00BD4B32" w:rsidP="00A71196">
            <w:pPr>
              <w:pStyle w:val="Description"/>
              <w:spacing w:before="60" w:after="120" w:line="240" w:lineRule="auto"/>
              <w:jc w:val="center"/>
              <w:rPr>
                <w:sz w:val="16"/>
                <w:szCs w:val="16"/>
              </w:rPr>
            </w:pPr>
          </w:p>
        </w:tc>
      </w:tr>
      <w:tr w:rsidR="00BD4B32" w:rsidRPr="0098400E" w:rsidTr="001C2376">
        <w:tc>
          <w:tcPr>
            <w:tcW w:w="5220" w:type="dxa"/>
            <w:tcBorders>
              <w:top w:val="nil"/>
              <w:left w:val="nil"/>
              <w:bottom w:val="nil"/>
              <w:right w:val="single" w:sz="4" w:space="0" w:color="auto"/>
            </w:tcBorders>
            <w:vAlign w:val="bottom"/>
          </w:tcPr>
          <w:p w:rsidR="00BD4B32" w:rsidRPr="009D1857" w:rsidRDefault="00BD4B32" w:rsidP="00A71196">
            <w:pPr>
              <w:pStyle w:val="Secondindent"/>
              <w:tabs>
                <w:tab w:val="clear" w:pos="864"/>
                <w:tab w:val="clear" w:pos="7200"/>
                <w:tab w:val="clear" w:pos="7632"/>
                <w:tab w:val="clear" w:pos="8064"/>
                <w:tab w:val="clear" w:pos="8784"/>
                <w:tab w:val="clear" w:pos="9360"/>
                <w:tab w:val="clear" w:pos="9792"/>
              </w:tabs>
              <w:spacing w:before="120" w:line="240" w:lineRule="auto"/>
              <w:ind w:left="187" w:right="0" w:firstLine="0"/>
              <w:jc w:val="both"/>
              <w:rPr>
                <w:sz w:val="18"/>
                <w:szCs w:val="18"/>
              </w:rPr>
            </w:pPr>
          </w:p>
        </w:tc>
        <w:tc>
          <w:tcPr>
            <w:tcW w:w="450" w:type="dxa"/>
            <w:tcBorders>
              <w:top w:val="nil"/>
              <w:left w:val="single" w:sz="4" w:space="0" w:color="auto"/>
              <w:bottom w:val="nil"/>
              <w:right w:val="single" w:sz="4" w:space="0" w:color="auto"/>
            </w:tcBorders>
            <w:vAlign w:val="center"/>
          </w:tcPr>
          <w:p w:rsidR="00BD4B32" w:rsidRDefault="00BD4B32" w:rsidP="00A71196">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A71196">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A71196">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D4B32" w:rsidRPr="0098400E" w:rsidRDefault="00BD4B32" w:rsidP="00A71196">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A71196">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D4B32" w:rsidRPr="0098400E" w:rsidRDefault="00BD4B32" w:rsidP="00A71196">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A71196">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A71196">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A71196">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D4B32" w:rsidRPr="0098400E" w:rsidRDefault="00BD4B32" w:rsidP="00A71196">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A71196">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A71196">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A71196">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BD4B32" w:rsidRPr="0098400E" w:rsidRDefault="00BD4B32" w:rsidP="00A71196">
            <w:pPr>
              <w:pStyle w:val="Description"/>
              <w:spacing w:before="60" w:after="120" w:line="240" w:lineRule="auto"/>
              <w:jc w:val="center"/>
              <w:rPr>
                <w:sz w:val="16"/>
                <w:szCs w:val="16"/>
              </w:rPr>
            </w:pPr>
          </w:p>
        </w:tc>
      </w:tr>
      <w:tr w:rsidR="00BD4B32" w:rsidRPr="0098400E" w:rsidTr="001C2376">
        <w:tc>
          <w:tcPr>
            <w:tcW w:w="5220" w:type="dxa"/>
            <w:tcBorders>
              <w:top w:val="nil"/>
              <w:left w:val="nil"/>
              <w:bottom w:val="nil"/>
              <w:right w:val="single" w:sz="4" w:space="0" w:color="auto"/>
            </w:tcBorders>
            <w:vAlign w:val="bottom"/>
          </w:tcPr>
          <w:p w:rsidR="00BD4B32" w:rsidRPr="009D1857" w:rsidRDefault="00BD4B32" w:rsidP="00A71196">
            <w:pPr>
              <w:pStyle w:val="Secondindent"/>
              <w:tabs>
                <w:tab w:val="clear" w:pos="864"/>
                <w:tab w:val="clear" w:pos="7200"/>
                <w:tab w:val="clear" w:pos="7632"/>
                <w:tab w:val="clear" w:pos="8064"/>
                <w:tab w:val="clear" w:pos="8784"/>
                <w:tab w:val="clear" w:pos="9360"/>
                <w:tab w:val="clear" w:pos="9792"/>
              </w:tabs>
              <w:spacing w:before="120" w:line="240" w:lineRule="auto"/>
              <w:ind w:left="187" w:right="0" w:firstLine="0"/>
              <w:jc w:val="both"/>
              <w:rPr>
                <w:sz w:val="18"/>
                <w:szCs w:val="18"/>
              </w:rPr>
            </w:pPr>
          </w:p>
        </w:tc>
        <w:tc>
          <w:tcPr>
            <w:tcW w:w="450" w:type="dxa"/>
            <w:tcBorders>
              <w:top w:val="nil"/>
              <w:left w:val="single" w:sz="4" w:space="0" w:color="auto"/>
              <w:bottom w:val="nil"/>
              <w:right w:val="single" w:sz="4" w:space="0" w:color="auto"/>
            </w:tcBorders>
            <w:vAlign w:val="center"/>
          </w:tcPr>
          <w:p w:rsidR="00BD4B32" w:rsidRDefault="00BD4B32" w:rsidP="00A71196">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A71196">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A71196">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D4B32" w:rsidRPr="0098400E" w:rsidRDefault="00BD4B32" w:rsidP="00A71196">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A71196">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D4B32" w:rsidRPr="0098400E" w:rsidRDefault="00BD4B32" w:rsidP="00A71196">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A71196">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A71196">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A71196">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D4B32" w:rsidRPr="0098400E" w:rsidRDefault="00BD4B32" w:rsidP="00A71196">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A71196">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A71196">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A71196">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BD4B32" w:rsidRPr="0098400E" w:rsidRDefault="00BD4B32" w:rsidP="00A71196">
            <w:pPr>
              <w:pStyle w:val="Description"/>
              <w:spacing w:before="60" w:after="120" w:line="240" w:lineRule="auto"/>
              <w:jc w:val="center"/>
              <w:rPr>
                <w:sz w:val="16"/>
                <w:szCs w:val="16"/>
              </w:rPr>
            </w:pPr>
          </w:p>
        </w:tc>
      </w:tr>
      <w:tr w:rsidR="00BD4B32" w:rsidRPr="0098400E" w:rsidTr="001C2376">
        <w:tc>
          <w:tcPr>
            <w:tcW w:w="5220" w:type="dxa"/>
            <w:tcBorders>
              <w:top w:val="nil"/>
              <w:left w:val="nil"/>
              <w:bottom w:val="nil"/>
              <w:right w:val="single" w:sz="4" w:space="0" w:color="auto"/>
            </w:tcBorders>
            <w:vAlign w:val="bottom"/>
          </w:tcPr>
          <w:p w:rsidR="00BD4B32" w:rsidRPr="009D1857" w:rsidRDefault="00BD4B32" w:rsidP="00A71196">
            <w:pPr>
              <w:pStyle w:val="Secondindent"/>
              <w:tabs>
                <w:tab w:val="clear" w:pos="864"/>
                <w:tab w:val="clear" w:pos="7200"/>
                <w:tab w:val="clear" w:pos="7632"/>
                <w:tab w:val="clear" w:pos="8064"/>
                <w:tab w:val="clear" w:pos="8784"/>
                <w:tab w:val="clear" w:pos="9360"/>
                <w:tab w:val="clear" w:pos="9792"/>
              </w:tabs>
              <w:spacing w:before="120" w:line="240" w:lineRule="auto"/>
              <w:ind w:left="187" w:right="0" w:firstLine="0"/>
              <w:jc w:val="both"/>
              <w:rPr>
                <w:sz w:val="18"/>
                <w:szCs w:val="18"/>
              </w:rPr>
            </w:pPr>
          </w:p>
        </w:tc>
        <w:tc>
          <w:tcPr>
            <w:tcW w:w="450" w:type="dxa"/>
            <w:tcBorders>
              <w:top w:val="nil"/>
              <w:left w:val="single" w:sz="4" w:space="0" w:color="auto"/>
              <w:bottom w:val="nil"/>
              <w:right w:val="single" w:sz="4" w:space="0" w:color="auto"/>
            </w:tcBorders>
            <w:vAlign w:val="center"/>
          </w:tcPr>
          <w:p w:rsidR="00BD4B32" w:rsidRDefault="00BD4B32" w:rsidP="00A71196">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A71196">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A71196">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D4B32" w:rsidRPr="0098400E" w:rsidRDefault="00BD4B32" w:rsidP="00A71196">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A71196">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D4B32" w:rsidRPr="0098400E" w:rsidRDefault="00BD4B32" w:rsidP="00A71196">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A71196">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A71196">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A71196">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D4B32" w:rsidRPr="0098400E" w:rsidRDefault="00BD4B32" w:rsidP="00A71196">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A71196">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A71196">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A71196">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BD4B32" w:rsidRPr="0098400E" w:rsidRDefault="00BD4B32" w:rsidP="00A71196">
            <w:pPr>
              <w:pStyle w:val="Description"/>
              <w:spacing w:before="60" w:after="120" w:line="240" w:lineRule="auto"/>
              <w:jc w:val="center"/>
              <w:rPr>
                <w:sz w:val="16"/>
                <w:szCs w:val="16"/>
              </w:rPr>
            </w:pPr>
          </w:p>
        </w:tc>
      </w:tr>
      <w:tr w:rsidR="00BD4B32" w:rsidRPr="0098400E" w:rsidTr="001C2376">
        <w:tc>
          <w:tcPr>
            <w:tcW w:w="5220" w:type="dxa"/>
            <w:tcBorders>
              <w:top w:val="nil"/>
              <w:left w:val="nil"/>
              <w:bottom w:val="nil"/>
              <w:right w:val="single" w:sz="4" w:space="0" w:color="auto"/>
            </w:tcBorders>
            <w:vAlign w:val="bottom"/>
          </w:tcPr>
          <w:p w:rsidR="00BD4B32" w:rsidRPr="009D1857" w:rsidRDefault="00BD4B32" w:rsidP="00A71196">
            <w:pPr>
              <w:pStyle w:val="Secondindent"/>
              <w:tabs>
                <w:tab w:val="clear" w:pos="864"/>
                <w:tab w:val="clear" w:pos="7200"/>
                <w:tab w:val="clear" w:pos="7632"/>
                <w:tab w:val="clear" w:pos="8064"/>
                <w:tab w:val="clear" w:pos="8784"/>
                <w:tab w:val="clear" w:pos="9360"/>
                <w:tab w:val="clear" w:pos="9792"/>
              </w:tabs>
              <w:spacing w:before="120" w:line="240" w:lineRule="auto"/>
              <w:ind w:left="187" w:right="0" w:firstLine="0"/>
              <w:jc w:val="both"/>
              <w:rPr>
                <w:sz w:val="18"/>
                <w:szCs w:val="18"/>
              </w:rPr>
            </w:pPr>
          </w:p>
        </w:tc>
        <w:tc>
          <w:tcPr>
            <w:tcW w:w="450" w:type="dxa"/>
            <w:tcBorders>
              <w:top w:val="nil"/>
              <w:left w:val="single" w:sz="4" w:space="0" w:color="auto"/>
              <w:bottom w:val="nil"/>
              <w:right w:val="single" w:sz="4" w:space="0" w:color="auto"/>
            </w:tcBorders>
            <w:vAlign w:val="center"/>
          </w:tcPr>
          <w:p w:rsidR="00BD4B32" w:rsidRDefault="00BD4B32" w:rsidP="00A71196">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A71196">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A71196">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D4B32" w:rsidRPr="0098400E" w:rsidRDefault="00BD4B32" w:rsidP="00A71196">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A71196">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D4B32" w:rsidRPr="0098400E" w:rsidRDefault="00BD4B32" w:rsidP="00A71196">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A71196">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A71196">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A71196">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D4B32" w:rsidRPr="0098400E" w:rsidRDefault="00BD4B32" w:rsidP="00A71196">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A71196">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A71196">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A71196">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BD4B32" w:rsidRPr="0098400E" w:rsidRDefault="00BD4B32" w:rsidP="00A71196">
            <w:pPr>
              <w:pStyle w:val="Description"/>
              <w:spacing w:before="60" w:after="120" w:line="240" w:lineRule="auto"/>
              <w:jc w:val="center"/>
              <w:rPr>
                <w:sz w:val="16"/>
                <w:szCs w:val="16"/>
              </w:rPr>
            </w:pPr>
          </w:p>
        </w:tc>
      </w:tr>
      <w:tr w:rsidR="00BD4B32" w:rsidRPr="0098400E" w:rsidTr="001C2376">
        <w:tc>
          <w:tcPr>
            <w:tcW w:w="5220" w:type="dxa"/>
            <w:tcBorders>
              <w:top w:val="nil"/>
              <w:left w:val="nil"/>
              <w:bottom w:val="nil"/>
              <w:right w:val="single" w:sz="4" w:space="0" w:color="auto"/>
            </w:tcBorders>
            <w:vAlign w:val="bottom"/>
          </w:tcPr>
          <w:p w:rsidR="00BD4B32" w:rsidRPr="009D1857" w:rsidRDefault="00BD4B32" w:rsidP="00A71196">
            <w:pPr>
              <w:pStyle w:val="Secondindent"/>
              <w:tabs>
                <w:tab w:val="clear" w:pos="864"/>
                <w:tab w:val="clear" w:pos="7200"/>
                <w:tab w:val="clear" w:pos="7632"/>
                <w:tab w:val="clear" w:pos="8064"/>
                <w:tab w:val="clear" w:pos="8784"/>
                <w:tab w:val="clear" w:pos="9360"/>
                <w:tab w:val="clear" w:pos="9792"/>
              </w:tabs>
              <w:spacing w:before="120" w:line="240" w:lineRule="auto"/>
              <w:ind w:left="187" w:right="0" w:firstLine="0"/>
              <w:jc w:val="both"/>
              <w:rPr>
                <w:sz w:val="18"/>
                <w:szCs w:val="18"/>
              </w:rPr>
            </w:pPr>
          </w:p>
        </w:tc>
        <w:tc>
          <w:tcPr>
            <w:tcW w:w="450" w:type="dxa"/>
            <w:tcBorders>
              <w:top w:val="nil"/>
              <w:left w:val="single" w:sz="4" w:space="0" w:color="auto"/>
              <w:bottom w:val="nil"/>
              <w:right w:val="single" w:sz="4" w:space="0" w:color="auto"/>
            </w:tcBorders>
            <w:vAlign w:val="center"/>
          </w:tcPr>
          <w:p w:rsidR="00BD4B32" w:rsidRDefault="00BD4B32" w:rsidP="00A71196">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A71196">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A71196">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D4B32" w:rsidRPr="0098400E" w:rsidRDefault="00BD4B32" w:rsidP="00A71196">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A71196">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D4B32" w:rsidRPr="0098400E" w:rsidRDefault="00BD4B32" w:rsidP="00A71196">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A71196">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A71196">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A71196">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D4B32" w:rsidRPr="0098400E" w:rsidRDefault="00BD4B32" w:rsidP="00A71196">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A71196">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A71196">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A71196">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BD4B32" w:rsidRPr="0098400E" w:rsidRDefault="00BD4B32" w:rsidP="00A71196">
            <w:pPr>
              <w:pStyle w:val="Description"/>
              <w:spacing w:before="60" w:after="120" w:line="240" w:lineRule="auto"/>
              <w:jc w:val="center"/>
              <w:rPr>
                <w:sz w:val="16"/>
                <w:szCs w:val="16"/>
              </w:rPr>
            </w:pPr>
          </w:p>
        </w:tc>
      </w:tr>
      <w:tr w:rsidR="00BD4B32" w:rsidRPr="0098400E" w:rsidTr="001C2376">
        <w:tc>
          <w:tcPr>
            <w:tcW w:w="5220" w:type="dxa"/>
            <w:tcBorders>
              <w:top w:val="nil"/>
              <w:left w:val="nil"/>
              <w:bottom w:val="nil"/>
              <w:right w:val="single" w:sz="4" w:space="0" w:color="auto"/>
            </w:tcBorders>
            <w:vAlign w:val="bottom"/>
          </w:tcPr>
          <w:p w:rsidR="00BD4B32" w:rsidRPr="009D1857" w:rsidRDefault="00BD4B32" w:rsidP="00A71196">
            <w:pPr>
              <w:pStyle w:val="Secondindent"/>
              <w:tabs>
                <w:tab w:val="clear" w:pos="864"/>
                <w:tab w:val="clear" w:pos="7200"/>
                <w:tab w:val="clear" w:pos="7632"/>
                <w:tab w:val="clear" w:pos="8064"/>
                <w:tab w:val="clear" w:pos="8784"/>
                <w:tab w:val="clear" w:pos="9360"/>
                <w:tab w:val="clear" w:pos="9792"/>
              </w:tabs>
              <w:spacing w:before="120" w:line="240" w:lineRule="auto"/>
              <w:ind w:left="187" w:right="0" w:firstLine="0"/>
              <w:jc w:val="both"/>
              <w:rPr>
                <w:sz w:val="18"/>
                <w:szCs w:val="18"/>
              </w:rPr>
            </w:pPr>
          </w:p>
        </w:tc>
        <w:tc>
          <w:tcPr>
            <w:tcW w:w="450" w:type="dxa"/>
            <w:tcBorders>
              <w:top w:val="nil"/>
              <w:left w:val="single" w:sz="4" w:space="0" w:color="auto"/>
              <w:bottom w:val="nil"/>
              <w:right w:val="single" w:sz="4" w:space="0" w:color="auto"/>
            </w:tcBorders>
            <w:vAlign w:val="center"/>
          </w:tcPr>
          <w:p w:rsidR="00BD4B32" w:rsidRDefault="00BD4B32" w:rsidP="00A71196">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A71196">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A71196">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D4B32" w:rsidRPr="0098400E" w:rsidRDefault="00BD4B32" w:rsidP="00A71196">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A71196">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D4B32" w:rsidRPr="0098400E" w:rsidRDefault="00BD4B32" w:rsidP="00A71196">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A71196">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A71196">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A71196">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D4B32" w:rsidRPr="0098400E" w:rsidRDefault="00BD4B32" w:rsidP="00A71196">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A71196">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A71196">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A71196">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BD4B32" w:rsidRPr="0098400E" w:rsidRDefault="00BD4B32" w:rsidP="00A71196">
            <w:pPr>
              <w:pStyle w:val="Description"/>
              <w:spacing w:before="60" w:after="120" w:line="240" w:lineRule="auto"/>
              <w:jc w:val="center"/>
              <w:rPr>
                <w:sz w:val="16"/>
                <w:szCs w:val="16"/>
              </w:rPr>
            </w:pPr>
          </w:p>
        </w:tc>
      </w:tr>
      <w:tr w:rsidR="00BD4B32" w:rsidRPr="0098400E" w:rsidTr="001C2376">
        <w:tc>
          <w:tcPr>
            <w:tcW w:w="5220" w:type="dxa"/>
            <w:tcBorders>
              <w:top w:val="nil"/>
              <w:left w:val="nil"/>
              <w:bottom w:val="nil"/>
              <w:right w:val="single" w:sz="4" w:space="0" w:color="auto"/>
            </w:tcBorders>
            <w:vAlign w:val="bottom"/>
          </w:tcPr>
          <w:p w:rsidR="00BD4B32" w:rsidRPr="00A24E9D" w:rsidRDefault="00BD4B32" w:rsidP="00B77A55">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b/>
                <w:sz w:val="18"/>
                <w:szCs w:val="18"/>
              </w:rPr>
            </w:pPr>
            <w:r>
              <w:rPr>
                <w:b/>
                <w:sz w:val="18"/>
                <w:szCs w:val="18"/>
              </w:rPr>
              <w:lastRenderedPageBreak/>
              <w:t>ADDENDUM:</w:t>
            </w:r>
          </w:p>
        </w:tc>
        <w:tc>
          <w:tcPr>
            <w:tcW w:w="450" w:type="dxa"/>
            <w:tcBorders>
              <w:top w:val="nil"/>
              <w:left w:val="single" w:sz="4" w:space="0" w:color="auto"/>
              <w:bottom w:val="nil"/>
              <w:right w:val="single" w:sz="4" w:space="0" w:color="auto"/>
            </w:tcBorders>
            <w:vAlign w:val="center"/>
          </w:tcPr>
          <w:p w:rsidR="00BD4B32" w:rsidRDefault="00BD4B32" w:rsidP="00B77A55">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r>
      <w:tr w:rsidR="00BD4B32" w:rsidRPr="0098400E" w:rsidTr="001C2376">
        <w:tc>
          <w:tcPr>
            <w:tcW w:w="5220" w:type="dxa"/>
            <w:tcBorders>
              <w:top w:val="nil"/>
              <w:left w:val="nil"/>
              <w:bottom w:val="nil"/>
              <w:right w:val="single" w:sz="4" w:space="0" w:color="auto"/>
            </w:tcBorders>
            <w:vAlign w:val="bottom"/>
          </w:tcPr>
          <w:p w:rsidR="00BD4B32" w:rsidRPr="00C73256" w:rsidRDefault="00BD4B32" w:rsidP="001240BE">
            <w:pPr>
              <w:pStyle w:val="Secondindent"/>
              <w:tabs>
                <w:tab w:val="clear" w:pos="864"/>
                <w:tab w:val="clear" w:pos="7200"/>
                <w:tab w:val="clear" w:pos="7632"/>
                <w:tab w:val="clear" w:pos="8064"/>
                <w:tab w:val="clear" w:pos="8784"/>
                <w:tab w:val="clear" w:pos="9360"/>
                <w:tab w:val="clear" w:pos="9792"/>
              </w:tabs>
              <w:spacing w:before="120" w:line="240" w:lineRule="auto"/>
              <w:ind w:left="65" w:right="0" w:firstLine="0"/>
              <w:jc w:val="both"/>
              <w:rPr>
                <w:b/>
                <w:sz w:val="18"/>
                <w:szCs w:val="18"/>
              </w:rPr>
            </w:pPr>
            <w:r>
              <w:rPr>
                <w:b/>
                <w:sz w:val="18"/>
                <w:szCs w:val="18"/>
              </w:rPr>
              <w:t xml:space="preserve">  RECEIPTS/REVENUES:</w:t>
            </w:r>
          </w:p>
        </w:tc>
        <w:tc>
          <w:tcPr>
            <w:tcW w:w="450" w:type="dxa"/>
            <w:tcBorders>
              <w:top w:val="nil"/>
              <w:left w:val="single" w:sz="4" w:space="0" w:color="auto"/>
              <w:bottom w:val="nil"/>
              <w:right w:val="single" w:sz="4" w:space="0" w:color="auto"/>
            </w:tcBorders>
            <w:vAlign w:val="center"/>
          </w:tcPr>
          <w:p w:rsidR="00BD4B32" w:rsidRDefault="00BD4B32" w:rsidP="003E5437">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r>
      <w:tr w:rsidR="00BD4B32" w:rsidRPr="0098400E" w:rsidTr="001C2376">
        <w:tc>
          <w:tcPr>
            <w:tcW w:w="5220" w:type="dxa"/>
            <w:tcBorders>
              <w:top w:val="nil"/>
              <w:left w:val="nil"/>
              <w:bottom w:val="nil"/>
              <w:right w:val="single" w:sz="4" w:space="0" w:color="auto"/>
            </w:tcBorders>
            <w:vAlign w:val="bottom"/>
          </w:tcPr>
          <w:p w:rsidR="00BD4B32" w:rsidRPr="009D1857" w:rsidRDefault="00BD4B32" w:rsidP="00FB5ACF">
            <w:pPr>
              <w:pStyle w:val="Secondindent"/>
              <w:numPr>
                <w:ilvl w:val="0"/>
                <w:numId w:val="28"/>
              </w:numPr>
              <w:tabs>
                <w:tab w:val="clear" w:pos="864"/>
                <w:tab w:val="clear" w:pos="900"/>
                <w:tab w:val="clear" w:pos="7200"/>
                <w:tab w:val="clear" w:pos="7632"/>
                <w:tab w:val="clear" w:pos="8064"/>
                <w:tab w:val="clear" w:pos="8784"/>
                <w:tab w:val="clear" w:pos="9360"/>
                <w:tab w:val="clear" w:pos="9792"/>
                <w:tab w:val="num" w:pos="515"/>
              </w:tabs>
              <w:spacing w:before="120" w:line="240" w:lineRule="auto"/>
              <w:ind w:left="515" w:right="0"/>
              <w:jc w:val="both"/>
              <w:rPr>
                <w:sz w:val="18"/>
                <w:szCs w:val="18"/>
                <w:u w:val="single"/>
              </w:rPr>
            </w:pPr>
            <w:r w:rsidRPr="009D1857">
              <w:rPr>
                <w:sz w:val="18"/>
                <w:szCs w:val="18"/>
              </w:rPr>
              <w:t>Current Property Taxes</w:t>
            </w:r>
            <w:r w:rsidR="00FB5ACF">
              <w:rPr>
                <w:sz w:val="18"/>
                <w:szCs w:val="18"/>
              </w:rPr>
              <w:t xml:space="preserve"> -</w:t>
            </w:r>
            <w:r w:rsidR="00FB5ACF" w:rsidRPr="009D1857">
              <w:rPr>
                <w:sz w:val="18"/>
                <w:szCs w:val="18"/>
              </w:rPr>
              <w:t xml:space="preserve"> Determine the County Auditor carried out the duties relating to taxation as required by Chapter 331.512 of the Code of Iowa</w:t>
            </w:r>
            <w:r w:rsidR="00FB5ACF">
              <w:rPr>
                <w:sz w:val="18"/>
                <w:szCs w:val="18"/>
              </w:rPr>
              <w:t>.</w:t>
            </w:r>
          </w:p>
        </w:tc>
        <w:tc>
          <w:tcPr>
            <w:tcW w:w="450" w:type="dxa"/>
            <w:tcBorders>
              <w:top w:val="nil"/>
              <w:left w:val="single" w:sz="4" w:space="0" w:color="auto"/>
              <w:bottom w:val="nil"/>
              <w:right w:val="single" w:sz="4" w:space="0" w:color="auto"/>
            </w:tcBorders>
            <w:vAlign w:val="center"/>
          </w:tcPr>
          <w:p w:rsidR="00BD4B32" w:rsidRPr="0098400E" w:rsidRDefault="00D4703C" w:rsidP="005D5644">
            <w:pPr>
              <w:pStyle w:val="Description"/>
              <w:spacing w:before="60" w:after="120" w:line="240" w:lineRule="auto"/>
              <w:jc w:val="center"/>
              <w:rPr>
                <w:sz w:val="16"/>
                <w:szCs w:val="16"/>
              </w:rPr>
            </w:pPr>
            <w:r>
              <w:rPr>
                <w:sz w:val="16"/>
                <w:szCs w:val="16"/>
              </w:rPr>
              <w:t>4</w:t>
            </w:r>
          </w:p>
        </w:tc>
        <w:tc>
          <w:tcPr>
            <w:tcW w:w="450" w:type="dxa"/>
            <w:tcBorders>
              <w:top w:val="nil"/>
              <w:left w:val="single" w:sz="4" w:space="0" w:color="auto"/>
              <w:bottom w:val="nil"/>
              <w:right w:val="single" w:sz="4" w:space="0" w:color="auto"/>
            </w:tcBorders>
            <w:vAlign w:val="center"/>
          </w:tcPr>
          <w:p w:rsidR="00BD4B32" w:rsidRPr="0098400E" w:rsidRDefault="00BD4B32" w:rsidP="005D5644">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5D5644">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D4B32" w:rsidRPr="0098400E" w:rsidRDefault="00BD4B32" w:rsidP="005D5644">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5D5644">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D4B32" w:rsidRPr="0098400E" w:rsidRDefault="00BD4B32" w:rsidP="005D5644">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5D5644">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5D5644">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5D5644">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D4B32" w:rsidRPr="0098400E" w:rsidRDefault="00BD4B32" w:rsidP="005D5644">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5D5644">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5D5644">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5D5644">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BD4B32" w:rsidRPr="0098400E" w:rsidRDefault="00BD4B32" w:rsidP="005D5644">
            <w:pPr>
              <w:pStyle w:val="Description"/>
              <w:spacing w:before="60" w:after="120" w:line="240" w:lineRule="auto"/>
              <w:jc w:val="center"/>
              <w:rPr>
                <w:sz w:val="16"/>
                <w:szCs w:val="16"/>
              </w:rPr>
            </w:pPr>
          </w:p>
        </w:tc>
      </w:tr>
      <w:tr w:rsidR="00BD4B32" w:rsidRPr="0098400E" w:rsidTr="001C2376">
        <w:tc>
          <w:tcPr>
            <w:tcW w:w="5220" w:type="dxa"/>
            <w:tcBorders>
              <w:top w:val="nil"/>
              <w:left w:val="nil"/>
              <w:bottom w:val="nil"/>
              <w:right w:val="single" w:sz="4" w:space="0" w:color="auto"/>
            </w:tcBorders>
            <w:vAlign w:val="bottom"/>
          </w:tcPr>
          <w:p w:rsidR="00BD4B32" w:rsidRPr="009D1857" w:rsidRDefault="00BD4B32" w:rsidP="008274AA">
            <w:pPr>
              <w:pStyle w:val="Secondindent"/>
              <w:numPr>
                <w:ilvl w:val="0"/>
                <w:numId w:val="29"/>
              </w:numPr>
              <w:tabs>
                <w:tab w:val="clear" w:pos="864"/>
                <w:tab w:val="clear" w:pos="1620"/>
                <w:tab w:val="clear" w:pos="7200"/>
                <w:tab w:val="clear" w:pos="7632"/>
                <w:tab w:val="clear" w:pos="8064"/>
                <w:tab w:val="clear" w:pos="8784"/>
                <w:tab w:val="clear" w:pos="9360"/>
                <w:tab w:val="clear" w:pos="9792"/>
              </w:tabs>
              <w:spacing w:before="120" w:line="240" w:lineRule="auto"/>
              <w:ind w:left="515" w:right="0"/>
              <w:jc w:val="both"/>
              <w:rPr>
                <w:sz w:val="18"/>
                <w:szCs w:val="18"/>
                <w:u w:val="single"/>
              </w:rPr>
            </w:pPr>
            <w:r w:rsidRPr="009D1857">
              <w:rPr>
                <w:sz w:val="18"/>
                <w:szCs w:val="18"/>
              </w:rPr>
              <w:t>Sale of Bonds/Notes</w:t>
            </w:r>
            <w:r>
              <w:rPr>
                <w:sz w:val="18"/>
                <w:szCs w:val="18"/>
              </w:rPr>
              <w:t>:</w:t>
            </w:r>
          </w:p>
        </w:tc>
        <w:tc>
          <w:tcPr>
            <w:tcW w:w="450" w:type="dxa"/>
            <w:tcBorders>
              <w:top w:val="nil"/>
              <w:left w:val="single" w:sz="4" w:space="0" w:color="auto"/>
              <w:bottom w:val="nil"/>
              <w:right w:val="single" w:sz="4" w:space="0" w:color="auto"/>
            </w:tcBorders>
            <w:vAlign w:val="center"/>
          </w:tcPr>
          <w:p w:rsidR="00BD4B32" w:rsidRPr="0098400E" w:rsidRDefault="00BD4B32" w:rsidP="005D5644">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5D5644">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5D5644">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D4B32" w:rsidRPr="0098400E" w:rsidRDefault="00BD4B32" w:rsidP="005D5644">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5D5644">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D4B32" w:rsidRPr="0098400E" w:rsidRDefault="00BD4B32" w:rsidP="005D5644">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5D5644">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5D5644">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5D5644">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D4B32" w:rsidRPr="0098400E" w:rsidRDefault="00BD4B32" w:rsidP="005D5644">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5D5644">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5D5644">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5D5644">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BD4B32" w:rsidRPr="0098400E" w:rsidRDefault="00BD4B32" w:rsidP="005D5644">
            <w:pPr>
              <w:pStyle w:val="Description"/>
              <w:spacing w:before="60" w:after="120" w:line="240" w:lineRule="auto"/>
              <w:jc w:val="center"/>
              <w:rPr>
                <w:sz w:val="16"/>
                <w:szCs w:val="16"/>
              </w:rPr>
            </w:pPr>
          </w:p>
        </w:tc>
      </w:tr>
      <w:tr w:rsidR="00BD4B32" w:rsidRPr="0098400E" w:rsidTr="001C2376">
        <w:tc>
          <w:tcPr>
            <w:tcW w:w="5220" w:type="dxa"/>
            <w:tcBorders>
              <w:top w:val="nil"/>
              <w:left w:val="nil"/>
              <w:bottom w:val="nil"/>
              <w:right w:val="single" w:sz="4" w:space="0" w:color="auto"/>
            </w:tcBorders>
            <w:vAlign w:val="bottom"/>
          </w:tcPr>
          <w:p w:rsidR="00BD4B32" w:rsidRPr="009D1857" w:rsidRDefault="00BD4B32" w:rsidP="00EA4DEB">
            <w:pPr>
              <w:pStyle w:val="Secondindent"/>
              <w:tabs>
                <w:tab w:val="clear" w:pos="864"/>
                <w:tab w:val="clear" w:pos="7200"/>
                <w:tab w:val="clear" w:pos="7632"/>
                <w:tab w:val="clear" w:pos="8064"/>
                <w:tab w:val="clear" w:pos="8784"/>
                <w:tab w:val="clear" w:pos="9360"/>
                <w:tab w:val="clear" w:pos="9792"/>
              </w:tabs>
              <w:spacing w:before="120" w:line="240" w:lineRule="auto"/>
              <w:ind w:left="875" w:right="0" w:hanging="360"/>
              <w:jc w:val="both"/>
              <w:rPr>
                <w:sz w:val="18"/>
                <w:szCs w:val="18"/>
              </w:rPr>
            </w:pPr>
            <w:r>
              <w:rPr>
                <w:sz w:val="18"/>
                <w:szCs w:val="18"/>
              </w:rPr>
              <w:t>a.</w:t>
            </w:r>
            <w:r>
              <w:rPr>
                <w:sz w:val="18"/>
                <w:szCs w:val="18"/>
              </w:rPr>
              <w:tab/>
              <w:t>Determine if</w:t>
            </w:r>
            <w:r w:rsidRPr="009D1857">
              <w:rPr>
                <w:sz w:val="18"/>
                <w:szCs w:val="18"/>
              </w:rPr>
              <w:t xml:space="preserve"> premiums or discounts and accrued interest from </w:t>
            </w:r>
            <w:r>
              <w:rPr>
                <w:sz w:val="18"/>
                <w:szCs w:val="18"/>
              </w:rPr>
              <w:t xml:space="preserve">the </w:t>
            </w:r>
            <w:r w:rsidRPr="009D1857">
              <w:rPr>
                <w:sz w:val="18"/>
                <w:szCs w:val="18"/>
              </w:rPr>
              <w:t xml:space="preserve">sale of bonds </w:t>
            </w:r>
            <w:r>
              <w:rPr>
                <w:sz w:val="18"/>
                <w:szCs w:val="18"/>
              </w:rPr>
              <w:t>were in</w:t>
            </w:r>
            <w:r w:rsidRPr="009D1857">
              <w:rPr>
                <w:sz w:val="18"/>
                <w:szCs w:val="18"/>
              </w:rPr>
              <w:t xml:space="preserve"> compliance with Chapter 75.5 of the Code of Iowa.</w:t>
            </w:r>
          </w:p>
        </w:tc>
        <w:tc>
          <w:tcPr>
            <w:tcW w:w="450" w:type="dxa"/>
            <w:tcBorders>
              <w:top w:val="nil"/>
              <w:left w:val="single" w:sz="4" w:space="0" w:color="auto"/>
              <w:bottom w:val="nil"/>
              <w:right w:val="single" w:sz="4" w:space="0" w:color="auto"/>
            </w:tcBorders>
            <w:vAlign w:val="center"/>
          </w:tcPr>
          <w:p w:rsidR="00BD4B32" w:rsidRDefault="00BD4B32" w:rsidP="003E5437">
            <w:pPr>
              <w:pStyle w:val="Description"/>
              <w:spacing w:before="60" w:after="120" w:line="240" w:lineRule="auto"/>
              <w:jc w:val="center"/>
              <w:rPr>
                <w:sz w:val="16"/>
                <w:szCs w:val="16"/>
              </w:rPr>
            </w:pPr>
            <w:r>
              <w:rPr>
                <w:sz w:val="16"/>
                <w:szCs w:val="16"/>
              </w:rPr>
              <w:t>4</w:t>
            </w:r>
          </w:p>
        </w:tc>
        <w:tc>
          <w:tcPr>
            <w:tcW w:w="45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r>
      <w:tr w:rsidR="00BD4B32" w:rsidRPr="0098400E" w:rsidTr="001C2376">
        <w:tc>
          <w:tcPr>
            <w:tcW w:w="5220" w:type="dxa"/>
            <w:tcBorders>
              <w:top w:val="nil"/>
              <w:left w:val="nil"/>
              <w:bottom w:val="nil"/>
              <w:right w:val="single" w:sz="4" w:space="0" w:color="auto"/>
            </w:tcBorders>
            <w:vAlign w:val="bottom"/>
          </w:tcPr>
          <w:p w:rsidR="00BD4B32" w:rsidRPr="009D1857" w:rsidRDefault="00BD4B32" w:rsidP="00EA4DEB">
            <w:pPr>
              <w:pStyle w:val="Secondindent"/>
              <w:tabs>
                <w:tab w:val="clear" w:pos="864"/>
                <w:tab w:val="clear" w:pos="7200"/>
                <w:tab w:val="clear" w:pos="7632"/>
                <w:tab w:val="clear" w:pos="8064"/>
                <w:tab w:val="clear" w:pos="8784"/>
                <w:tab w:val="clear" w:pos="9360"/>
                <w:tab w:val="clear" w:pos="9792"/>
              </w:tabs>
              <w:spacing w:before="120" w:line="240" w:lineRule="auto"/>
              <w:ind w:left="875" w:right="0" w:hanging="360"/>
              <w:jc w:val="both"/>
              <w:rPr>
                <w:sz w:val="18"/>
                <w:szCs w:val="18"/>
              </w:rPr>
            </w:pPr>
            <w:r>
              <w:rPr>
                <w:sz w:val="18"/>
                <w:szCs w:val="18"/>
              </w:rPr>
              <w:t>b.</w:t>
            </w:r>
            <w:r>
              <w:rPr>
                <w:sz w:val="18"/>
                <w:szCs w:val="18"/>
              </w:rPr>
              <w:tab/>
            </w:r>
            <w:r w:rsidRPr="009D1857">
              <w:rPr>
                <w:sz w:val="18"/>
                <w:szCs w:val="18"/>
              </w:rPr>
              <w:t>Determine interest rates on special assessment bonds are not in excess of the rate collected on individual assessments.</w:t>
            </w:r>
          </w:p>
        </w:tc>
        <w:tc>
          <w:tcPr>
            <w:tcW w:w="450" w:type="dxa"/>
            <w:tcBorders>
              <w:top w:val="nil"/>
              <w:left w:val="single" w:sz="4" w:space="0" w:color="auto"/>
              <w:bottom w:val="nil"/>
              <w:right w:val="single" w:sz="4" w:space="0" w:color="auto"/>
            </w:tcBorders>
            <w:vAlign w:val="center"/>
          </w:tcPr>
          <w:p w:rsidR="00BD4B32" w:rsidRDefault="00BD4B32" w:rsidP="003E5437">
            <w:pPr>
              <w:pStyle w:val="Description"/>
              <w:spacing w:before="60" w:after="120" w:line="240" w:lineRule="auto"/>
              <w:jc w:val="center"/>
              <w:rPr>
                <w:sz w:val="16"/>
                <w:szCs w:val="16"/>
              </w:rPr>
            </w:pPr>
            <w:r>
              <w:rPr>
                <w:sz w:val="16"/>
                <w:szCs w:val="16"/>
              </w:rPr>
              <w:t>4</w:t>
            </w:r>
          </w:p>
        </w:tc>
        <w:tc>
          <w:tcPr>
            <w:tcW w:w="45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r>
      <w:tr w:rsidR="00BD4B32" w:rsidRPr="0098400E" w:rsidTr="001C2376">
        <w:tc>
          <w:tcPr>
            <w:tcW w:w="5220" w:type="dxa"/>
            <w:tcBorders>
              <w:top w:val="nil"/>
              <w:left w:val="nil"/>
              <w:bottom w:val="nil"/>
              <w:right w:val="single" w:sz="4" w:space="0" w:color="auto"/>
            </w:tcBorders>
            <w:vAlign w:val="bottom"/>
          </w:tcPr>
          <w:p w:rsidR="00BD4B32" w:rsidRPr="009D1857" w:rsidRDefault="00BD4B32" w:rsidP="00EA4DEB">
            <w:pPr>
              <w:pStyle w:val="Secondindent"/>
              <w:tabs>
                <w:tab w:val="clear" w:pos="864"/>
                <w:tab w:val="clear" w:pos="7200"/>
                <w:tab w:val="clear" w:pos="7632"/>
                <w:tab w:val="clear" w:pos="8064"/>
                <w:tab w:val="clear" w:pos="8784"/>
                <w:tab w:val="clear" w:pos="9360"/>
                <w:tab w:val="clear" w:pos="9792"/>
              </w:tabs>
              <w:spacing w:before="120" w:line="240" w:lineRule="auto"/>
              <w:ind w:left="875" w:right="0" w:hanging="360"/>
              <w:jc w:val="both"/>
              <w:rPr>
                <w:sz w:val="18"/>
                <w:szCs w:val="18"/>
              </w:rPr>
            </w:pPr>
            <w:r>
              <w:rPr>
                <w:sz w:val="18"/>
                <w:szCs w:val="18"/>
              </w:rPr>
              <w:t>c.</w:t>
            </w:r>
            <w:r>
              <w:rPr>
                <w:sz w:val="18"/>
                <w:szCs w:val="18"/>
              </w:rPr>
              <w:tab/>
            </w:r>
            <w:r w:rsidRPr="009D1857">
              <w:rPr>
                <w:sz w:val="18"/>
                <w:szCs w:val="18"/>
              </w:rPr>
              <w:t xml:space="preserve">Determine </w:t>
            </w:r>
            <w:r w:rsidR="00F75588">
              <w:rPr>
                <w:sz w:val="18"/>
                <w:szCs w:val="18"/>
              </w:rPr>
              <w:t xml:space="preserve">the </w:t>
            </w:r>
            <w:r w:rsidRPr="009D1857">
              <w:rPr>
                <w:sz w:val="18"/>
                <w:szCs w:val="18"/>
              </w:rPr>
              <w:t xml:space="preserve">proceeds of notes, bonds, refunding bonds and other evidences of indebtedness, if not immediately needed, were invested in accordance with Chapter </w:t>
            </w:r>
            <w:proofErr w:type="gramStart"/>
            <w:r w:rsidRPr="009D1857">
              <w:rPr>
                <w:sz w:val="18"/>
                <w:szCs w:val="18"/>
              </w:rPr>
              <w:t>12C.9(</w:t>
            </w:r>
            <w:proofErr w:type="gramEnd"/>
            <w:r w:rsidRPr="009D1857">
              <w:rPr>
                <w:sz w:val="18"/>
                <w:szCs w:val="18"/>
              </w:rPr>
              <w:t>1) of the Code of Iowa.</w:t>
            </w:r>
          </w:p>
        </w:tc>
        <w:tc>
          <w:tcPr>
            <w:tcW w:w="450" w:type="dxa"/>
            <w:tcBorders>
              <w:top w:val="nil"/>
              <w:left w:val="single" w:sz="4" w:space="0" w:color="auto"/>
              <w:bottom w:val="nil"/>
              <w:right w:val="single" w:sz="4" w:space="0" w:color="auto"/>
            </w:tcBorders>
            <w:vAlign w:val="center"/>
          </w:tcPr>
          <w:p w:rsidR="00BD4B32" w:rsidRDefault="00BD4B32" w:rsidP="003E5437">
            <w:pPr>
              <w:pStyle w:val="Description"/>
              <w:spacing w:before="60" w:after="120" w:line="240" w:lineRule="auto"/>
              <w:jc w:val="center"/>
              <w:rPr>
                <w:sz w:val="16"/>
                <w:szCs w:val="16"/>
              </w:rPr>
            </w:pPr>
            <w:r>
              <w:rPr>
                <w:sz w:val="16"/>
                <w:szCs w:val="16"/>
              </w:rPr>
              <w:t>4</w:t>
            </w:r>
          </w:p>
        </w:tc>
        <w:tc>
          <w:tcPr>
            <w:tcW w:w="45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r>
      <w:tr w:rsidR="00BD4B32" w:rsidRPr="0098400E" w:rsidTr="001C2376">
        <w:tc>
          <w:tcPr>
            <w:tcW w:w="5220" w:type="dxa"/>
            <w:tcBorders>
              <w:top w:val="nil"/>
              <w:left w:val="nil"/>
              <w:bottom w:val="nil"/>
              <w:right w:val="single" w:sz="4" w:space="0" w:color="auto"/>
            </w:tcBorders>
            <w:vAlign w:val="bottom"/>
          </w:tcPr>
          <w:p w:rsidR="00BD4B32" w:rsidRPr="009D1857" w:rsidRDefault="00BD4B32" w:rsidP="009957AA">
            <w:pPr>
              <w:pStyle w:val="Secondindent"/>
              <w:tabs>
                <w:tab w:val="clear" w:pos="864"/>
                <w:tab w:val="clear" w:pos="7200"/>
                <w:tab w:val="clear" w:pos="7632"/>
                <w:tab w:val="clear" w:pos="8064"/>
                <w:tab w:val="clear" w:pos="8784"/>
                <w:tab w:val="clear" w:pos="9360"/>
                <w:tab w:val="clear" w:pos="9792"/>
              </w:tabs>
              <w:spacing w:before="120" w:line="240" w:lineRule="auto"/>
              <w:ind w:left="65" w:right="0" w:firstLine="0"/>
              <w:jc w:val="both"/>
              <w:rPr>
                <w:sz w:val="18"/>
                <w:szCs w:val="18"/>
              </w:rPr>
            </w:pPr>
          </w:p>
        </w:tc>
        <w:tc>
          <w:tcPr>
            <w:tcW w:w="450" w:type="dxa"/>
            <w:tcBorders>
              <w:top w:val="nil"/>
              <w:left w:val="single" w:sz="4" w:space="0" w:color="auto"/>
              <w:bottom w:val="nil"/>
              <w:right w:val="single" w:sz="4" w:space="0" w:color="auto"/>
            </w:tcBorders>
            <w:vAlign w:val="center"/>
          </w:tcPr>
          <w:p w:rsidR="00BD4B32" w:rsidRDefault="00BD4B32" w:rsidP="003E5437">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r>
      <w:tr w:rsidR="00BD4B32" w:rsidRPr="0098400E" w:rsidTr="001C2376">
        <w:tc>
          <w:tcPr>
            <w:tcW w:w="5220" w:type="dxa"/>
            <w:tcBorders>
              <w:top w:val="nil"/>
              <w:left w:val="nil"/>
              <w:bottom w:val="nil"/>
              <w:right w:val="single" w:sz="4" w:space="0" w:color="auto"/>
            </w:tcBorders>
            <w:vAlign w:val="bottom"/>
          </w:tcPr>
          <w:p w:rsidR="00BD4B32" w:rsidRPr="009D1857" w:rsidRDefault="00BD4B32" w:rsidP="009957AA">
            <w:pPr>
              <w:pStyle w:val="Secondindent"/>
              <w:tabs>
                <w:tab w:val="clear" w:pos="864"/>
                <w:tab w:val="clear" w:pos="7200"/>
                <w:tab w:val="clear" w:pos="7632"/>
                <w:tab w:val="clear" w:pos="8064"/>
                <w:tab w:val="clear" w:pos="8784"/>
                <w:tab w:val="clear" w:pos="9360"/>
                <w:tab w:val="clear" w:pos="9792"/>
              </w:tabs>
              <w:spacing w:before="120" w:line="240" w:lineRule="auto"/>
              <w:ind w:left="65" w:right="0" w:firstLine="0"/>
              <w:jc w:val="both"/>
              <w:rPr>
                <w:sz w:val="18"/>
                <w:szCs w:val="18"/>
              </w:rPr>
            </w:pPr>
          </w:p>
        </w:tc>
        <w:tc>
          <w:tcPr>
            <w:tcW w:w="450" w:type="dxa"/>
            <w:tcBorders>
              <w:top w:val="nil"/>
              <w:left w:val="single" w:sz="4" w:space="0" w:color="auto"/>
              <w:bottom w:val="nil"/>
              <w:right w:val="single" w:sz="4" w:space="0" w:color="auto"/>
            </w:tcBorders>
            <w:vAlign w:val="center"/>
          </w:tcPr>
          <w:p w:rsidR="00BD4B32" w:rsidRDefault="00BD4B32" w:rsidP="003E5437">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r>
      <w:tr w:rsidR="00BD4B32" w:rsidRPr="0098400E" w:rsidTr="001C2376">
        <w:tc>
          <w:tcPr>
            <w:tcW w:w="5220" w:type="dxa"/>
            <w:tcBorders>
              <w:top w:val="nil"/>
              <w:left w:val="nil"/>
              <w:bottom w:val="nil"/>
              <w:right w:val="single" w:sz="4" w:space="0" w:color="auto"/>
            </w:tcBorders>
            <w:vAlign w:val="bottom"/>
          </w:tcPr>
          <w:p w:rsidR="00BD4B32" w:rsidRPr="009D1857" w:rsidRDefault="00BD4B32" w:rsidP="009957AA">
            <w:pPr>
              <w:pStyle w:val="Secondindent"/>
              <w:tabs>
                <w:tab w:val="clear" w:pos="864"/>
                <w:tab w:val="clear" w:pos="7200"/>
                <w:tab w:val="clear" w:pos="7632"/>
                <w:tab w:val="clear" w:pos="8064"/>
                <w:tab w:val="clear" w:pos="8784"/>
                <w:tab w:val="clear" w:pos="9360"/>
                <w:tab w:val="clear" w:pos="9792"/>
              </w:tabs>
              <w:spacing w:before="120" w:line="240" w:lineRule="auto"/>
              <w:ind w:left="65" w:right="0" w:firstLine="0"/>
              <w:jc w:val="both"/>
              <w:rPr>
                <w:sz w:val="18"/>
                <w:szCs w:val="18"/>
              </w:rPr>
            </w:pPr>
          </w:p>
        </w:tc>
        <w:tc>
          <w:tcPr>
            <w:tcW w:w="450" w:type="dxa"/>
            <w:tcBorders>
              <w:top w:val="nil"/>
              <w:left w:val="single" w:sz="4" w:space="0" w:color="auto"/>
              <w:bottom w:val="nil"/>
              <w:right w:val="single" w:sz="4" w:space="0" w:color="auto"/>
            </w:tcBorders>
            <w:vAlign w:val="center"/>
          </w:tcPr>
          <w:p w:rsidR="00BD4B32" w:rsidRDefault="00BD4B32" w:rsidP="003E5437">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r>
      <w:tr w:rsidR="00BD4B32" w:rsidRPr="0098400E" w:rsidTr="001C2376">
        <w:tc>
          <w:tcPr>
            <w:tcW w:w="5220" w:type="dxa"/>
            <w:tcBorders>
              <w:top w:val="nil"/>
              <w:left w:val="nil"/>
              <w:bottom w:val="nil"/>
              <w:right w:val="single" w:sz="4" w:space="0" w:color="auto"/>
            </w:tcBorders>
            <w:vAlign w:val="bottom"/>
          </w:tcPr>
          <w:p w:rsidR="00BD4B32" w:rsidRPr="009D1857" w:rsidRDefault="00BD4B32" w:rsidP="009957AA">
            <w:pPr>
              <w:pStyle w:val="Secondindent"/>
              <w:tabs>
                <w:tab w:val="clear" w:pos="864"/>
                <w:tab w:val="clear" w:pos="7200"/>
                <w:tab w:val="clear" w:pos="7632"/>
                <w:tab w:val="clear" w:pos="8064"/>
                <w:tab w:val="clear" w:pos="8784"/>
                <w:tab w:val="clear" w:pos="9360"/>
                <w:tab w:val="clear" w:pos="9792"/>
              </w:tabs>
              <w:spacing w:before="120" w:line="240" w:lineRule="auto"/>
              <w:ind w:left="65" w:right="0" w:firstLine="0"/>
              <w:jc w:val="both"/>
              <w:rPr>
                <w:sz w:val="18"/>
                <w:szCs w:val="18"/>
              </w:rPr>
            </w:pPr>
          </w:p>
        </w:tc>
        <w:tc>
          <w:tcPr>
            <w:tcW w:w="450" w:type="dxa"/>
            <w:tcBorders>
              <w:top w:val="nil"/>
              <w:left w:val="single" w:sz="4" w:space="0" w:color="auto"/>
              <w:bottom w:val="nil"/>
              <w:right w:val="single" w:sz="4" w:space="0" w:color="auto"/>
            </w:tcBorders>
            <w:vAlign w:val="center"/>
          </w:tcPr>
          <w:p w:rsidR="00BD4B32" w:rsidRDefault="00BD4B32" w:rsidP="003E5437">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r>
      <w:tr w:rsidR="00BD4B32" w:rsidRPr="0098400E" w:rsidTr="001C2376">
        <w:tc>
          <w:tcPr>
            <w:tcW w:w="5220" w:type="dxa"/>
            <w:tcBorders>
              <w:top w:val="nil"/>
              <w:left w:val="nil"/>
              <w:bottom w:val="nil"/>
              <w:right w:val="single" w:sz="4" w:space="0" w:color="auto"/>
            </w:tcBorders>
            <w:vAlign w:val="bottom"/>
          </w:tcPr>
          <w:p w:rsidR="00BD4B32" w:rsidRPr="009D1857" w:rsidRDefault="00BD4B32" w:rsidP="009957AA">
            <w:pPr>
              <w:pStyle w:val="Secondindent"/>
              <w:tabs>
                <w:tab w:val="clear" w:pos="864"/>
                <w:tab w:val="clear" w:pos="7200"/>
                <w:tab w:val="clear" w:pos="7632"/>
                <w:tab w:val="clear" w:pos="8064"/>
                <w:tab w:val="clear" w:pos="8784"/>
                <w:tab w:val="clear" w:pos="9360"/>
                <w:tab w:val="clear" w:pos="9792"/>
              </w:tabs>
              <w:spacing w:before="120" w:line="240" w:lineRule="auto"/>
              <w:ind w:left="65" w:right="0" w:firstLine="0"/>
              <w:jc w:val="both"/>
              <w:rPr>
                <w:sz w:val="18"/>
                <w:szCs w:val="18"/>
              </w:rPr>
            </w:pPr>
          </w:p>
        </w:tc>
        <w:tc>
          <w:tcPr>
            <w:tcW w:w="450" w:type="dxa"/>
            <w:tcBorders>
              <w:top w:val="nil"/>
              <w:left w:val="single" w:sz="4" w:space="0" w:color="auto"/>
              <w:bottom w:val="nil"/>
              <w:right w:val="single" w:sz="4" w:space="0" w:color="auto"/>
            </w:tcBorders>
            <w:vAlign w:val="center"/>
          </w:tcPr>
          <w:p w:rsidR="00BD4B32" w:rsidRDefault="00BD4B32" w:rsidP="003E5437">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r>
      <w:tr w:rsidR="00BD4B32" w:rsidRPr="0098400E" w:rsidTr="001C2376">
        <w:tc>
          <w:tcPr>
            <w:tcW w:w="5220" w:type="dxa"/>
            <w:tcBorders>
              <w:top w:val="nil"/>
              <w:left w:val="nil"/>
              <w:bottom w:val="nil"/>
              <w:right w:val="single" w:sz="4" w:space="0" w:color="auto"/>
            </w:tcBorders>
            <w:vAlign w:val="bottom"/>
          </w:tcPr>
          <w:p w:rsidR="00BD4B32" w:rsidRPr="009D1857" w:rsidRDefault="00BD4B32" w:rsidP="005D5644">
            <w:pPr>
              <w:pStyle w:val="Secondindent"/>
              <w:tabs>
                <w:tab w:val="clear" w:pos="864"/>
                <w:tab w:val="clear" w:pos="7200"/>
                <w:tab w:val="clear" w:pos="7632"/>
                <w:tab w:val="clear" w:pos="8064"/>
                <w:tab w:val="clear" w:pos="8784"/>
                <w:tab w:val="clear" w:pos="9360"/>
                <w:tab w:val="clear" w:pos="9792"/>
              </w:tabs>
              <w:spacing w:before="120" w:line="240" w:lineRule="auto"/>
              <w:ind w:left="65" w:right="0" w:firstLine="0"/>
              <w:jc w:val="both"/>
              <w:rPr>
                <w:sz w:val="18"/>
                <w:szCs w:val="18"/>
              </w:rPr>
            </w:pPr>
          </w:p>
        </w:tc>
        <w:tc>
          <w:tcPr>
            <w:tcW w:w="450" w:type="dxa"/>
            <w:tcBorders>
              <w:top w:val="nil"/>
              <w:left w:val="single" w:sz="4" w:space="0" w:color="auto"/>
              <w:bottom w:val="nil"/>
              <w:right w:val="single" w:sz="4" w:space="0" w:color="auto"/>
            </w:tcBorders>
            <w:vAlign w:val="center"/>
          </w:tcPr>
          <w:p w:rsidR="00BD4B32" w:rsidRDefault="00BD4B32" w:rsidP="005D5644">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5D5644">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5D5644">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D4B32" w:rsidRPr="0098400E" w:rsidRDefault="00BD4B32" w:rsidP="005D5644">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5D5644">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D4B32" w:rsidRPr="0098400E" w:rsidRDefault="00BD4B32" w:rsidP="005D5644">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5D5644">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5D5644">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5D5644">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D4B32" w:rsidRPr="0098400E" w:rsidRDefault="00BD4B32" w:rsidP="005D5644">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5D5644">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5D5644">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5D5644">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BD4B32" w:rsidRPr="0098400E" w:rsidRDefault="00BD4B32" w:rsidP="005D5644">
            <w:pPr>
              <w:pStyle w:val="Description"/>
              <w:spacing w:before="60" w:after="120" w:line="240" w:lineRule="auto"/>
              <w:jc w:val="center"/>
              <w:rPr>
                <w:sz w:val="16"/>
                <w:szCs w:val="16"/>
              </w:rPr>
            </w:pPr>
          </w:p>
        </w:tc>
      </w:tr>
      <w:tr w:rsidR="00BD4B32" w:rsidRPr="0098400E" w:rsidTr="001C2376">
        <w:tc>
          <w:tcPr>
            <w:tcW w:w="5220" w:type="dxa"/>
            <w:tcBorders>
              <w:top w:val="nil"/>
              <w:left w:val="nil"/>
              <w:bottom w:val="nil"/>
              <w:right w:val="single" w:sz="4" w:space="0" w:color="auto"/>
            </w:tcBorders>
            <w:vAlign w:val="bottom"/>
          </w:tcPr>
          <w:p w:rsidR="00BD4B32" w:rsidRPr="009D1857" w:rsidRDefault="00BD4B32" w:rsidP="005D5644">
            <w:pPr>
              <w:pStyle w:val="Secondindent"/>
              <w:tabs>
                <w:tab w:val="clear" w:pos="864"/>
                <w:tab w:val="clear" w:pos="7200"/>
                <w:tab w:val="clear" w:pos="7632"/>
                <w:tab w:val="clear" w:pos="8064"/>
                <w:tab w:val="clear" w:pos="8784"/>
                <w:tab w:val="clear" w:pos="9360"/>
                <w:tab w:val="clear" w:pos="9792"/>
              </w:tabs>
              <w:spacing w:before="120" w:line="240" w:lineRule="auto"/>
              <w:ind w:left="65" w:right="0" w:firstLine="0"/>
              <w:jc w:val="both"/>
              <w:rPr>
                <w:sz w:val="18"/>
                <w:szCs w:val="18"/>
              </w:rPr>
            </w:pPr>
          </w:p>
        </w:tc>
        <w:tc>
          <w:tcPr>
            <w:tcW w:w="450" w:type="dxa"/>
            <w:tcBorders>
              <w:top w:val="nil"/>
              <w:left w:val="single" w:sz="4" w:space="0" w:color="auto"/>
              <w:bottom w:val="nil"/>
              <w:right w:val="single" w:sz="4" w:space="0" w:color="auto"/>
            </w:tcBorders>
            <w:vAlign w:val="center"/>
          </w:tcPr>
          <w:p w:rsidR="00BD4B32" w:rsidRDefault="00BD4B32" w:rsidP="005D5644">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5D5644">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5D5644">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D4B32" w:rsidRPr="0098400E" w:rsidRDefault="00BD4B32" w:rsidP="005D5644">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5D5644">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D4B32" w:rsidRPr="0098400E" w:rsidRDefault="00BD4B32" w:rsidP="005D5644">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5D5644">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5D5644">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5D5644">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D4B32" w:rsidRPr="0098400E" w:rsidRDefault="00BD4B32" w:rsidP="005D5644">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5D5644">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5D5644">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5D5644">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BD4B32" w:rsidRPr="0098400E" w:rsidRDefault="00BD4B32" w:rsidP="005D5644">
            <w:pPr>
              <w:pStyle w:val="Description"/>
              <w:spacing w:before="60" w:after="120" w:line="240" w:lineRule="auto"/>
              <w:jc w:val="center"/>
              <w:rPr>
                <w:sz w:val="16"/>
                <w:szCs w:val="16"/>
              </w:rPr>
            </w:pPr>
          </w:p>
        </w:tc>
      </w:tr>
      <w:tr w:rsidR="00BD4B32" w:rsidRPr="0098400E" w:rsidTr="003E25A7">
        <w:trPr>
          <w:trHeight w:val="677"/>
        </w:trPr>
        <w:tc>
          <w:tcPr>
            <w:tcW w:w="5220" w:type="dxa"/>
            <w:tcBorders>
              <w:top w:val="nil"/>
              <w:left w:val="nil"/>
              <w:bottom w:val="nil"/>
              <w:right w:val="single" w:sz="4" w:space="0" w:color="auto"/>
            </w:tcBorders>
            <w:vAlign w:val="bottom"/>
          </w:tcPr>
          <w:p w:rsidR="00BD4B32" w:rsidRPr="009D1857" w:rsidRDefault="00BD4B32" w:rsidP="005D5644">
            <w:pPr>
              <w:pStyle w:val="Secondindent"/>
              <w:tabs>
                <w:tab w:val="clear" w:pos="864"/>
                <w:tab w:val="clear" w:pos="7200"/>
                <w:tab w:val="clear" w:pos="7632"/>
                <w:tab w:val="clear" w:pos="8064"/>
                <w:tab w:val="clear" w:pos="8784"/>
                <w:tab w:val="clear" w:pos="9360"/>
                <w:tab w:val="clear" w:pos="9792"/>
              </w:tabs>
              <w:spacing w:before="120" w:line="240" w:lineRule="auto"/>
              <w:ind w:left="65" w:right="0" w:firstLine="0"/>
              <w:jc w:val="both"/>
              <w:rPr>
                <w:sz w:val="18"/>
                <w:szCs w:val="18"/>
              </w:rPr>
            </w:pPr>
          </w:p>
        </w:tc>
        <w:tc>
          <w:tcPr>
            <w:tcW w:w="450" w:type="dxa"/>
            <w:tcBorders>
              <w:top w:val="nil"/>
              <w:left w:val="single" w:sz="4" w:space="0" w:color="auto"/>
              <w:bottom w:val="nil"/>
              <w:right w:val="single" w:sz="4" w:space="0" w:color="auto"/>
            </w:tcBorders>
            <w:vAlign w:val="center"/>
          </w:tcPr>
          <w:p w:rsidR="00BD4B32" w:rsidRDefault="00BD4B32" w:rsidP="005D5644">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5D5644">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5D5644">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D4B32" w:rsidRPr="0098400E" w:rsidRDefault="00BD4B32" w:rsidP="005D5644">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5D5644">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D4B32" w:rsidRPr="0098400E" w:rsidRDefault="00BD4B32" w:rsidP="005D5644">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5D5644">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5D5644">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5D5644">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D4B32" w:rsidRPr="0098400E" w:rsidRDefault="00BD4B32" w:rsidP="005D5644">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5D5644">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5D5644">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5D5644">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BD4B32" w:rsidRPr="0098400E" w:rsidRDefault="00BD4B32" w:rsidP="005D5644">
            <w:pPr>
              <w:pStyle w:val="Description"/>
              <w:spacing w:before="60" w:after="120" w:line="240" w:lineRule="auto"/>
              <w:jc w:val="center"/>
              <w:rPr>
                <w:sz w:val="16"/>
                <w:szCs w:val="16"/>
              </w:rPr>
            </w:pPr>
          </w:p>
        </w:tc>
      </w:tr>
      <w:tr w:rsidR="00BD4B32" w:rsidRPr="0098400E" w:rsidTr="001C2376">
        <w:tc>
          <w:tcPr>
            <w:tcW w:w="5220" w:type="dxa"/>
            <w:tcBorders>
              <w:top w:val="nil"/>
              <w:left w:val="nil"/>
              <w:bottom w:val="nil"/>
              <w:right w:val="single" w:sz="4" w:space="0" w:color="auto"/>
            </w:tcBorders>
            <w:vAlign w:val="bottom"/>
          </w:tcPr>
          <w:p w:rsidR="00BD4B32" w:rsidRPr="00A24E9D" w:rsidRDefault="00BD4B32" w:rsidP="00B77A55">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b/>
                <w:sz w:val="18"/>
                <w:szCs w:val="18"/>
              </w:rPr>
            </w:pPr>
            <w:r>
              <w:rPr>
                <w:b/>
                <w:sz w:val="18"/>
                <w:szCs w:val="18"/>
              </w:rPr>
              <w:lastRenderedPageBreak/>
              <w:t>ADDENDUM:</w:t>
            </w:r>
          </w:p>
        </w:tc>
        <w:tc>
          <w:tcPr>
            <w:tcW w:w="450" w:type="dxa"/>
            <w:tcBorders>
              <w:top w:val="nil"/>
              <w:left w:val="single" w:sz="4" w:space="0" w:color="auto"/>
              <w:bottom w:val="nil"/>
              <w:right w:val="single" w:sz="4" w:space="0" w:color="auto"/>
            </w:tcBorders>
            <w:vAlign w:val="center"/>
          </w:tcPr>
          <w:p w:rsidR="00BD4B32" w:rsidRDefault="00BD4B32" w:rsidP="00B77A55">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r>
      <w:tr w:rsidR="00BD4B32" w:rsidRPr="0098400E" w:rsidTr="001C2376">
        <w:tc>
          <w:tcPr>
            <w:tcW w:w="5220" w:type="dxa"/>
            <w:tcBorders>
              <w:top w:val="nil"/>
              <w:left w:val="nil"/>
              <w:bottom w:val="nil"/>
              <w:right w:val="single" w:sz="4" w:space="0" w:color="auto"/>
            </w:tcBorders>
            <w:vAlign w:val="bottom"/>
          </w:tcPr>
          <w:p w:rsidR="00BD4B32" w:rsidRPr="006C2658" w:rsidRDefault="00BD4B32" w:rsidP="00286B30">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b/>
                <w:sz w:val="18"/>
                <w:szCs w:val="18"/>
              </w:rPr>
            </w:pPr>
            <w:r>
              <w:rPr>
                <w:b/>
                <w:sz w:val="18"/>
                <w:szCs w:val="18"/>
              </w:rPr>
              <w:t xml:space="preserve">  DISBURSEMENTS/EXPENDITURES:</w:t>
            </w:r>
          </w:p>
        </w:tc>
        <w:tc>
          <w:tcPr>
            <w:tcW w:w="450" w:type="dxa"/>
            <w:tcBorders>
              <w:top w:val="nil"/>
              <w:left w:val="single" w:sz="4" w:space="0" w:color="auto"/>
              <w:bottom w:val="nil"/>
              <w:right w:val="single" w:sz="4" w:space="0" w:color="auto"/>
            </w:tcBorders>
            <w:vAlign w:val="center"/>
          </w:tcPr>
          <w:p w:rsidR="00BD4B32" w:rsidRDefault="00BD4B32" w:rsidP="003E5437">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r>
      <w:tr w:rsidR="00BD4B32" w:rsidRPr="0098400E" w:rsidTr="001C2376">
        <w:tc>
          <w:tcPr>
            <w:tcW w:w="5220" w:type="dxa"/>
            <w:tcBorders>
              <w:top w:val="nil"/>
              <w:left w:val="nil"/>
              <w:bottom w:val="nil"/>
              <w:right w:val="single" w:sz="4" w:space="0" w:color="auto"/>
            </w:tcBorders>
            <w:vAlign w:val="bottom"/>
          </w:tcPr>
          <w:p w:rsidR="00BD4B32" w:rsidRPr="00F32E63" w:rsidRDefault="00BD4B32" w:rsidP="00286B30">
            <w:pPr>
              <w:pStyle w:val="Secondindent"/>
              <w:tabs>
                <w:tab w:val="clear" w:pos="864"/>
                <w:tab w:val="clear" w:pos="7200"/>
                <w:tab w:val="clear" w:pos="7632"/>
                <w:tab w:val="clear" w:pos="8064"/>
                <w:tab w:val="clear" w:pos="8784"/>
                <w:tab w:val="clear" w:pos="9360"/>
                <w:tab w:val="clear" w:pos="9792"/>
              </w:tabs>
              <w:spacing w:before="120" w:line="240" w:lineRule="auto"/>
              <w:ind w:left="425" w:right="0" w:hanging="270"/>
              <w:jc w:val="both"/>
              <w:rPr>
                <w:sz w:val="18"/>
                <w:szCs w:val="18"/>
              </w:rPr>
            </w:pPr>
            <w:r>
              <w:rPr>
                <w:sz w:val="18"/>
                <w:szCs w:val="18"/>
              </w:rPr>
              <w:t>1.</w:t>
            </w:r>
            <w:r>
              <w:rPr>
                <w:sz w:val="18"/>
                <w:szCs w:val="18"/>
              </w:rPr>
              <w:tab/>
              <w:t xml:space="preserve">For highways within the County’s jurisdiction or for farm-to-market road capital projects and other construction contracts, determine if </w:t>
            </w:r>
            <w:r w:rsidRPr="00F32E63">
              <w:rPr>
                <w:sz w:val="18"/>
                <w:szCs w:val="18"/>
              </w:rPr>
              <w:t xml:space="preserve">the annual report to the Department of Transportation </w:t>
            </w:r>
            <w:r>
              <w:rPr>
                <w:sz w:val="18"/>
                <w:szCs w:val="18"/>
              </w:rPr>
              <w:t>included the</w:t>
            </w:r>
            <w:r w:rsidRPr="00F32E63">
              <w:rPr>
                <w:sz w:val="18"/>
                <w:szCs w:val="18"/>
              </w:rPr>
              <w:t xml:space="preserve"> cost accounting of all instances of the use of day labor and contracts for construction per Chapter</w:t>
            </w:r>
            <w:r>
              <w:rPr>
                <w:sz w:val="18"/>
                <w:szCs w:val="18"/>
              </w:rPr>
              <w:t>s </w:t>
            </w:r>
            <w:r w:rsidRPr="00F32E63">
              <w:rPr>
                <w:sz w:val="18"/>
                <w:szCs w:val="18"/>
              </w:rPr>
              <w:t>309.93(7) and 314.1A of the Code of Iowa.</w:t>
            </w:r>
          </w:p>
        </w:tc>
        <w:tc>
          <w:tcPr>
            <w:tcW w:w="450" w:type="dxa"/>
            <w:tcBorders>
              <w:top w:val="nil"/>
              <w:left w:val="single" w:sz="4" w:space="0" w:color="auto"/>
              <w:bottom w:val="nil"/>
              <w:right w:val="single" w:sz="4" w:space="0" w:color="auto"/>
            </w:tcBorders>
            <w:vAlign w:val="center"/>
          </w:tcPr>
          <w:p w:rsidR="00BD4B32" w:rsidRPr="0098400E" w:rsidRDefault="00BD4B32" w:rsidP="005D5644">
            <w:pPr>
              <w:pStyle w:val="Description"/>
              <w:spacing w:before="120" w:after="120" w:line="240" w:lineRule="auto"/>
              <w:jc w:val="center"/>
              <w:rPr>
                <w:sz w:val="16"/>
                <w:szCs w:val="16"/>
              </w:rPr>
            </w:pPr>
            <w:r>
              <w:rPr>
                <w:sz w:val="16"/>
                <w:szCs w:val="16"/>
              </w:rPr>
              <w:t>4</w:t>
            </w:r>
          </w:p>
        </w:tc>
        <w:tc>
          <w:tcPr>
            <w:tcW w:w="450" w:type="dxa"/>
            <w:tcBorders>
              <w:top w:val="nil"/>
              <w:left w:val="single" w:sz="4" w:space="0" w:color="auto"/>
              <w:bottom w:val="nil"/>
              <w:right w:val="single" w:sz="4" w:space="0" w:color="auto"/>
            </w:tcBorders>
            <w:vAlign w:val="center"/>
          </w:tcPr>
          <w:p w:rsidR="00BD4B32" w:rsidRPr="0098400E" w:rsidRDefault="00BD4B32" w:rsidP="005D5644">
            <w:pPr>
              <w:pStyle w:val="Description"/>
              <w:spacing w:before="12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5D5644">
            <w:pPr>
              <w:pStyle w:val="Description"/>
              <w:spacing w:before="12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D4B32" w:rsidRPr="0098400E" w:rsidRDefault="00BD4B32" w:rsidP="005D5644">
            <w:pPr>
              <w:pStyle w:val="Description"/>
              <w:spacing w:before="12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5D5644">
            <w:pPr>
              <w:pStyle w:val="Description"/>
              <w:spacing w:before="12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D4B32" w:rsidRPr="0098400E" w:rsidRDefault="00BD4B32" w:rsidP="005D5644">
            <w:pPr>
              <w:pStyle w:val="Description"/>
              <w:spacing w:before="12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5D5644">
            <w:pPr>
              <w:pStyle w:val="Description"/>
              <w:spacing w:before="12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5D5644">
            <w:pPr>
              <w:pStyle w:val="Description"/>
              <w:spacing w:before="12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5D5644">
            <w:pPr>
              <w:pStyle w:val="Description"/>
              <w:spacing w:before="12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D4B32" w:rsidRPr="0098400E" w:rsidRDefault="00BD4B32" w:rsidP="005D5644">
            <w:pPr>
              <w:pStyle w:val="Description"/>
              <w:spacing w:before="12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5D5644">
            <w:pPr>
              <w:pStyle w:val="Description"/>
              <w:spacing w:before="12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5D5644">
            <w:pPr>
              <w:pStyle w:val="Description"/>
              <w:spacing w:before="12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5D5644">
            <w:pPr>
              <w:pStyle w:val="Description"/>
              <w:spacing w:before="12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BD4B32" w:rsidRPr="0098400E" w:rsidRDefault="00BD4B32" w:rsidP="005D5644">
            <w:pPr>
              <w:pStyle w:val="Description"/>
              <w:spacing w:before="120" w:after="120" w:line="240" w:lineRule="auto"/>
              <w:jc w:val="center"/>
              <w:rPr>
                <w:sz w:val="16"/>
                <w:szCs w:val="16"/>
              </w:rPr>
            </w:pPr>
          </w:p>
        </w:tc>
      </w:tr>
      <w:tr w:rsidR="00BD4B32" w:rsidRPr="0098400E" w:rsidTr="001C2376">
        <w:tc>
          <w:tcPr>
            <w:tcW w:w="5220" w:type="dxa"/>
            <w:tcBorders>
              <w:top w:val="nil"/>
              <w:left w:val="nil"/>
              <w:bottom w:val="nil"/>
              <w:right w:val="single" w:sz="4" w:space="0" w:color="auto"/>
            </w:tcBorders>
            <w:vAlign w:val="bottom"/>
          </w:tcPr>
          <w:p w:rsidR="00BD4B32" w:rsidRPr="009D1857" w:rsidRDefault="00BD4B32" w:rsidP="00286B30">
            <w:pPr>
              <w:pStyle w:val="Secondindent"/>
              <w:tabs>
                <w:tab w:val="clear" w:pos="864"/>
                <w:tab w:val="clear" w:pos="7200"/>
                <w:tab w:val="clear" w:pos="7632"/>
                <w:tab w:val="clear" w:pos="8064"/>
                <w:tab w:val="clear" w:pos="8784"/>
                <w:tab w:val="clear" w:pos="9360"/>
                <w:tab w:val="clear" w:pos="9792"/>
              </w:tabs>
              <w:spacing w:before="120" w:line="240" w:lineRule="auto"/>
              <w:ind w:left="425" w:right="0" w:hanging="270"/>
              <w:jc w:val="both"/>
              <w:rPr>
                <w:sz w:val="18"/>
                <w:szCs w:val="18"/>
              </w:rPr>
            </w:pPr>
            <w:r>
              <w:rPr>
                <w:sz w:val="18"/>
                <w:szCs w:val="18"/>
              </w:rPr>
              <w:t>2.</w:t>
            </w:r>
            <w:r>
              <w:rPr>
                <w:sz w:val="18"/>
                <w:szCs w:val="18"/>
              </w:rPr>
              <w:tab/>
            </w:r>
            <w:r w:rsidRPr="00F32E63">
              <w:rPr>
                <w:sz w:val="18"/>
                <w:szCs w:val="18"/>
              </w:rPr>
              <w:t>If solid waste fees were retained or received through a separate entity in accordance with Chapter 455B.310 of the Code of Iowa, determine if the fees were expended only for the purposes allowed in Chapter 455B.310(4)</w:t>
            </w:r>
            <w:r>
              <w:rPr>
                <w:sz w:val="18"/>
                <w:szCs w:val="18"/>
              </w:rPr>
              <w:t xml:space="preserve"> of the Code of Iowa</w:t>
            </w:r>
            <w:r w:rsidRPr="00F32E63">
              <w:rPr>
                <w:sz w:val="18"/>
                <w:szCs w:val="18"/>
              </w:rPr>
              <w:t>.</w:t>
            </w:r>
          </w:p>
        </w:tc>
        <w:tc>
          <w:tcPr>
            <w:tcW w:w="450" w:type="dxa"/>
            <w:tcBorders>
              <w:top w:val="nil"/>
              <w:left w:val="single" w:sz="4" w:space="0" w:color="auto"/>
              <w:bottom w:val="nil"/>
              <w:right w:val="single" w:sz="4" w:space="0" w:color="auto"/>
            </w:tcBorders>
            <w:vAlign w:val="center"/>
          </w:tcPr>
          <w:p w:rsidR="00BD4B32" w:rsidRDefault="00BD4B32" w:rsidP="003E5437">
            <w:pPr>
              <w:pStyle w:val="Description"/>
              <w:spacing w:before="60" w:after="120" w:line="240" w:lineRule="auto"/>
              <w:jc w:val="center"/>
              <w:rPr>
                <w:sz w:val="16"/>
                <w:szCs w:val="16"/>
              </w:rPr>
            </w:pPr>
            <w:r>
              <w:rPr>
                <w:sz w:val="16"/>
                <w:szCs w:val="16"/>
              </w:rPr>
              <w:t>4</w:t>
            </w:r>
          </w:p>
        </w:tc>
        <w:tc>
          <w:tcPr>
            <w:tcW w:w="45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r>
      <w:tr w:rsidR="00BD4B32" w:rsidRPr="0098400E" w:rsidTr="001C2376">
        <w:tc>
          <w:tcPr>
            <w:tcW w:w="5220" w:type="dxa"/>
            <w:tcBorders>
              <w:top w:val="nil"/>
              <w:left w:val="nil"/>
              <w:bottom w:val="nil"/>
              <w:right w:val="single" w:sz="4" w:space="0" w:color="auto"/>
            </w:tcBorders>
            <w:vAlign w:val="bottom"/>
          </w:tcPr>
          <w:p w:rsidR="00BD4B32" w:rsidRPr="00F32E63" w:rsidRDefault="00BD4B32" w:rsidP="00286B30">
            <w:pPr>
              <w:pStyle w:val="Secondindent"/>
              <w:tabs>
                <w:tab w:val="clear" w:pos="864"/>
                <w:tab w:val="clear" w:pos="7200"/>
                <w:tab w:val="clear" w:pos="7632"/>
                <w:tab w:val="clear" w:pos="8064"/>
                <w:tab w:val="clear" w:pos="8784"/>
                <w:tab w:val="clear" w:pos="9360"/>
                <w:tab w:val="clear" w:pos="9792"/>
              </w:tabs>
              <w:spacing w:before="120" w:line="240" w:lineRule="auto"/>
              <w:ind w:left="425" w:right="0" w:hanging="270"/>
              <w:jc w:val="both"/>
              <w:rPr>
                <w:sz w:val="18"/>
                <w:szCs w:val="18"/>
              </w:rPr>
            </w:pPr>
            <w:r>
              <w:rPr>
                <w:sz w:val="18"/>
                <w:szCs w:val="18"/>
              </w:rPr>
              <w:t>3.</w:t>
            </w:r>
            <w:r>
              <w:rPr>
                <w:sz w:val="18"/>
                <w:szCs w:val="18"/>
              </w:rPr>
              <w:tab/>
            </w:r>
            <w:r w:rsidRPr="00F32E63">
              <w:rPr>
                <w:sz w:val="18"/>
                <w:szCs w:val="18"/>
              </w:rPr>
              <w:t>If additional solid waste fees of twenty-five cents of the tonnage fee were retained in accordance with Chapter 455B.310 of the Code of Iowa:</w:t>
            </w:r>
          </w:p>
        </w:tc>
        <w:tc>
          <w:tcPr>
            <w:tcW w:w="450" w:type="dxa"/>
            <w:tcBorders>
              <w:top w:val="nil"/>
              <w:left w:val="single" w:sz="4" w:space="0" w:color="auto"/>
              <w:bottom w:val="nil"/>
              <w:right w:val="single" w:sz="4" w:space="0" w:color="auto"/>
            </w:tcBorders>
            <w:vAlign w:val="center"/>
          </w:tcPr>
          <w:p w:rsidR="00BD4B32" w:rsidRPr="0098400E" w:rsidRDefault="00BD4B32" w:rsidP="005D5644">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5D5644">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5D5644">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D4B32" w:rsidRPr="0098400E" w:rsidRDefault="00BD4B32" w:rsidP="005D5644">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5D5644">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D4B32" w:rsidRPr="0098400E" w:rsidRDefault="00BD4B32" w:rsidP="005D5644">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5D5644">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5D5644">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5D5644">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D4B32" w:rsidRPr="0098400E" w:rsidRDefault="00BD4B32" w:rsidP="005D5644">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5D5644">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5D5644">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5D5644">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BD4B32" w:rsidRPr="0098400E" w:rsidRDefault="00BD4B32" w:rsidP="005D5644">
            <w:pPr>
              <w:pStyle w:val="Description"/>
              <w:spacing w:before="60" w:after="120" w:line="240" w:lineRule="auto"/>
              <w:jc w:val="center"/>
              <w:rPr>
                <w:sz w:val="16"/>
                <w:szCs w:val="16"/>
              </w:rPr>
            </w:pPr>
          </w:p>
        </w:tc>
      </w:tr>
      <w:tr w:rsidR="00BD4B32" w:rsidRPr="0098400E" w:rsidTr="001C2376">
        <w:tc>
          <w:tcPr>
            <w:tcW w:w="5220" w:type="dxa"/>
            <w:tcBorders>
              <w:top w:val="nil"/>
              <w:left w:val="nil"/>
              <w:bottom w:val="nil"/>
              <w:right w:val="single" w:sz="4" w:space="0" w:color="auto"/>
            </w:tcBorders>
            <w:vAlign w:val="bottom"/>
          </w:tcPr>
          <w:p w:rsidR="00BD4B32" w:rsidRPr="009D1857" w:rsidRDefault="00BD4B32" w:rsidP="00286B30">
            <w:pPr>
              <w:pStyle w:val="Secondindent"/>
              <w:tabs>
                <w:tab w:val="clear" w:pos="864"/>
                <w:tab w:val="clear" w:pos="7200"/>
                <w:tab w:val="clear" w:pos="7632"/>
                <w:tab w:val="clear" w:pos="8064"/>
                <w:tab w:val="clear" w:pos="8784"/>
                <w:tab w:val="clear" w:pos="9360"/>
                <w:tab w:val="clear" w:pos="9792"/>
              </w:tabs>
              <w:spacing w:before="120" w:line="240" w:lineRule="auto"/>
              <w:ind w:left="695" w:right="0" w:hanging="270"/>
              <w:jc w:val="both"/>
              <w:rPr>
                <w:sz w:val="18"/>
                <w:szCs w:val="18"/>
              </w:rPr>
            </w:pPr>
            <w:r>
              <w:rPr>
                <w:sz w:val="18"/>
                <w:szCs w:val="18"/>
              </w:rPr>
              <w:t>a.</w:t>
            </w:r>
            <w:r>
              <w:rPr>
                <w:sz w:val="18"/>
                <w:szCs w:val="18"/>
              </w:rPr>
              <w:tab/>
            </w:r>
            <w:r w:rsidRPr="00F32E63">
              <w:rPr>
                <w:sz w:val="18"/>
                <w:szCs w:val="18"/>
              </w:rPr>
              <w:t>Determine if an updated comprehensive plan has been approved by the Iowa Department of Natural Resources.</w:t>
            </w:r>
          </w:p>
        </w:tc>
        <w:tc>
          <w:tcPr>
            <w:tcW w:w="450" w:type="dxa"/>
            <w:tcBorders>
              <w:top w:val="nil"/>
              <w:left w:val="single" w:sz="4" w:space="0" w:color="auto"/>
              <w:bottom w:val="nil"/>
              <w:right w:val="single" w:sz="4" w:space="0" w:color="auto"/>
            </w:tcBorders>
            <w:vAlign w:val="center"/>
          </w:tcPr>
          <w:p w:rsidR="00BD4B32" w:rsidRDefault="00BD4B32" w:rsidP="003E5437">
            <w:pPr>
              <w:pStyle w:val="Description"/>
              <w:spacing w:before="60" w:after="120" w:line="240" w:lineRule="auto"/>
              <w:jc w:val="center"/>
              <w:rPr>
                <w:sz w:val="16"/>
                <w:szCs w:val="16"/>
              </w:rPr>
            </w:pPr>
            <w:r>
              <w:rPr>
                <w:sz w:val="16"/>
                <w:szCs w:val="16"/>
              </w:rPr>
              <w:t>4</w:t>
            </w:r>
          </w:p>
        </w:tc>
        <w:tc>
          <w:tcPr>
            <w:tcW w:w="45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r>
      <w:tr w:rsidR="00BD4B32" w:rsidRPr="0098400E" w:rsidTr="001C2376">
        <w:tc>
          <w:tcPr>
            <w:tcW w:w="5220" w:type="dxa"/>
            <w:tcBorders>
              <w:top w:val="nil"/>
              <w:left w:val="nil"/>
              <w:bottom w:val="nil"/>
              <w:right w:val="single" w:sz="4" w:space="0" w:color="auto"/>
            </w:tcBorders>
            <w:vAlign w:val="bottom"/>
          </w:tcPr>
          <w:p w:rsidR="00BD4B32" w:rsidRPr="009D1857" w:rsidRDefault="00BD4B32" w:rsidP="00286B30">
            <w:pPr>
              <w:pStyle w:val="Secondindent"/>
              <w:tabs>
                <w:tab w:val="clear" w:pos="864"/>
                <w:tab w:val="clear" w:pos="7200"/>
                <w:tab w:val="clear" w:pos="7632"/>
                <w:tab w:val="clear" w:pos="8064"/>
                <w:tab w:val="clear" w:pos="8784"/>
                <w:tab w:val="clear" w:pos="9360"/>
                <w:tab w:val="clear" w:pos="9792"/>
              </w:tabs>
              <w:spacing w:before="120" w:line="240" w:lineRule="auto"/>
              <w:ind w:left="695" w:right="0" w:hanging="270"/>
              <w:jc w:val="both"/>
              <w:rPr>
                <w:sz w:val="18"/>
                <w:szCs w:val="18"/>
              </w:rPr>
            </w:pPr>
            <w:r>
              <w:rPr>
                <w:sz w:val="18"/>
                <w:szCs w:val="18"/>
              </w:rPr>
              <w:t>b.</w:t>
            </w:r>
            <w:r>
              <w:rPr>
                <w:sz w:val="18"/>
                <w:szCs w:val="18"/>
              </w:rPr>
              <w:tab/>
            </w:r>
            <w:r w:rsidRPr="00F32E63">
              <w:rPr>
                <w:sz w:val="18"/>
                <w:szCs w:val="18"/>
              </w:rPr>
              <w:t xml:space="preserve">Determine if the fees were expended only for the purposes allowed in Chapter </w:t>
            </w:r>
            <w:proofErr w:type="gramStart"/>
            <w:r w:rsidRPr="00F32E63">
              <w:rPr>
                <w:sz w:val="18"/>
                <w:szCs w:val="18"/>
              </w:rPr>
              <w:t>455B.310(</w:t>
            </w:r>
            <w:proofErr w:type="gramEnd"/>
            <w:r w:rsidRPr="00F32E63">
              <w:rPr>
                <w:sz w:val="18"/>
                <w:szCs w:val="18"/>
              </w:rPr>
              <w:t>3) of the Code of Iowa.</w:t>
            </w:r>
          </w:p>
        </w:tc>
        <w:tc>
          <w:tcPr>
            <w:tcW w:w="450" w:type="dxa"/>
            <w:tcBorders>
              <w:top w:val="nil"/>
              <w:left w:val="single" w:sz="4" w:space="0" w:color="auto"/>
              <w:bottom w:val="nil"/>
              <w:right w:val="single" w:sz="4" w:space="0" w:color="auto"/>
            </w:tcBorders>
            <w:vAlign w:val="center"/>
          </w:tcPr>
          <w:p w:rsidR="00BD4B32" w:rsidRDefault="00BD4B32" w:rsidP="003E5437">
            <w:pPr>
              <w:pStyle w:val="Description"/>
              <w:spacing w:before="60" w:after="120" w:line="240" w:lineRule="auto"/>
              <w:jc w:val="center"/>
              <w:rPr>
                <w:sz w:val="16"/>
                <w:szCs w:val="16"/>
              </w:rPr>
            </w:pPr>
            <w:r>
              <w:rPr>
                <w:sz w:val="16"/>
                <w:szCs w:val="16"/>
              </w:rPr>
              <w:t>4</w:t>
            </w:r>
          </w:p>
        </w:tc>
        <w:tc>
          <w:tcPr>
            <w:tcW w:w="45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r>
      <w:tr w:rsidR="00BD4B32" w:rsidRPr="0098400E" w:rsidTr="001C2376">
        <w:tc>
          <w:tcPr>
            <w:tcW w:w="5220" w:type="dxa"/>
            <w:tcBorders>
              <w:top w:val="nil"/>
              <w:left w:val="nil"/>
              <w:bottom w:val="nil"/>
              <w:right w:val="single" w:sz="4" w:space="0" w:color="auto"/>
            </w:tcBorders>
            <w:vAlign w:val="bottom"/>
          </w:tcPr>
          <w:p w:rsidR="00BD4B32" w:rsidRPr="009D1857" w:rsidRDefault="00BD4B32" w:rsidP="003E5437">
            <w:pPr>
              <w:pStyle w:val="Secondindent"/>
              <w:tabs>
                <w:tab w:val="clear" w:pos="864"/>
                <w:tab w:val="clear" w:pos="7200"/>
                <w:tab w:val="clear" w:pos="7632"/>
                <w:tab w:val="clear" w:pos="8064"/>
                <w:tab w:val="clear" w:pos="8784"/>
                <w:tab w:val="clear" w:pos="9360"/>
                <w:tab w:val="clear" w:pos="9792"/>
              </w:tabs>
              <w:spacing w:before="120" w:line="240" w:lineRule="auto"/>
              <w:ind w:left="187" w:right="0" w:firstLine="0"/>
              <w:jc w:val="both"/>
              <w:rPr>
                <w:sz w:val="18"/>
                <w:szCs w:val="18"/>
              </w:rPr>
            </w:pPr>
          </w:p>
        </w:tc>
        <w:tc>
          <w:tcPr>
            <w:tcW w:w="450" w:type="dxa"/>
            <w:tcBorders>
              <w:top w:val="nil"/>
              <w:left w:val="single" w:sz="4" w:space="0" w:color="auto"/>
              <w:bottom w:val="nil"/>
              <w:right w:val="single" w:sz="4" w:space="0" w:color="auto"/>
            </w:tcBorders>
            <w:vAlign w:val="center"/>
          </w:tcPr>
          <w:p w:rsidR="00BD4B32" w:rsidRDefault="00BD4B32" w:rsidP="003E5437">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r>
      <w:tr w:rsidR="00BD4B32" w:rsidRPr="0098400E" w:rsidTr="001C2376">
        <w:tc>
          <w:tcPr>
            <w:tcW w:w="5220" w:type="dxa"/>
            <w:tcBorders>
              <w:top w:val="nil"/>
              <w:left w:val="nil"/>
              <w:bottom w:val="nil"/>
              <w:right w:val="single" w:sz="4" w:space="0" w:color="auto"/>
            </w:tcBorders>
            <w:vAlign w:val="bottom"/>
          </w:tcPr>
          <w:p w:rsidR="00BD4B32" w:rsidRPr="009D1857" w:rsidRDefault="00BD4B32" w:rsidP="005D5644">
            <w:pPr>
              <w:pStyle w:val="Secondindent"/>
              <w:tabs>
                <w:tab w:val="clear" w:pos="864"/>
                <w:tab w:val="clear" w:pos="7200"/>
                <w:tab w:val="clear" w:pos="7632"/>
                <w:tab w:val="clear" w:pos="8064"/>
                <w:tab w:val="clear" w:pos="8784"/>
                <w:tab w:val="clear" w:pos="9360"/>
                <w:tab w:val="clear" w:pos="9792"/>
              </w:tabs>
              <w:spacing w:before="120" w:line="240" w:lineRule="auto"/>
              <w:ind w:left="187" w:right="0" w:firstLine="0"/>
              <w:jc w:val="both"/>
              <w:rPr>
                <w:sz w:val="18"/>
                <w:szCs w:val="18"/>
              </w:rPr>
            </w:pPr>
          </w:p>
        </w:tc>
        <w:tc>
          <w:tcPr>
            <w:tcW w:w="450" w:type="dxa"/>
            <w:tcBorders>
              <w:top w:val="nil"/>
              <w:left w:val="single" w:sz="4" w:space="0" w:color="auto"/>
              <w:bottom w:val="nil"/>
              <w:right w:val="single" w:sz="4" w:space="0" w:color="auto"/>
            </w:tcBorders>
            <w:vAlign w:val="center"/>
          </w:tcPr>
          <w:p w:rsidR="00BD4B32" w:rsidRDefault="00BD4B32" w:rsidP="005D5644">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5D5644">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5D5644">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D4B32" w:rsidRPr="0098400E" w:rsidRDefault="00BD4B32" w:rsidP="005D5644">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5D5644">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D4B32" w:rsidRPr="0098400E" w:rsidRDefault="00BD4B32" w:rsidP="005D5644">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5D5644">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5D5644">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5D5644">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D4B32" w:rsidRPr="0098400E" w:rsidRDefault="00BD4B32" w:rsidP="005D5644">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5D5644">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5D5644">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5D5644">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BD4B32" w:rsidRPr="0098400E" w:rsidRDefault="00BD4B32" w:rsidP="005D5644">
            <w:pPr>
              <w:pStyle w:val="Description"/>
              <w:spacing w:before="60" w:after="120" w:line="240" w:lineRule="auto"/>
              <w:jc w:val="center"/>
              <w:rPr>
                <w:sz w:val="16"/>
                <w:szCs w:val="16"/>
              </w:rPr>
            </w:pPr>
          </w:p>
        </w:tc>
      </w:tr>
      <w:tr w:rsidR="00BD4B32" w:rsidRPr="0098400E" w:rsidTr="001C2376">
        <w:tc>
          <w:tcPr>
            <w:tcW w:w="5220" w:type="dxa"/>
            <w:tcBorders>
              <w:top w:val="nil"/>
              <w:left w:val="nil"/>
              <w:bottom w:val="nil"/>
              <w:right w:val="single" w:sz="4" w:space="0" w:color="auto"/>
            </w:tcBorders>
            <w:vAlign w:val="bottom"/>
          </w:tcPr>
          <w:p w:rsidR="00BD4B32" w:rsidRPr="009D1857" w:rsidRDefault="00BD4B32" w:rsidP="005D5644">
            <w:pPr>
              <w:pStyle w:val="Secondindent"/>
              <w:tabs>
                <w:tab w:val="clear" w:pos="864"/>
                <w:tab w:val="clear" w:pos="7200"/>
                <w:tab w:val="clear" w:pos="7632"/>
                <w:tab w:val="clear" w:pos="8064"/>
                <w:tab w:val="clear" w:pos="8784"/>
                <w:tab w:val="clear" w:pos="9360"/>
                <w:tab w:val="clear" w:pos="9792"/>
              </w:tabs>
              <w:spacing w:before="120" w:line="240" w:lineRule="auto"/>
              <w:ind w:left="187" w:right="0" w:firstLine="0"/>
              <w:jc w:val="both"/>
              <w:rPr>
                <w:sz w:val="18"/>
                <w:szCs w:val="18"/>
              </w:rPr>
            </w:pPr>
          </w:p>
        </w:tc>
        <w:tc>
          <w:tcPr>
            <w:tcW w:w="450" w:type="dxa"/>
            <w:tcBorders>
              <w:top w:val="nil"/>
              <w:left w:val="single" w:sz="4" w:space="0" w:color="auto"/>
              <w:bottom w:val="nil"/>
              <w:right w:val="single" w:sz="4" w:space="0" w:color="auto"/>
            </w:tcBorders>
            <w:vAlign w:val="center"/>
          </w:tcPr>
          <w:p w:rsidR="00BD4B32" w:rsidRDefault="00BD4B32" w:rsidP="005D5644">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5D5644">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5D5644">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D4B32" w:rsidRPr="0098400E" w:rsidRDefault="00BD4B32" w:rsidP="005D5644">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5D5644">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D4B32" w:rsidRPr="0098400E" w:rsidRDefault="00BD4B32" w:rsidP="005D5644">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5D5644">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5D5644">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5D5644">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D4B32" w:rsidRPr="0098400E" w:rsidRDefault="00BD4B32" w:rsidP="005D5644">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5D5644">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5D5644">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5D5644">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BD4B32" w:rsidRPr="0098400E" w:rsidRDefault="00BD4B32" w:rsidP="005D5644">
            <w:pPr>
              <w:pStyle w:val="Description"/>
              <w:spacing w:before="60" w:after="120" w:line="240" w:lineRule="auto"/>
              <w:jc w:val="center"/>
              <w:rPr>
                <w:sz w:val="16"/>
                <w:szCs w:val="16"/>
              </w:rPr>
            </w:pPr>
          </w:p>
        </w:tc>
      </w:tr>
      <w:tr w:rsidR="00BD4B32" w:rsidRPr="0098400E" w:rsidTr="001C2376">
        <w:tc>
          <w:tcPr>
            <w:tcW w:w="5220" w:type="dxa"/>
            <w:tcBorders>
              <w:top w:val="nil"/>
              <w:left w:val="nil"/>
              <w:bottom w:val="nil"/>
              <w:right w:val="single" w:sz="4" w:space="0" w:color="auto"/>
            </w:tcBorders>
            <w:vAlign w:val="bottom"/>
          </w:tcPr>
          <w:p w:rsidR="00BD4B32" w:rsidRPr="009D1857" w:rsidRDefault="00BD4B32" w:rsidP="005D5644">
            <w:pPr>
              <w:pStyle w:val="Secondindent"/>
              <w:tabs>
                <w:tab w:val="clear" w:pos="864"/>
                <w:tab w:val="clear" w:pos="7200"/>
                <w:tab w:val="clear" w:pos="7632"/>
                <w:tab w:val="clear" w:pos="8064"/>
                <w:tab w:val="clear" w:pos="8784"/>
                <w:tab w:val="clear" w:pos="9360"/>
                <w:tab w:val="clear" w:pos="9792"/>
              </w:tabs>
              <w:spacing w:before="120" w:line="240" w:lineRule="auto"/>
              <w:ind w:left="187" w:right="0" w:firstLine="0"/>
              <w:jc w:val="both"/>
              <w:rPr>
                <w:sz w:val="18"/>
                <w:szCs w:val="18"/>
              </w:rPr>
            </w:pPr>
          </w:p>
        </w:tc>
        <w:tc>
          <w:tcPr>
            <w:tcW w:w="450" w:type="dxa"/>
            <w:tcBorders>
              <w:top w:val="nil"/>
              <w:left w:val="single" w:sz="4" w:space="0" w:color="auto"/>
              <w:bottom w:val="nil"/>
              <w:right w:val="single" w:sz="4" w:space="0" w:color="auto"/>
            </w:tcBorders>
            <w:vAlign w:val="center"/>
          </w:tcPr>
          <w:p w:rsidR="00BD4B32" w:rsidRDefault="00BD4B32" w:rsidP="005D5644">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5D5644">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5D5644">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D4B32" w:rsidRPr="0098400E" w:rsidRDefault="00BD4B32" w:rsidP="005D5644">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5D5644">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D4B32" w:rsidRPr="0098400E" w:rsidRDefault="00BD4B32" w:rsidP="005D5644">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5D5644">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5D5644">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5D5644">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D4B32" w:rsidRPr="0098400E" w:rsidRDefault="00BD4B32" w:rsidP="005D5644">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5D5644">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5D5644">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5D5644">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BD4B32" w:rsidRPr="0098400E" w:rsidRDefault="00BD4B32" w:rsidP="005D5644">
            <w:pPr>
              <w:pStyle w:val="Description"/>
              <w:spacing w:before="60" w:after="120" w:line="240" w:lineRule="auto"/>
              <w:jc w:val="center"/>
              <w:rPr>
                <w:sz w:val="16"/>
                <w:szCs w:val="16"/>
              </w:rPr>
            </w:pPr>
          </w:p>
        </w:tc>
      </w:tr>
      <w:tr w:rsidR="00BD4B32" w:rsidRPr="0098400E" w:rsidTr="001C2376">
        <w:tc>
          <w:tcPr>
            <w:tcW w:w="5220" w:type="dxa"/>
            <w:tcBorders>
              <w:top w:val="nil"/>
              <w:left w:val="nil"/>
              <w:bottom w:val="nil"/>
              <w:right w:val="single" w:sz="4" w:space="0" w:color="auto"/>
            </w:tcBorders>
            <w:vAlign w:val="bottom"/>
          </w:tcPr>
          <w:p w:rsidR="00BD4B32" w:rsidRPr="009D1857" w:rsidRDefault="00BD4B32" w:rsidP="005D5644">
            <w:pPr>
              <w:pStyle w:val="Secondindent"/>
              <w:tabs>
                <w:tab w:val="clear" w:pos="864"/>
                <w:tab w:val="clear" w:pos="7200"/>
                <w:tab w:val="clear" w:pos="7632"/>
                <w:tab w:val="clear" w:pos="8064"/>
                <w:tab w:val="clear" w:pos="8784"/>
                <w:tab w:val="clear" w:pos="9360"/>
                <w:tab w:val="clear" w:pos="9792"/>
              </w:tabs>
              <w:spacing w:before="120" w:line="240" w:lineRule="auto"/>
              <w:ind w:left="187" w:right="0" w:firstLine="0"/>
              <w:jc w:val="both"/>
              <w:rPr>
                <w:sz w:val="18"/>
                <w:szCs w:val="18"/>
              </w:rPr>
            </w:pPr>
          </w:p>
        </w:tc>
        <w:tc>
          <w:tcPr>
            <w:tcW w:w="450" w:type="dxa"/>
            <w:tcBorders>
              <w:top w:val="nil"/>
              <w:left w:val="single" w:sz="4" w:space="0" w:color="auto"/>
              <w:bottom w:val="nil"/>
              <w:right w:val="single" w:sz="4" w:space="0" w:color="auto"/>
            </w:tcBorders>
            <w:vAlign w:val="center"/>
          </w:tcPr>
          <w:p w:rsidR="00BD4B32" w:rsidRDefault="00BD4B32" w:rsidP="005D5644">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5D5644">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5D5644">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D4B32" w:rsidRPr="0098400E" w:rsidRDefault="00BD4B32" w:rsidP="005D5644">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5D5644">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D4B32" w:rsidRPr="0098400E" w:rsidRDefault="00BD4B32" w:rsidP="005D5644">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5D5644">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5D5644">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5D5644">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D4B32" w:rsidRPr="0098400E" w:rsidRDefault="00BD4B32" w:rsidP="005D5644">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5D5644">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5D5644">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5D5644">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BD4B32" w:rsidRPr="0098400E" w:rsidRDefault="00BD4B32" w:rsidP="005D5644">
            <w:pPr>
              <w:pStyle w:val="Description"/>
              <w:spacing w:before="60" w:after="120" w:line="240" w:lineRule="auto"/>
              <w:jc w:val="center"/>
              <w:rPr>
                <w:sz w:val="16"/>
                <w:szCs w:val="16"/>
              </w:rPr>
            </w:pPr>
          </w:p>
        </w:tc>
      </w:tr>
      <w:tr w:rsidR="00BD4B32" w:rsidRPr="0098400E" w:rsidTr="001C2376">
        <w:tc>
          <w:tcPr>
            <w:tcW w:w="5220" w:type="dxa"/>
            <w:tcBorders>
              <w:top w:val="nil"/>
              <w:left w:val="nil"/>
              <w:bottom w:val="nil"/>
              <w:right w:val="single" w:sz="4" w:space="0" w:color="auto"/>
            </w:tcBorders>
            <w:vAlign w:val="bottom"/>
          </w:tcPr>
          <w:p w:rsidR="00BD4B32" w:rsidRPr="009D1857" w:rsidRDefault="00BD4B32" w:rsidP="003E5437">
            <w:pPr>
              <w:pStyle w:val="Secondindent"/>
              <w:tabs>
                <w:tab w:val="clear" w:pos="864"/>
                <w:tab w:val="clear" w:pos="7200"/>
                <w:tab w:val="clear" w:pos="7632"/>
                <w:tab w:val="clear" w:pos="8064"/>
                <w:tab w:val="clear" w:pos="8784"/>
                <w:tab w:val="clear" w:pos="9360"/>
                <w:tab w:val="clear" w:pos="9792"/>
              </w:tabs>
              <w:spacing w:before="120" w:line="240" w:lineRule="auto"/>
              <w:ind w:left="187" w:right="0" w:firstLine="0"/>
              <w:jc w:val="both"/>
              <w:rPr>
                <w:sz w:val="18"/>
                <w:szCs w:val="18"/>
              </w:rPr>
            </w:pPr>
          </w:p>
        </w:tc>
        <w:tc>
          <w:tcPr>
            <w:tcW w:w="450" w:type="dxa"/>
            <w:tcBorders>
              <w:top w:val="nil"/>
              <w:left w:val="single" w:sz="4" w:space="0" w:color="auto"/>
              <w:bottom w:val="nil"/>
              <w:right w:val="single" w:sz="4" w:space="0" w:color="auto"/>
            </w:tcBorders>
            <w:vAlign w:val="center"/>
          </w:tcPr>
          <w:p w:rsidR="00BD4B32" w:rsidRDefault="00BD4B32" w:rsidP="003E5437">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r>
      <w:tr w:rsidR="00BD4B32" w:rsidRPr="0098400E" w:rsidTr="001C2376">
        <w:tc>
          <w:tcPr>
            <w:tcW w:w="5220" w:type="dxa"/>
            <w:tcBorders>
              <w:top w:val="nil"/>
              <w:left w:val="nil"/>
              <w:bottom w:val="nil"/>
              <w:right w:val="single" w:sz="4" w:space="0" w:color="auto"/>
            </w:tcBorders>
            <w:vAlign w:val="bottom"/>
          </w:tcPr>
          <w:p w:rsidR="00BD4B32" w:rsidRPr="00A24E9D" w:rsidRDefault="00BD4B32" w:rsidP="00B77A55">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b/>
                <w:sz w:val="18"/>
                <w:szCs w:val="18"/>
              </w:rPr>
            </w:pPr>
            <w:r>
              <w:rPr>
                <w:b/>
                <w:sz w:val="18"/>
                <w:szCs w:val="18"/>
              </w:rPr>
              <w:lastRenderedPageBreak/>
              <w:t>ADDENDUM:</w:t>
            </w:r>
          </w:p>
        </w:tc>
        <w:tc>
          <w:tcPr>
            <w:tcW w:w="450" w:type="dxa"/>
            <w:tcBorders>
              <w:top w:val="nil"/>
              <w:left w:val="single" w:sz="4" w:space="0" w:color="auto"/>
              <w:bottom w:val="nil"/>
              <w:right w:val="single" w:sz="4" w:space="0" w:color="auto"/>
            </w:tcBorders>
            <w:vAlign w:val="center"/>
          </w:tcPr>
          <w:p w:rsidR="00BD4B32" w:rsidRDefault="00BD4B32" w:rsidP="00B77A55">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r>
      <w:tr w:rsidR="00BD4B32" w:rsidRPr="0098400E" w:rsidTr="001C2376">
        <w:tc>
          <w:tcPr>
            <w:tcW w:w="5220" w:type="dxa"/>
            <w:tcBorders>
              <w:top w:val="nil"/>
              <w:left w:val="nil"/>
              <w:bottom w:val="nil"/>
              <w:right w:val="single" w:sz="4" w:space="0" w:color="auto"/>
            </w:tcBorders>
            <w:vAlign w:val="bottom"/>
          </w:tcPr>
          <w:p w:rsidR="00BD4B32" w:rsidRPr="006C2658" w:rsidRDefault="00BD4B32" w:rsidP="00831AF4">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b/>
                <w:sz w:val="18"/>
                <w:szCs w:val="18"/>
              </w:rPr>
            </w:pPr>
            <w:r>
              <w:rPr>
                <w:b/>
                <w:sz w:val="18"/>
                <w:szCs w:val="18"/>
              </w:rPr>
              <w:t xml:space="preserve">  PAYROLL:</w:t>
            </w:r>
          </w:p>
        </w:tc>
        <w:tc>
          <w:tcPr>
            <w:tcW w:w="450" w:type="dxa"/>
            <w:tcBorders>
              <w:top w:val="nil"/>
              <w:left w:val="single" w:sz="4" w:space="0" w:color="auto"/>
              <w:bottom w:val="nil"/>
              <w:right w:val="single" w:sz="4" w:space="0" w:color="auto"/>
            </w:tcBorders>
            <w:vAlign w:val="center"/>
          </w:tcPr>
          <w:p w:rsidR="00BD4B32" w:rsidRDefault="00BD4B32" w:rsidP="003E5437">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r>
      <w:tr w:rsidR="00BD4B32" w:rsidRPr="0098400E" w:rsidTr="001C2376">
        <w:tc>
          <w:tcPr>
            <w:tcW w:w="5220" w:type="dxa"/>
            <w:tcBorders>
              <w:top w:val="nil"/>
              <w:left w:val="nil"/>
              <w:bottom w:val="nil"/>
              <w:right w:val="single" w:sz="4" w:space="0" w:color="auto"/>
            </w:tcBorders>
            <w:vAlign w:val="bottom"/>
          </w:tcPr>
          <w:p w:rsidR="00BD4B32" w:rsidRPr="009D1857" w:rsidRDefault="00BD4B32" w:rsidP="00796979">
            <w:pPr>
              <w:pStyle w:val="Secondindent"/>
              <w:tabs>
                <w:tab w:val="clear" w:pos="864"/>
                <w:tab w:val="clear" w:pos="7200"/>
                <w:tab w:val="clear" w:pos="7632"/>
                <w:tab w:val="clear" w:pos="8064"/>
                <w:tab w:val="clear" w:pos="8784"/>
                <w:tab w:val="clear" w:pos="9360"/>
                <w:tab w:val="clear" w:pos="9792"/>
              </w:tabs>
              <w:spacing w:before="120" w:line="240" w:lineRule="auto"/>
              <w:ind w:left="515" w:right="0" w:hanging="328"/>
              <w:jc w:val="both"/>
              <w:rPr>
                <w:sz w:val="18"/>
                <w:szCs w:val="18"/>
              </w:rPr>
            </w:pPr>
            <w:r>
              <w:rPr>
                <w:sz w:val="18"/>
                <w:szCs w:val="18"/>
              </w:rPr>
              <w:t>1.</w:t>
            </w:r>
            <w:r>
              <w:rPr>
                <w:sz w:val="18"/>
                <w:szCs w:val="18"/>
              </w:rPr>
              <w:tab/>
            </w:r>
            <w:r w:rsidRPr="00A26DFB">
              <w:rPr>
                <w:sz w:val="18"/>
                <w:szCs w:val="18"/>
              </w:rPr>
              <w:t>Determine the salaries of deputi</w:t>
            </w:r>
            <w:r>
              <w:rPr>
                <w:sz w:val="18"/>
                <w:szCs w:val="18"/>
              </w:rPr>
              <w:t>es, assistants</w:t>
            </w:r>
            <w:r w:rsidRPr="00A26DFB">
              <w:rPr>
                <w:sz w:val="18"/>
                <w:szCs w:val="18"/>
              </w:rPr>
              <w:t xml:space="preserve"> and clerks were established by the Board</w:t>
            </w:r>
            <w:r>
              <w:rPr>
                <w:sz w:val="18"/>
                <w:szCs w:val="18"/>
              </w:rPr>
              <w:t xml:space="preserve"> of Supervisors</w:t>
            </w:r>
            <w:r w:rsidRPr="00A26DFB">
              <w:rPr>
                <w:sz w:val="18"/>
                <w:szCs w:val="18"/>
              </w:rPr>
              <w:t xml:space="preserve"> in accordance with Chapter 331.904 of the Code of Iowa.</w:t>
            </w:r>
          </w:p>
        </w:tc>
        <w:tc>
          <w:tcPr>
            <w:tcW w:w="450" w:type="dxa"/>
            <w:tcBorders>
              <w:top w:val="nil"/>
              <w:left w:val="single" w:sz="4" w:space="0" w:color="auto"/>
              <w:bottom w:val="nil"/>
              <w:right w:val="single" w:sz="4" w:space="0" w:color="auto"/>
            </w:tcBorders>
            <w:vAlign w:val="center"/>
          </w:tcPr>
          <w:p w:rsidR="00BD4B32" w:rsidRDefault="00BD4B32" w:rsidP="003E5437">
            <w:pPr>
              <w:pStyle w:val="Description"/>
              <w:spacing w:before="60" w:after="120" w:line="240" w:lineRule="auto"/>
              <w:jc w:val="center"/>
              <w:rPr>
                <w:sz w:val="16"/>
                <w:szCs w:val="16"/>
              </w:rPr>
            </w:pPr>
            <w:r>
              <w:rPr>
                <w:sz w:val="16"/>
                <w:szCs w:val="16"/>
              </w:rPr>
              <w:t>4</w:t>
            </w:r>
          </w:p>
        </w:tc>
        <w:tc>
          <w:tcPr>
            <w:tcW w:w="45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r>
      <w:tr w:rsidR="00BD4B32" w:rsidRPr="0098400E" w:rsidTr="001C2376">
        <w:tc>
          <w:tcPr>
            <w:tcW w:w="5220" w:type="dxa"/>
            <w:tcBorders>
              <w:top w:val="nil"/>
              <w:left w:val="nil"/>
              <w:bottom w:val="nil"/>
              <w:right w:val="single" w:sz="4" w:space="0" w:color="auto"/>
            </w:tcBorders>
            <w:vAlign w:val="bottom"/>
          </w:tcPr>
          <w:p w:rsidR="00BD4B32" w:rsidRPr="009D1857" w:rsidRDefault="00BD4B32" w:rsidP="00796979">
            <w:pPr>
              <w:pStyle w:val="Secondindent"/>
              <w:tabs>
                <w:tab w:val="clear" w:pos="864"/>
                <w:tab w:val="clear" w:pos="7200"/>
                <w:tab w:val="clear" w:pos="7632"/>
                <w:tab w:val="clear" w:pos="8064"/>
                <w:tab w:val="clear" w:pos="8784"/>
                <w:tab w:val="clear" w:pos="9360"/>
                <w:tab w:val="clear" w:pos="9792"/>
              </w:tabs>
              <w:spacing w:before="120" w:line="240" w:lineRule="auto"/>
              <w:ind w:left="515" w:right="0" w:hanging="328"/>
              <w:jc w:val="both"/>
              <w:rPr>
                <w:sz w:val="18"/>
                <w:szCs w:val="18"/>
              </w:rPr>
            </w:pPr>
            <w:r>
              <w:rPr>
                <w:sz w:val="18"/>
                <w:szCs w:val="18"/>
              </w:rPr>
              <w:t>2.</w:t>
            </w:r>
            <w:r>
              <w:rPr>
                <w:sz w:val="18"/>
                <w:szCs w:val="18"/>
              </w:rPr>
              <w:tab/>
            </w:r>
            <w:r w:rsidRPr="00A26DFB">
              <w:rPr>
                <w:sz w:val="18"/>
                <w:szCs w:val="18"/>
              </w:rPr>
              <w:t xml:space="preserve">Determine the salaries of deputy sheriffs classified as exempt under the Fair Labor Standards Act are established by the Sheriff.  Determine the salaries of non-exempt deputy sheriffs are established by the Board </w:t>
            </w:r>
            <w:r>
              <w:rPr>
                <w:sz w:val="18"/>
                <w:szCs w:val="18"/>
              </w:rPr>
              <w:t xml:space="preserve">of Supervisors </w:t>
            </w:r>
            <w:r w:rsidRPr="00A26DFB">
              <w:rPr>
                <w:sz w:val="18"/>
                <w:szCs w:val="18"/>
              </w:rPr>
              <w:t xml:space="preserve">and </w:t>
            </w:r>
            <w:r>
              <w:rPr>
                <w:sz w:val="18"/>
                <w:szCs w:val="18"/>
              </w:rPr>
              <w:t>the salaries do</w:t>
            </w:r>
            <w:r w:rsidRPr="00A26DFB">
              <w:rPr>
                <w:sz w:val="18"/>
                <w:szCs w:val="18"/>
              </w:rPr>
              <w:t xml:space="preserve"> not exceed the first or second deputy’s salary.</w:t>
            </w:r>
          </w:p>
        </w:tc>
        <w:tc>
          <w:tcPr>
            <w:tcW w:w="450" w:type="dxa"/>
            <w:tcBorders>
              <w:top w:val="nil"/>
              <w:left w:val="single" w:sz="4" w:space="0" w:color="auto"/>
              <w:bottom w:val="nil"/>
              <w:right w:val="single" w:sz="4" w:space="0" w:color="auto"/>
            </w:tcBorders>
            <w:vAlign w:val="center"/>
          </w:tcPr>
          <w:p w:rsidR="00BD4B32" w:rsidRDefault="00BD4B32" w:rsidP="00DC301C">
            <w:pPr>
              <w:pStyle w:val="Description"/>
              <w:spacing w:before="60" w:after="120" w:line="240" w:lineRule="auto"/>
              <w:jc w:val="center"/>
              <w:rPr>
                <w:sz w:val="16"/>
                <w:szCs w:val="16"/>
              </w:rPr>
            </w:pPr>
            <w:r>
              <w:rPr>
                <w:sz w:val="16"/>
                <w:szCs w:val="16"/>
              </w:rPr>
              <w:t>4</w:t>
            </w:r>
          </w:p>
        </w:tc>
        <w:tc>
          <w:tcPr>
            <w:tcW w:w="450" w:type="dxa"/>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r>
      <w:tr w:rsidR="00BD4B32" w:rsidRPr="0098400E" w:rsidTr="001C2376">
        <w:tc>
          <w:tcPr>
            <w:tcW w:w="5220" w:type="dxa"/>
            <w:tcBorders>
              <w:top w:val="nil"/>
              <w:left w:val="nil"/>
              <w:bottom w:val="nil"/>
              <w:right w:val="single" w:sz="4" w:space="0" w:color="auto"/>
            </w:tcBorders>
            <w:vAlign w:val="bottom"/>
          </w:tcPr>
          <w:p w:rsidR="00BD4B32" w:rsidRPr="009D1857" w:rsidRDefault="00BD4B32" w:rsidP="003B0301">
            <w:pPr>
              <w:pStyle w:val="Secondindent"/>
              <w:tabs>
                <w:tab w:val="clear" w:pos="864"/>
                <w:tab w:val="clear" w:pos="7200"/>
                <w:tab w:val="clear" w:pos="7632"/>
                <w:tab w:val="clear" w:pos="8064"/>
                <w:tab w:val="clear" w:pos="8784"/>
                <w:tab w:val="clear" w:pos="9360"/>
                <w:tab w:val="clear" w:pos="9792"/>
              </w:tabs>
              <w:spacing w:before="120" w:line="240" w:lineRule="auto"/>
              <w:ind w:left="515" w:right="0" w:hanging="328"/>
              <w:jc w:val="both"/>
              <w:rPr>
                <w:sz w:val="18"/>
                <w:szCs w:val="18"/>
              </w:rPr>
            </w:pPr>
            <w:r>
              <w:rPr>
                <w:sz w:val="18"/>
                <w:szCs w:val="18"/>
              </w:rPr>
              <w:t>3.</w:t>
            </w:r>
            <w:r>
              <w:rPr>
                <w:sz w:val="18"/>
                <w:szCs w:val="18"/>
              </w:rPr>
              <w:tab/>
            </w:r>
            <w:r w:rsidRPr="00A26DFB">
              <w:rPr>
                <w:sz w:val="18"/>
                <w:szCs w:val="18"/>
              </w:rPr>
              <w:t xml:space="preserve">For Counties having a population of 200,000 or less, determine the annual salary of the full-time County Attorney is between forty-five percent and one hundred percent of the annual salary received by a District Court Judge </w:t>
            </w:r>
            <w:r w:rsidRPr="006165A8">
              <w:rPr>
                <w:sz w:val="18"/>
                <w:szCs w:val="18"/>
              </w:rPr>
              <w:t>as provided by Chapter 331.752(5) of the Code of Iowa.  ($137,700 for FY14</w:t>
            </w:r>
            <w:r w:rsidR="006165A8" w:rsidRPr="00C31A88">
              <w:rPr>
                <w:sz w:val="18"/>
                <w:szCs w:val="18"/>
              </w:rPr>
              <w:t xml:space="preserve"> and $143,897 for FY15</w:t>
            </w:r>
            <w:r w:rsidRPr="006165A8">
              <w:rPr>
                <w:sz w:val="18"/>
                <w:szCs w:val="18"/>
              </w:rPr>
              <w:t>)</w:t>
            </w:r>
          </w:p>
        </w:tc>
        <w:tc>
          <w:tcPr>
            <w:tcW w:w="450" w:type="dxa"/>
            <w:tcBorders>
              <w:top w:val="nil"/>
              <w:left w:val="single" w:sz="4" w:space="0" w:color="auto"/>
              <w:bottom w:val="nil"/>
              <w:right w:val="single" w:sz="4" w:space="0" w:color="auto"/>
            </w:tcBorders>
            <w:vAlign w:val="center"/>
          </w:tcPr>
          <w:p w:rsidR="00BD4B32" w:rsidRDefault="00BD4B32" w:rsidP="00DC301C">
            <w:pPr>
              <w:pStyle w:val="Description"/>
              <w:spacing w:before="60" w:after="120" w:line="240" w:lineRule="auto"/>
              <w:jc w:val="center"/>
              <w:rPr>
                <w:sz w:val="16"/>
                <w:szCs w:val="16"/>
              </w:rPr>
            </w:pPr>
            <w:r>
              <w:rPr>
                <w:sz w:val="16"/>
                <w:szCs w:val="16"/>
              </w:rPr>
              <w:t>4</w:t>
            </w:r>
          </w:p>
        </w:tc>
        <w:tc>
          <w:tcPr>
            <w:tcW w:w="450" w:type="dxa"/>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r>
      <w:tr w:rsidR="00BD4B32" w:rsidRPr="0098400E" w:rsidTr="001C2376">
        <w:tc>
          <w:tcPr>
            <w:tcW w:w="5220" w:type="dxa"/>
            <w:tcBorders>
              <w:top w:val="nil"/>
              <w:left w:val="nil"/>
              <w:bottom w:val="nil"/>
              <w:right w:val="single" w:sz="4" w:space="0" w:color="auto"/>
            </w:tcBorders>
            <w:vAlign w:val="bottom"/>
          </w:tcPr>
          <w:p w:rsidR="00BD4B32" w:rsidRPr="009D1857" w:rsidRDefault="00BD4B32" w:rsidP="00796979">
            <w:pPr>
              <w:pStyle w:val="Secondindent"/>
              <w:tabs>
                <w:tab w:val="clear" w:pos="864"/>
                <w:tab w:val="clear" w:pos="7200"/>
                <w:tab w:val="clear" w:pos="7632"/>
                <w:tab w:val="clear" w:pos="8064"/>
                <w:tab w:val="clear" w:pos="8784"/>
                <w:tab w:val="clear" w:pos="9360"/>
                <w:tab w:val="clear" w:pos="9792"/>
              </w:tabs>
              <w:spacing w:before="120" w:line="240" w:lineRule="auto"/>
              <w:ind w:left="515" w:right="0" w:hanging="328"/>
              <w:jc w:val="both"/>
              <w:rPr>
                <w:sz w:val="18"/>
                <w:szCs w:val="18"/>
              </w:rPr>
            </w:pPr>
            <w:r>
              <w:rPr>
                <w:sz w:val="18"/>
                <w:szCs w:val="18"/>
              </w:rPr>
              <w:t>4.</w:t>
            </w:r>
            <w:r>
              <w:rPr>
                <w:sz w:val="18"/>
                <w:szCs w:val="18"/>
              </w:rPr>
              <w:tab/>
            </w:r>
            <w:r w:rsidRPr="00A26DFB">
              <w:rPr>
                <w:sz w:val="18"/>
                <w:szCs w:val="18"/>
              </w:rPr>
              <w:t xml:space="preserve">Determine if the provisions of Chapter 331.752 of the Code of Iowa were complied with if the County changed the full-time or part-time status of the </w:t>
            </w:r>
            <w:smartTag w:uri="urn:schemas-microsoft-com:office:smarttags" w:element="place">
              <w:smartTag w:uri="urn:schemas-microsoft-com:office:smarttags" w:element="PlaceType">
                <w:r w:rsidRPr="00A26DFB">
                  <w:rPr>
                    <w:sz w:val="18"/>
                    <w:szCs w:val="18"/>
                  </w:rPr>
                  <w:t>County</w:t>
                </w:r>
              </w:smartTag>
              <w:r w:rsidRPr="00A26DFB">
                <w:rPr>
                  <w:sz w:val="18"/>
                  <w:szCs w:val="18"/>
                </w:rPr>
                <w:t xml:space="preserve"> </w:t>
              </w:r>
              <w:smartTag w:uri="urn:schemas-microsoft-com:office:smarttags" w:element="PlaceName">
                <w:r w:rsidRPr="00A26DFB">
                  <w:rPr>
                    <w:sz w:val="18"/>
                    <w:szCs w:val="18"/>
                  </w:rPr>
                  <w:t>Attorney</w:t>
                </w:r>
              </w:smartTag>
            </w:smartTag>
            <w:r w:rsidRPr="00A26DFB">
              <w:rPr>
                <w:sz w:val="18"/>
                <w:szCs w:val="18"/>
              </w:rPr>
              <w:t>.</w:t>
            </w:r>
          </w:p>
        </w:tc>
        <w:tc>
          <w:tcPr>
            <w:tcW w:w="450" w:type="dxa"/>
            <w:tcBorders>
              <w:top w:val="nil"/>
              <w:left w:val="single" w:sz="4" w:space="0" w:color="auto"/>
              <w:bottom w:val="nil"/>
              <w:right w:val="single" w:sz="4" w:space="0" w:color="auto"/>
            </w:tcBorders>
            <w:vAlign w:val="center"/>
          </w:tcPr>
          <w:p w:rsidR="00BD4B32" w:rsidRDefault="00BD4B32" w:rsidP="00DC301C">
            <w:pPr>
              <w:pStyle w:val="Description"/>
              <w:spacing w:before="60" w:after="120" w:line="240" w:lineRule="auto"/>
              <w:jc w:val="center"/>
              <w:rPr>
                <w:sz w:val="16"/>
                <w:szCs w:val="16"/>
              </w:rPr>
            </w:pPr>
            <w:r>
              <w:rPr>
                <w:sz w:val="16"/>
                <w:szCs w:val="16"/>
              </w:rPr>
              <w:t>4</w:t>
            </w:r>
          </w:p>
        </w:tc>
        <w:tc>
          <w:tcPr>
            <w:tcW w:w="450" w:type="dxa"/>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r>
      <w:tr w:rsidR="00BD4B32" w:rsidRPr="0098400E" w:rsidTr="001C2376">
        <w:tc>
          <w:tcPr>
            <w:tcW w:w="5220" w:type="dxa"/>
            <w:tcBorders>
              <w:top w:val="nil"/>
              <w:left w:val="nil"/>
              <w:bottom w:val="nil"/>
              <w:right w:val="single" w:sz="4" w:space="0" w:color="auto"/>
            </w:tcBorders>
            <w:vAlign w:val="bottom"/>
          </w:tcPr>
          <w:p w:rsidR="00BD4B32" w:rsidRPr="009D1857" w:rsidRDefault="00BD4B32" w:rsidP="00796979">
            <w:pPr>
              <w:pStyle w:val="Secondindent"/>
              <w:tabs>
                <w:tab w:val="clear" w:pos="864"/>
                <w:tab w:val="clear" w:pos="7200"/>
                <w:tab w:val="clear" w:pos="7632"/>
                <w:tab w:val="clear" w:pos="8064"/>
                <w:tab w:val="clear" w:pos="8784"/>
                <w:tab w:val="clear" w:pos="9360"/>
                <w:tab w:val="clear" w:pos="9792"/>
              </w:tabs>
              <w:spacing w:before="120" w:line="240" w:lineRule="auto"/>
              <w:ind w:left="515" w:right="0" w:hanging="328"/>
              <w:jc w:val="both"/>
              <w:rPr>
                <w:sz w:val="18"/>
                <w:szCs w:val="18"/>
              </w:rPr>
            </w:pPr>
            <w:r>
              <w:rPr>
                <w:sz w:val="18"/>
                <w:szCs w:val="18"/>
              </w:rPr>
              <w:t>5.</w:t>
            </w:r>
            <w:r>
              <w:rPr>
                <w:sz w:val="18"/>
                <w:szCs w:val="18"/>
              </w:rPr>
              <w:tab/>
            </w:r>
            <w:r w:rsidRPr="00A26DFB">
              <w:rPr>
                <w:sz w:val="18"/>
                <w:szCs w:val="18"/>
              </w:rPr>
              <w:t xml:space="preserve">Determine if </w:t>
            </w:r>
            <w:r>
              <w:rPr>
                <w:sz w:val="18"/>
                <w:szCs w:val="18"/>
              </w:rPr>
              <w:t>a</w:t>
            </w:r>
            <w:r w:rsidRPr="00A26DFB">
              <w:rPr>
                <w:sz w:val="18"/>
                <w:szCs w:val="18"/>
              </w:rPr>
              <w:t xml:space="preserve"> full-time </w:t>
            </w:r>
            <w:smartTag w:uri="urn:schemas-microsoft-com:office:smarttags" w:element="place">
              <w:smartTag w:uri="urn:schemas-microsoft-com:office:smarttags" w:element="PlaceType">
                <w:r w:rsidRPr="00A26DFB">
                  <w:rPr>
                    <w:sz w:val="18"/>
                    <w:szCs w:val="18"/>
                  </w:rPr>
                  <w:t>County</w:t>
                </w:r>
              </w:smartTag>
              <w:r w:rsidRPr="00A26DFB">
                <w:rPr>
                  <w:sz w:val="18"/>
                  <w:szCs w:val="18"/>
                </w:rPr>
                <w:t xml:space="preserve"> </w:t>
              </w:r>
              <w:smartTag w:uri="urn:schemas-microsoft-com:office:smarttags" w:element="PlaceName">
                <w:r w:rsidRPr="00A26DFB">
                  <w:rPr>
                    <w:sz w:val="18"/>
                    <w:szCs w:val="18"/>
                  </w:rPr>
                  <w:t>Attorney</w:t>
                </w:r>
              </w:smartTag>
            </w:smartTag>
            <w:r w:rsidRPr="00A26DFB">
              <w:rPr>
                <w:sz w:val="18"/>
                <w:szCs w:val="18"/>
              </w:rPr>
              <w:t xml:space="preserve"> or appointed Assistant County Attorney refrains from the private practice of law</w:t>
            </w:r>
            <w:r>
              <w:rPr>
                <w:sz w:val="18"/>
                <w:szCs w:val="18"/>
              </w:rPr>
              <w:t xml:space="preserve"> as required by </w:t>
            </w:r>
            <w:r w:rsidRPr="00A26DFB">
              <w:rPr>
                <w:sz w:val="18"/>
                <w:szCs w:val="18"/>
              </w:rPr>
              <w:t>Chapter 331.752 of the Code of Iowa</w:t>
            </w:r>
            <w:r>
              <w:rPr>
                <w:sz w:val="18"/>
                <w:szCs w:val="18"/>
              </w:rPr>
              <w:t>.</w:t>
            </w:r>
          </w:p>
        </w:tc>
        <w:tc>
          <w:tcPr>
            <w:tcW w:w="450" w:type="dxa"/>
            <w:tcBorders>
              <w:top w:val="nil"/>
              <w:left w:val="single" w:sz="4" w:space="0" w:color="auto"/>
              <w:bottom w:val="nil"/>
              <w:right w:val="single" w:sz="4" w:space="0" w:color="auto"/>
            </w:tcBorders>
            <w:vAlign w:val="center"/>
          </w:tcPr>
          <w:p w:rsidR="00BD4B32" w:rsidRDefault="00BD4B32" w:rsidP="00DC301C">
            <w:pPr>
              <w:pStyle w:val="Description"/>
              <w:spacing w:before="60" w:after="120" w:line="240" w:lineRule="auto"/>
              <w:jc w:val="center"/>
              <w:rPr>
                <w:sz w:val="16"/>
                <w:szCs w:val="16"/>
              </w:rPr>
            </w:pPr>
            <w:r>
              <w:rPr>
                <w:sz w:val="16"/>
                <w:szCs w:val="16"/>
              </w:rPr>
              <w:t>4</w:t>
            </w:r>
          </w:p>
        </w:tc>
        <w:tc>
          <w:tcPr>
            <w:tcW w:w="450" w:type="dxa"/>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r>
      <w:tr w:rsidR="00BD4B32" w:rsidRPr="0098400E" w:rsidTr="001C2376">
        <w:tc>
          <w:tcPr>
            <w:tcW w:w="5220" w:type="dxa"/>
            <w:tcBorders>
              <w:top w:val="nil"/>
              <w:left w:val="nil"/>
              <w:bottom w:val="nil"/>
              <w:right w:val="single" w:sz="4" w:space="0" w:color="auto"/>
            </w:tcBorders>
            <w:vAlign w:val="bottom"/>
          </w:tcPr>
          <w:p w:rsidR="00BD4B32" w:rsidRDefault="00BD4B32" w:rsidP="00DC301C">
            <w:pPr>
              <w:pStyle w:val="Secondindent"/>
              <w:tabs>
                <w:tab w:val="clear" w:pos="864"/>
                <w:tab w:val="clear" w:pos="7200"/>
                <w:tab w:val="clear" w:pos="7632"/>
                <w:tab w:val="clear" w:pos="8064"/>
                <w:tab w:val="clear" w:pos="8784"/>
                <w:tab w:val="clear" w:pos="9360"/>
                <w:tab w:val="clear" w:pos="9792"/>
              </w:tabs>
              <w:spacing w:before="120" w:line="240" w:lineRule="auto"/>
              <w:ind w:left="187" w:right="0" w:firstLine="0"/>
              <w:jc w:val="both"/>
              <w:rPr>
                <w:sz w:val="18"/>
                <w:szCs w:val="18"/>
              </w:rPr>
            </w:pPr>
          </w:p>
        </w:tc>
        <w:tc>
          <w:tcPr>
            <w:tcW w:w="450" w:type="dxa"/>
            <w:tcBorders>
              <w:top w:val="nil"/>
              <w:left w:val="single" w:sz="4" w:space="0" w:color="auto"/>
              <w:bottom w:val="nil"/>
              <w:right w:val="single" w:sz="4" w:space="0" w:color="auto"/>
            </w:tcBorders>
            <w:vAlign w:val="center"/>
          </w:tcPr>
          <w:p w:rsidR="00BD4B32" w:rsidRDefault="00BD4B32" w:rsidP="00DC301C">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r>
      <w:tr w:rsidR="00BD4B32" w:rsidRPr="0098400E" w:rsidTr="001C2376">
        <w:tc>
          <w:tcPr>
            <w:tcW w:w="5220" w:type="dxa"/>
            <w:tcBorders>
              <w:top w:val="nil"/>
              <w:left w:val="nil"/>
              <w:bottom w:val="nil"/>
              <w:right w:val="single" w:sz="4" w:space="0" w:color="auto"/>
            </w:tcBorders>
            <w:vAlign w:val="bottom"/>
          </w:tcPr>
          <w:p w:rsidR="00BD4B32" w:rsidRDefault="00BD4B32" w:rsidP="00DC301C">
            <w:pPr>
              <w:pStyle w:val="Secondindent"/>
              <w:tabs>
                <w:tab w:val="clear" w:pos="864"/>
                <w:tab w:val="clear" w:pos="7200"/>
                <w:tab w:val="clear" w:pos="7632"/>
                <w:tab w:val="clear" w:pos="8064"/>
                <w:tab w:val="clear" w:pos="8784"/>
                <w:tab w:val="clear" w:pos="9360"/>
                <w:tab w:val="clear" w:pos="9792"/>
              </w:tabs>
              <w:spacing w:before="120" w:line="240" w:lineRule="auto"/>
              <w:ind w:left="187" w:right="0" w:firstLine="0"/>
              <w:jc w:val="both"/>
              <w:rPr>
                <w:sz w:val="18"/>
                <w:szCs w:val="18"/>
              </w:rPr>
            </w:pPr>
          </w:p>
        </w:tc>
        <w:tc>
          <w:tcPr>
            <w:tcW w:w="450" w:type="dxa"/>
            <w:tcBorders>
              <w:top w:val="nil"/>
              <w:left w:val="single" w:sz="4" w:space="0" w:color="auto"/>
              <w:bottom w:val="nil"/>
              <w:right w:val="single" w:sz="4" w:space="0" w:color="auto"/>
            </w:tcBorders>
            <w:vAlign w:val="center"/>
          </w:tcPr>
          <w:p w:rsidR="00BD4B32" w:rsidRDefault="00BD4B32" w:rsidP="00DC301C">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r>
      <w:tr w:rsidR="00BD4B32" w:rsidRPr="0098400E" w:rsidTr="001C2376">
        <w:tc>
          <w:tcPr>
            <w:tcW w:w="5220" w:type="dxa"/>
            <w:tcBorders>
              <w:top w:val="nil"/>
              <w:left w:val="nil"/>
              <w:bottom w:val="nil"/>
              <w:right w:val="single" w:sz="4" w:space="0" w:color="auto"/>
            </w:tcBorders>
            <w:vAlign w:val="bottom"/>
          </w:tcPr>
          <w:p w:rsidR="00BD4B32" w:rsidRDefault="00BD4B32" w:rsidP="00DC301C">
            <w:pPr>
              <w:pStyle w:val="Secondindent"/>
              <w:tabs>
                <w:tab w:val="clear" w:pos="864"/>
                <w:tab w:val="clear" w:pos="7200"/>
                <w:tab w:val="clear" w:pos="7632"/>
                <w:tab w:val="clear" w:pos="8064"/>
                <w:tab w:val="clear" w:pos="8784"/>
                <w:tab w:val="clear" w:pos="9360"/>
                <w:tab w:val="clear" w:pos="9792"/>
              </w:tabs>
              <w:spacing w:before="120" w:line="240" w:lineRule="auto"/>
              <w:ind w:left="187" w:right="0" w:firstLine="0"/>
              <w:jc w:val="both"/>
              <w:rPr>
                <w:sz w:val="18"/>
                <w:szCs w:val="18"/>
              </w:rPr>
            </w:pPr>
          </w:p>
        </w:tc>
        <w:tc>
          <w:tcPr>
            <w:tcW w:w="450" w:type="dxa"/>
            <w:tcBorders>
              <w:top w:val="nil"/>
              <w:left w:val="single" w:sz="4" w:space="0" w:color="auto"/>
              <w:bottom w:val="nil"/>
              <w:right w:val="single" w:sz="4" w:space="0" w:color="auto"/>
            </w:tcBorders>
            <w:vAlign w:val="center"/>
          </w:tcPr>
          <w:p w:rsidR="00BD4B32" w:rsidRDefault="00BD4B32" w:rsidP="00DC301C">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r>
      <w:tr w:rsidR="00BD4B32" w:rsidRPr="0098400E" w:rsidTr="001C2376">
        <w:tc>
          <w:tcPr>
            <w:tcW w:w="5220" w:type="dxa"/>
            <w:tcBorders>
              <w:top w:val="nil"/>
              <w:left w:val="nil"/>
              <w:bottom w:val="nil"/>
              <w:right w:val="single" w:sz="4" w:space="0" w:color="auto"/>
            </w:tcBorders>
            <w:vAlign w:val="bottom"/>
          </w:tcPr>
          <w:p w:rsidR="00BD4B32" w:rsidRDefault="00BD4B32" w:rsidP="00DC301C">
            <w:pPr>
              <w:pStyle w:val="Secondindent"/>
              <w:tabs>
                <w:tab w:val="clear" w:pos="864"/>
                <w:tab w:val="clear" w:pos="7200"/>
                <w:tab w:val="clear" w:pos="7632"/>
                <w:tab w:val="clear" w:pos="8064"/>
                <w:tab w:val="clear" w:pos="8784"/>
                <w:tab w:val="clear" w:pos="9360"/>
                <w:tab w:val="clear" w:pos="9792"/>
              </w:tabs>
              <w:spacing w:before="120" w:line="240" w:lineRule="auto"/>
              <w:ind w:left="187" w:right="0" w:firstLine="0"/>
              <w:jc w:val="both"/>
              <w:rPr>
                <w:sz w:val="18"/>
                <w:szCs w:val="18"/>
              </w:rPr>
            </w:pPr>
          </w:p>
        </w:tc>
        <w:tc>
          <w:tcPr>
            <w:tcW w:w="450" w:type="dxa"/>
            <w:tcBorders>
              <w:top w:val="nil"/>
              <w:left w:val="single" w:sz="4" w:space="0" w:color="auto"/>
              <w:bottom w:val="nil"/>
              <w:right w:val="single" w:sz="4" w:space="0" w:color="auto"/>
            </w:tcBorders>
            <w:vAlign w:val="center"/>
          </w:tcPr>
          <w:p w:rsidR="00BD4B32" w:rsidRDefault="00BD4B32" w:rsidP="00DC301C">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r>
      <w:tr w:rsidR="00BD4B32" w:rsidRPr="0098400E" w:rsidTr="001C2376">
        <w:tc>
          <w:tcPr>
            <w:tcW w:w="5220" w:type="dxa"/>
            <w:tcBorders>
              <w:top w:val="nil"/>
              <w:left w:val="nil"/>
              <w:bottom w:val="nil"/>
              <w:right w:val="single" w:sz="4" w:space="0" w:color="auto"/>
            </w:tcBorders>
            <w:vAlign w:val="bottom"/>
          </w:tcPr>
          <w:p w:rsidR="00BD4B32" w:rsidRPr="00A24E9D" w:rsidRDefault="00BD4B32" w:rsidP="00B77A55">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b/>
                <w:sz w:val="18"/>
                <w:szCs w:val="18"/>
              </w:rPr>
            </w:pPr>
            <w:r>
              <w:rPr>
                <w:b/>
                <w:sz w:val="18"/>
                <w:szCs w:val="18"/>
              </w:rPr>
              <w:lastRenderedPageBreak/>
              <w:t>ADDENDUM:</w:t>
            </w:r>
          </w:p>
        </w:tc>
        <w:tc>
          <w:tcPr>
            <w:tcW w:w="450" w:type="dxa"/>
            <w:tcBorders>
              <w:top w:val="nil"/>
              <w:left w:val="single" w:sz="4" w:space="0" w:color="auto"/>
              <w:bottom w:val="nil"/>
              <w:right w:val="single" w:sz="4" w:space="0" w:color="auto"/>
            </w:tcBorders>
            <w:vAlign w:val="center"/>
          </w:tcPr>
          <w:p w:rsidR="00BD4B32" w:rsidRDefault="00BD4B32" w:rsidP="00B77A55">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r>
      <w:tr w:rsidR="00BD4B32" w:rsidRPr="0098400E" w:rsidTr="001C2376">
        <w:tc>
          <w:tcPr>
            <w:tcW w:w="5220" w:type="dxa"/>
            <w:tcBorders>
              <w:top w:val="nil"/>
              <w:left w:val="nil"/>
              <w:bottom w:val="nil"/>
              <w:right w:val="single" w:sz="4" w:space="0" w:color="auto"/>
            </w:tcBorders>
            <w:vAlign w:val="bottom"/>
          </w:tcPr>
          <w:p w:rsidR="00BD4B32" w:rsidRPr="00796979" w:rsidRDefault="00BD4B32" w:rsidP="00831AF4">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b/>
                <w:sz w:val="18"/>
                <w:szCs w:val="18"/>
              </w:rPr>
            </w:pPr>
            <w:r>
              <w:rPr>
                <w:b/>
                <w:sz w:val="18"/>
                <w:szCs w:val="18"/>
              </w:rPr>
              <w:t xml:space="preserve">  PAYROLL (continued)</w:t>
            </w:r>
          </w:p>
        </w:tc>
        <w:tc>
          <w:tcPr>
            <w:tcW w:w="450" w:type="dxa"/>
            <w:tcBorders>
              <w:top w:val="nil"/>
              <w:left w:val="single" w:sz="4" w:space="0" w:color="auto"/>
              <w:bottom w:val="nil"/>
              <w:right w:val="single" w:sz="4" w:space="0" w:color="auto"/>
            </w:tcBorders>
            <w:vAlign w:val="center"/>
          </w:tcPr>
          <w:p w:rsidR="00BD4B32" w:rsidRDefault="00BD4B32" w:rsidP="00DC301C">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r>
      <w:tr w:rsidR="00BD4B32" w:rsidRPr="0098400E" w:rsidTr="001C2376">
        <w:tc>
          <w:tcPr>
            <w:tcW w:w="5220" w:type="dxa"/>
            <w:tcBorders>
              <w:top w:val="nil"/>
              <w:left w:val="nil"/>
              <w:bottom w:val="nil"/>
              <w:right w:val="single" w:sz="4" w:space="0" w:color="auto"/>
            </w:tcBorders>
            <w:vAlign w:val="bottom"/>
          </w:tcPr>
          <w:p w:rsidR="00BD4B32" w:rsidRPr="009D1857" w:rsidRDefault="00BD4B32" w:rsidP="00CB3F35">
            <w:pPr>
              <w:pStyle w:val="Secondindent"/>
              <w:tabs>
                <w:tab w:val="clear" w:pos="864"/>
                <w:tab w:val="clear" w:pos="7200"/>
                <w:tab w:val="clear" w:pos="7632"/>
                <w:tab w:val="clear" w:pos="8064"/>
                <w:tab w:val="clear" w:pos="8784"/>
                <w:tab w:val="clear" w:pos="9360"/>
                <w:tab w:val="clear" w:pos="9792"/>
              </w:tabs>
              <w:spacing w:before="120" w:line="240" w:lineRule="auto"/>
              <w:ind w:left="515" w:right="0" w:hanging="328"/>
              <w:jc w:val="both"/>
              <w:rPr>
                <w:sz w:val="18"/>
                <w:szCs w:val="18"/>
              </w:rPr>
            </w:pPr>
            <w:r>
              <w:rPr>
                <w:sz w:val="18"/>
                <w:szCs w:val="18"/>
              </w:rPr>
              <w:t>6.</w:t>
            </w:r>
            <w:r>
              <w:rPr>
                <w:sz w:val="18"/>
                <w:szCs w:val="18"/>
              </w:rPr>
              <w:tab/>
              <w:t>Vehicle usage:</w:t>
            </w:r>
          </w:p>
        </w:tc>
        <w:tc>
          <w:tcPr>
            <w:tcW w:w="450" w:type="dxa"/>
            <w:tcBorders>
              <w:top w:val="nil"/>
              <w:left w:val="single" w:sz="4" w:space="0" w:color="auto"/>
              <w:bottom w:val="nil"/>
              <w:right w:val="single" w:sz="4" w:space="0" w:color="auto"/>
            </w:tcBorders>
            <w:vAlign w:val="center"/>
          </w:tcPr>
          <w:p w:rsidR="00BD4B32" w:rsidRDefault="00BD4B32" w:rsidP="00CB3F35">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CB3F35">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CB3F35">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D4B32" w:rsidRPr="0098400E" w:rsidRDefault="00BD4B32" w:rsidP="00CB3F35">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CB3F35">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D4B32" w:rsidRPr="0098400E" w:rsidRDefault="00BD4B32" w:rsidP="00CB3F35">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CB3F35">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CB3F35">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CB3F35">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D4B32" w:rsidRPr="0098400E" w:rsidRDefault="00BD4B32" w:rsidP="00CB3F35">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CB3F35">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CB3F35">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CB3F35">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BD4B32" w:rsidRPr="0098400E" w:rsidRDefault="00BD4B32" w:rsidP="00CB3F35">
            <w:pPr>
              <w:pStyle w:val="Description"/>
              <w:spacing w:before="60" w:after="120" w:line="240" w:lineRule="auto"/>
              <w:jc w:val="center"/>
              <w:rPr>
                <w:sz w:val="16"/>
                <w:szCs w:val="16"/>
              </w:rPr>
            </w:pPr>
          </w:p>
        </w:tc>
      </w:tr>
      <w:tr w:rsidR="00BD4B32" w:rsidRPr="0098400E" w:rsidTr="001C2376">
        <w:tc>
          <w:tcPr>
            <w:tcW w:w="5220" w:type="dxa"/>
            <w:tcBorders>
              <w:top w:val="nil"/>
              <w:left w:val="nil"/>
              <w:bottom w:val="nil"/>
              <w:right w:val="single" w:sz="4" w:space="0" w:color="auto"/>
            </w:tcBorders>
            <w:vAlign w:val="bottom"/>
          </w:tcPr>
          <w:p w:rsidR="00BD4B32" w:rsidRPr="00A26DFB" w:rsidRDefault="00BD4B32" w:rsidP="00831AF4">
            <w:pPr>
              <w:pStyle w:val="Secondindent"/>
              <w:tabs>
                <w:tab w:val="clear" w:pos="864"/>
                <w:tab w:val="clear" w:pos="7200"/>
                <w:tab w:val="clear" w:pos="7632"/>
                <w:tab w:val="clear" w:pos="8064"/>
                <w:tab w:val="clear" w:pos="8784"/>
                <w:tab w:val="clear" w:pos="9360"/>
                <w:tab w:val="clear" w:pos="9792"/>
              </w:tabs>
              <w:spacing w:before="120" w:line="240" w:lineRule="auto"/>
              <w:ind w:left="875" w:right="0" w:hanging="360"/>
              <w:jc w:val="both"/>
              <w:rPr>
                <w:sz w:val="18"/>
                <w:szCs w:val="18"/>
              </w:rPr>
            </w:pPr>
            <w:r>
              <w:rPr>
                <w:sz w:val="18"/>
                <w:szCs w:val="18"/>
              </w:rPr>
              <w:t>a.</w:t>
            </w:r>
            <w:r>
              <w:rPr>
                <w:sz w:val="18"/>
                <w:szCs w:val="18"/>
              </w:rPr>
              <w:tab/>
              <w:t>Obtain a copy of the County’s policy regarding vehicle usage.  Identify specifics for:</w:t>
            </w:r>
          </w:p>
        </w:tc>
        <w:tc>
          <w:tcPr>
            <w:tcW w:w="450" w:type="dxa"/>
            <w:tcBorders>
              <w:top w:val="nil"/>
              <w:left w:val="single" w:sz="4" w:space="0" w:color="auto"/>
              <w:bottom w:val="nil"/>
              <w:right w:val="single" w:sz="4" w:space="0" w:color="auto"/>
            </w:tcBorders>
            <w:vAlign w:val="center"/>
          </w:tcPr>
          <w:p w:rsidR="00BD4B32" w:rsidRPr="0098400E" w:rsidRDefault="00BD4B32" w:rsidP="00AB2C90">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AB2C90">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AB2C90">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D4B32" w:rsidRPr="0098400E" w:rsidRDefault="00BD4B32" w:rsidP="00AB2C90">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AB2C90">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D4B32" w:rsidRPr="0098400E" w:rsidRDefault="00BD4B32" w:rsidP="00AB2C90">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AB2C90">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AB2C90">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AB2C90">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D4B32" w:rsidRPr="0098400E" w:rsidRDefault="00BD4B32" w:rsidP="00AB2C90">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AB2C90">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AB2C90">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AB2C90">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BD4B32" w:rsidRPr="0098400E" w:rsidRDefault="00BD4B32" w:rsidP="00AB2C90">
            <w:pPr>
              <w:pStyle w:val="Description"/>
              <w:spacing w:before="60" w:after="120" w:line="240" w:lineRule="auto"/>
              <w:jc w:val="center"/>
              <w:rPr>
                <w:sz w:val="16"/>
                <w:szCs w:val="16"/>
              </w:rPr>
            </w:pPr>
          </w:p>
        </w:tc>
      </w:tr>
      <w:tr w:rsidR="00BD4B32" w:rsidRPr="0098400E" w:rsidTr="001C2376">
        <w:tc>
          <w:tcPr>
            <w:tcW w:w="5220" w:type="dxa"/>
            <w:tcBorders>
              <w:top w:val="nil"/>
              <w:left w:val="nil"/>
              <w:bottom w:val="nil"/>
              <w:right w:val="single" w:sz="4" w:space="0" w:color="auto"/>
            </w:tcBorders>
            <w:vAlign w:val="bottom"/>
          </w:tcPr>
          <w:p w:rsidR="00BD4B32" w:rsidRPr="009D1857" w:rsidRDefault="00BD4B32" w:rsidP="00831AF4">
            <w:pPr>
              <w:pStyle w:val="Secondindent"/>
              <w:tabs>
                <w:tab w:val="clear" w:pos="864"/>
                <w:tab w:val="clear" w:pos="7200"/>
                <w:tab w:val="clear" w:pos="7632"/>
                <w:tab w:val="clear" w:pos="8064"/>
                <w:tab w:val="clear" w:pos="8784"/>
                <w:tab w:val="clear" w:pos="9360"/>
                <w:tab w:val="clear" w:pos="9792"/>
              </w:tabs>
              <w:spacing w:before="120" w:line="240" w:lineRule="auto"/>
              <w:ind w:left="1235" w:right="0" w:hanging="360"/>
              <w:jc w:val="both"/>
              <w:rPr>
                <w:sz w:val="18"/>
                <w:szCs w:val="18"/>
              </w:rPr>
            </w:pPr>
            <w:r>
              <w:rPr>
                <w:sz w:val="18"/>
                <w:szCs w:val="18"/>
              </w:rPr>
              <w:t>1)</w:t>
            </w:r>
            <w:r>
              <w:rPr>
                <w:sz w:val="18"/>
                <w:szCs w:val="18"/>
              </w:rPr>
              <w:tab/>
              <w:t>Incidental personal use.</w:t>
            </w:r>
          </w:p>
        </w:tc>
        <w:tc>
          <w:tcPr>
            <w:tcW w:w="450" w:type="dxa"/>
            <w:tcBorders>
              <w:top w:val="nil"/>
              <w:left w:val="single" w:sz="4" w:space="0" w:color="auto"/>
              <w:bottom w:val="nil"/>
              <w:right w:val="single" w:sz="4" w:space="0" w:color="auto"/>
            </w:tcBorders>
            <w:vAlign w:val="center"/>
          </w:tcPr>
          <w:p w:rsidR="00BD4B32" w:rsidRDefault="00BD4B32" w:rsidP="00DC301C">
            <w:pPr>
              <w:pStyle w:val="Description"/>
              <w:spacing w:before="60" w:after="120" w:line="240" w:lineRule="auto"/>
              <w:jc w:val="center"/>
              <w:rPr>
                <w:sz w:val="16"/>
                <w:szCs w:val="16"/>
              </w:rPr>
            </w:pPr>
            <w:r>
              <w:rPr>
                <w:sz w:val="16"/>
                <w:szCs w:val="16"/>
              </w:rPr>
              <w:t>4</w:t>
            </w:r>
          </w:p>
        </w:tc>
        <w:tc>
          <w:tcPr>
            <w:tcW w:w="450" w:type="dxa"/>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r>
      <w:tr w:rsidR="00BD4B32" w:rsidRPr="0098400E" w:rsidTr="001C2376">
        <w:tc>
          <w:tcPr>
            <w:tcW w:w="5220" w:type="dxa"/>
            <w:tcBorders>
              <w:top w:val="nil"/>
              <w:left w:val="nil"/>
              <w:bottom w:val="nil"/>
              <w:right w:val="single" w:sz="4" w:space="0" w:color="auto"/>
            </w:tcBorders>
            <w:vAlign w:val="bottom"/>
          </w:tcPr>
          <w:p w:rsidR="00BD4B32" w:rsidRPr="009D1857" w:rsidRDefault="00BD4B32" w:rsidP="00831AF4">
            <w:pPr>
              <w:pStyle w:val="Secondindent"/>
              <w:tabs>
                <w:tab w:val="clear" w:pos="864"/>
                <w:tab w:val="clear" w:pos="7200"/>
                <w:tab w:val="clear" w:pos="7632"/>
                <w:tab w:val="clear" w:pos="8064"/>
                <w:tab w:val="clear" w:pos="8784"/>
                <w:tab w:val="clear" w:pos="9360"/>
                <w:tab w:val="clear" w:pos="9792"/>
              </w:tabs>
              <w:spacing w:before="120" w:line="240" w:lineRule="auto"/>
              <w:ind w:left="1235" w:right="0" w:hanging="360"/>
              <w:jc w:val="both"/>
              <w:rPr>
                <w:sz w:val="18"/>
                <w:szCs w:val="18"/>
              </w:rPr>
            </w:pPr>
            <w:r>
              <w:rPr>
                <w:sz w:val="18"/>
                <w:szCs w:val="18"/>
              </w:rPr>
              <w:t>2)</w:t>
            </w:r>
            <w:r>
              <w:rPr>
                <w:sz w:val="18"/>
                <w:szCs w:val="18"/>
              </w:rPr>
              <w:tab/>
              <w:t>Commuting.</w:t>
            </w:r>
          </w:p>
        </w:tc>
        <w:tc>
          <w:tcPr>
            <w:tcW w:w="450" w:type="dxa"/>
            <w:tcBorders>
              <w:top w:val="nil"/>
              <w:left w:val="single" w:sz="4" w:space="0" w:color="auto"/>
              <w:bottom w:val="nil"/>
              <w:right w:val="single" w:sz="4" w:space="0" w:color="auto"/>
            </w:tcBorders>
            <w:vAlign w:val="center"/>
          </w:tcPr>
          <w:p w:rsidR="00BD4B32" w:rsidRDefault="00BD4B32" w:rsidP="00DC301C">
            <w:pPr>
              <w:pStyle w:val="Description"/>
              <w:spacing w:before="60" w:after="120" w:line="240" w:lineRule="auto"/>
              <w:jc w:val="center"/>
              <w:rPr>
                <w:sz w:val="16"/>
                <w:szCs w:val="16"/>
              </w:rPr>
            </w:pPr>
            <w:r>
              <w:rPr>
                <w:sz w:val="16"/>
                <w:szCs w:val="16"/>
              </w:rPr>
              <w:t>4</w:t>
            </w:r>
          </w:p>
        </w:tc>
        <w:tc>
          <w:tcPr>
            <w:tcW w:w="450" w:type="dxa"/>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r>
      <w:tr w:rsidR="00BD4B32" w:rsidRPr="0098400E" w:rsidTr="001C2376">
        <w:tc>
          <w:tcPr>
            <w:tcW w:w="5220" w:type="dxa"/>
            <w:tcBorders>
              <w:top w:val="nil"/>
              <w:left w:val="nil"/>
              <w:bottom w:val="nil"/>
              <w:right w:val="single" w:sz="4" w:space="0" w:color="auto"/>
            </w:tcBorders>
            <w:vAlign w:val="bottom"/>
          </w:tcPr>
          <w:p w:rsidR="00BD4B32" w:rsidRPr="009D1857" w:rsidRDefault="00BD4B32" w:rsidP="00831AF4">
            <w:pPr>
              <w:pStyle w:val="Secondindent"/>
              <w:tabs>
                <w:tab w:val="clear" w:pos="864"/>
                <w:tab w:val="clear" w:pos="7200"/>
                <w:tab w:val="clear" w:pos="7632"/>
                <w:tab w:val="clear" w:pos="8064"/>
                <w:tab w:val="clear" w:pos="8784"/>
                <w:tab w:val="clear" w:pos="9360"/>
                <w:tab w:val="clear" w:pos="9792"/>
              </w:tabs>
              <w:spacing w:before="120" w:line="240" w:lineRule="auto"/>
              <w:ind w:left="1235" w:right="0" w:hanging="360"/>
              <w:jc w:val="both"/>
              <w:rPr>
                <w:sz w:val="18"/>
                <w:szCs w:val="18"/>
              </w:rPr>
            </w:pPr>
            <w:r>
              <w:rPr>
                <w:sz w:val="18"/>
                <w:szCs w:val="18"/>
              </w:rPr>
              <w:t>3)</w:t>
            </w:r>
            <w:r>
              <w:rPr>
                <w:sz w:val="18"/>
                <w:szCs w:val="18"/>
              </w:rPr>
              <w:tab/>
              <w:t>Assignment of vehicles.</w:t>
            </w:r>
          </w:p>
        </w:tc>
        <w:tc>
          <w:tcPr>
            <w:tcW w:w="450" w:type="dxa"/>
            <w:tcBorders>
              <w:top w:val="nil"/>
              <w:left w:val="single" w:sz="4" w:space="0" w:color="auto"/>
              <w:bottom w:val="nil"/>
              <w:right w:val="single" w:sz="4" w:space="0" w:color="auto"/>
            </w:tcBorders>
            <w:vAlign w:val="center"/>
          </w:tcPr>
          <w:p w:rsidR="00BD4B32" w:rsidRDefault="00BD4B32" w:rsidP="00DC301C">
            <w:pPr>
              <w:pStyle w:val="Description"/>
              <w:spacing w:before="60" w:after="120" w:line="240" w:lineRule="auto"/>
              <w:jc w:val="center"/>
              <w:rPr>
                <w:sz w:val="16"/>
                <w:szCs w:val="16"/>
              </w:rPr>
            </w:pPr>
            <w:r>
              <w:rPr>
                <w:sz w:val="16"/>
                <w:szCs w:val="16"/>
              </w:rPr>
              <w:t>4</w:t>
            </w:r>
          </w:p>
        </w:tc>
        <w:tc>
          <w:tcPr>
            <w:tcW w:w="450" w:type="dxa"/>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r>
      <w:tr w:rsidR="00BD4B32" w:rsidRPr="0098400E" w:rsidTr="001C2376">
        <w:tc>
          <w:tcPr>
            <w:tcW w:w="5220" w:type="dxa"/>
            <w:tcBorders>
              <w:top w:val="nil"/>
              <w:left w:val="nil"/>
              <w:bottom w:val="nil"/>
              <w:right w:val="single" w:sz="4" w:space="0" w:color="auto"/>
            </w:tcBorders>
            <w:vAlign w:val="bottom"/>
          </w:tcPr>
          <w:p w:rsidR="00BD4B32" w:rsidRPr="009D1857" w:rsidRDefault="00BD4B32" w:rsidP="00831AF4">
            <w:pPr>
              <w:pStyle w:val="Secondindent"/>
              <w:tabs>
                <w:tab w:val="clear" w:pos="864"/>
                <w:tab w:val="clear" w:pos="7200"/>
                <w:tab w:val="clear" w:pos="7632"/>
                <w:tab w:val="clear" w:pos="8064"/>
                <w:tab w:val="clear" w:pos="8784"/>
                <w:tab w:val="clear" w:pos="9360"/>
                <w:tab w:val="clear" w:pos="9792"/>
              </w:tabs>
              <w:spacing w:before="120" w:line="240" w:lineRule="auto"/>
              <w:ind w:left="1235" w:right="0" w:hanging="360"/>
              <w:jc w:val="both"/>
              <w:rPr>
                <w:sz w:val="18"/>
                <w:szCs w:val="18"/>
              </w:rPr>
            </w:pPr>
            <w:r>
              <w:rPr>
                <w:sz w:val="18"/>
                <w:szCs w:val="18"/>
              </w:rPr>
              <w:t>4)</w:t>
            </w:r>
            <w:r>
              <w:rPr>
                <w:sz w:val="18"/>
                <w:szCs w:val="18"/>
              </w:rPr>
              <w:tab/>
              <w:t>Documentation required.</w:t>
            </w:r>
          </w:p>
        </w:tc>
        <w:tc>
          <w:tcPr>
            <w:tcW w:w="450" w:type="dxa"/>
            <w:tcBorders>
              <w:top w:val="nil"/>
              <w:left w:val="single" w:sz="4" w:space="0" w:color="auto"/>
              <w:bottom w:val="nil"/>
              <w:right w:val="single" w:sz="4" w:space="0" w:color="auto"/>
            </w:tcBorders>
            <w:vAlign w:val="center"/>
          </w:tcPr>
          <w:p w:rsidR="00BD4B32" w:rsidRDefault="00BD4B32" w:rsidP="00DC301C">
            <w:pPr>
              <w:pStyle w:val="Description"/>
              <w:spacing w:before="60" w:after="120" w:line="240" w:lineRule="auto"/>
              <w:jc w:val="center"/>
              <w:rPr>
                <w:sz w:val="16"/>
                <w:szCs w:val="16"/>
              </w:rPr>
            </w:pPr>
            <w:r>
              <w:rPr>
                <w:sz w:val="16"/>
                <w:szCs w:val="16"/>
              </w:rPr>
              <w:t>4</w:t>
            </w:r>
          </w:p>
        </w:tc>
        <w:tc>
          <w:tcPr>
            <w:tcW w:w="450" w:type="dxa"/>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r>
      <w:tr w:rsidR="00BD4B32" w:rsidRPr="0098400E" w:rsidTr="001C2376">
        <w:tc>
          <w:tcPr>
            <w:tcW w:w="5220" w:type="dxa"/>
            <w:tcBorders>
              <w:top w:val="nil"/>
              <w:left w:val="nil"/>
              <w:bottom w:val="nil"/>
              <w:right w:val="single" w:sz="4" w:space="0" w:color="auto"/>
            </w:tcBorders>
            <w:vAlign w:val="bottom"/>
          </w:tcPr>
          <w:p w:rsidR="00BD4B32" w:rsidRPr="009D1857" w:rsidRDefault="00BD4B32" w:rsidP="00831AF4">
            <w:pPr>
              <w:pStyle w:val="Secondindent"/>
              <w:tabs>
                <w:tab w:val="clear" w:pos="864"/>
                <w:tab w:val="clear" w:pos="7200"/>
                <w:tab w:val="clear" w:pos="7632"/>
                <w:tab w:val="clear" w:pos="8064"/>
                <w:tab w:val="clear" w:pos="8784"/>
                <w:tab w:val="clear" w:pos="9360"/>
                <w:tab w:val="clear" w:pos="9792"/>
              </w:tabs>
              <w:spacing w:before="120" w:line="240" w:lineRule="auto"/>
              <w:ind w:left="1235" w:right="0" w:hanging="360"/>
              <w:jc w:val="both"/>
              <w:rPr>
                <w:sz w:val="18"/>
                <w:szCs w:val="18"/>
              </w:rPr>
            </w:pPr>
            <w:r>
              <w:rPr>
                <w:sz w:val="18"/>
                <w:szCs w:val="18"/>
              </w:rPr>
              <w:t>5)</w:t>
            </w:r>
            <w:r>
              <w:rPr>
                <w:sz w:val="18"/>
                <w:szCs w:val="18"/>
              </w:rPr>
              <w:tab/>
              <w:t>Restricted vehicle users.</w:t>
            </w:r>
          </w:p>
        </w:tc>
        <w:tc>
          <w:tcPr>
            <w:tcW w:w="450" w:type="dxa"/>
            <w:tcBorders>
              <w:top w:val="nil"/>
              <w:left w:val="single" w:sz="4" w:space="0" w:color="auto"/>
              <w:bottom w:val="nil"/>
              <w:right w:val="single" w:sz="4" w:space="0" w:color="auto"/>
            </w:tcBorders>
            <w:vAlign w:val="center"/>
          </w:tcPr>
          <w:p w:rsidR="00BD4B32" w:rsidRDefault="00BD4B32" w:rsidP="00DC301C">
            <w:pPr>
              <w:pStyle w:val="Description"/>
              <w:spacing w:before="60" w:after="120" w:line="240" w:lineRule="auto"/>
              <w:jc w:val="center"/>
              <w:rPr>
                <w:sz w:val="16"/>
                <w:szCs w:val="16"/>
              </w:rPr>
            </w:pPr>
            <w:r>
              <w:rPr>
                <w:sz w:val="16"/>
                <w:szCs w:val="16"/>
              </w:rPr>
              <w:t>4</w:t>
            </w:r>
          </w:p>
        </w:tc>
        <w:tc>
          <w:tcPr>
            <w:tcW w:w="450" w:type="dxa"/>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r>
      <w:tr w:rsidR="00BD4B32" w:rsidRPr="0098400E" w:rsidTr="001C2376">
        <w:tc>
          <w:tcPr>
            <w:tcW w:w="5220" w:type="dxa"/>
            <w:tcBorders>
              <w:top w:val="nil"/>
              <w:left w:val="nil"/>
              <w:bottom w:val="nil"/>
              <w:right w:val="single" w:sz="4" w:space="0" w:color="auto"/>
            </w:tcBorders>
            <w:vAlign w:val="bottom"/>
          </w:tcPr>
          <w:p w:rsidR="00BD4B32" w:rsidRPr="009D1857" w:rsidRDefault="00BD4B32" w:rsidP="00831AF4">
            <w:pPr>
              <w:pStyle w:val="Secondindent"/>
              <w:tabs>
                <w:tab w:val="clear" w:pos="864"/>
                <w:tab w:val="clear" w:pos="7200"/>
                <w:tab w:val="clear" w:pos="7632"/>
                <w:tab w:val="clear" w:pos="8064"/>
                <w:tab w:val="clear" w:pos="8784"/>
                <w:tab w:val="clear" w:pos="9360"/>
                <w:tab w:val="clear" w:pos="9792"/>
              </w:tabs>
              <w:spacing w:before="120" w:line="240" w:lineRule="auto"/>
              <w:ind w:left="1235" w:right="0" w:hanging="360"/>
              <w:jc w:val="both"/>
              <w:rPr>
                <w:sz w:val="18"/>
                <w:szCs w:val="18"/>
              </w:rPr>
            </w:pPr>
            <w:r>
              <w:rPr>
                <w:sz w:val="18"/>
                <w:szCs w:val="18"/>
              </w:rPr>
              <w:t>6)</w:t>
            </w:r>
            <w:r>
              <w:rPr>
                <w:sz w:val="18"/>
                <w:szCs w:val="18"/>
              </w:rPr>
              <w:tab/>
              <w:t>Reimbursement by employees for personal use.</w:t>
            </w:r>
          </w:p>
        </w:tc>
        <w:tc>
          <w:tcPr>
            <w:tcW w:w="450" w:type="dxa"/>
            <w:tcBorders>
              <w:top w:val="nil"/>
              <w:left w:val="single" w:sz="4" w:space="0" w:color="auto"/>
              <w:bottom w:val="nil"/>
              <w:right w:val="single" w:sz="4" w:space="0" w:color="auto"/>
            </w:tcBorders>
            <w:vAlign w:val="center"/>
          </w:tcPr>
          <w:p w:rsidR="00BD4B32" w:rsidRDefault="00BD4B32" w:rsidP="00DC301C">
            <w:pPr>
              <w:pStyle w:val="Description"/>
              <w:spacing w:before="60" w:after="120" w:line="240" w:lineRule="auto"/>
              <w:jc w:val="center"/>
              <w:rPr>
                <w:sz w:val="16"/>
                <w:szCs w:val="16"/>
              </w:rPr>
            </w:pPr>
            <w:r>
              <w:rPr>
                <w:sz w:val="16"/>
                <w:szCs w:val="16"/>
              </w:rPr>
              <w:t>4</w:t>
            </w:r>
          </w:p>
        </w:tc>
        <w:tc>
          <w:tcPr>
            <w:tcW w:w="450" w:type="dxa"/>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r>
      <w:tr w:rsidR="00BD4B32" w:rsidRPr="0098400E" w:rsidTr="001C2376">
        <w:tc>
          <w:tcPr>
            <w:tcW w:w="5220" w:type="dxa"/>
            <w:tcBorders>
              <w:top w:val="nil"/>
              <w:left w:val="nil"/>
              <w:bottom w:val="nil"/>
              <w:right w:val="single" w:sz="4" w:space="0" w:color="auto"/>
            </w:tcBorders>
            <w:vAlign w:val="bottom"/>
          </w:tcPr>
          <w:p w:rsidR="00BD4B32" w:rsidRPr="009D1857" w:rsidRDefault="00BD4B32" w:rsidP="00831AF4">
            <w:pPr>
              <w:pStyle w:val="Secondindent"/>
              <w:tabs>
                <w:tab w:val="clear" w:pos="864"/>
                <w:tab w:val="clear" w:pos="7200"/>
                <w:tab w:val="clear" w:pos="7632"/>
                <w:tab w:val="clear" w:pos="8064"/>
                <w:tab w:val="clear" w:pos="8784"/>
                <w:tab w:val="clear" w:pos="9360"/>
                <w:tab w:val="clear" w:pos="9792"/>
              </w:tabs>
              <w:spacing w:before="120" w:line="240" w:lineRule="auto"/>
              <w:ind w:left="1235" w:right="0" w:hanging="360"/>
              <w:jc w:val="both"/>
              <w:rPr>
                <w:sz w:val="18"/>
                <w:szCs w:val="18"/>
              </w:rPr>
            </w:pPr>
            <w:r>
              <w:rPr>
                <w:sz w:val="18"/>
                <w:szCs w:val="18"/>
              </w:rPr>
              <w:t>7)</w:t>
            </w:r>
            <w:r>
              <w:rPr>
                <w:sz w:val="18"/>
                <w:szCs w:val="18"/>
              </w:rPr>
              <w:tab/>
              <w:t>Additional compensation for employees.</w:t>
            </w:r>
          </w:p>
        </w:tc>
        <w:tc>
          <w:tcPr>
            <w:tcW w:w="450" w:type="dxa"/>
            <w:tcBorders>
              <w:top w:val="nil"/>
              <w:left w:val="single" w:sz="4" w:space="0" w:color="auto"/>
              <w:bottom w:val="nil"/>
              <w:right w:val="single" w:sz="4" w:space="0" w:color="auto"/>
            </w:tcBorders>
            <w:vAlign w:val="center"/>
          </w:tcPr>
          <w:p w:rsidR="00BD4B32" w:rsidRDefault="00BD4B32" w:rsidP="00DC301C">
            <w:pPr>
              <w:pStyle w:val="Description"/>
              <w:spacing w:before="60" w:after="120" w:line="240" w:lineRule="auto"/>
              <w:jc w:val="center"/>
              <w:rPr>
                <w:sz w:val="16"/>
                <w:szCs w:val="16"/>
              </w:rPr>
            </w:pPr>
            <w:r>
              <w:rPr>
                <w:sz w:val="16"/>
                <w:szCs w:val="16"/>
              </w:rPr>
              <w:t>4</w:t>
            </w:r>
          </w:p>
        </w:tc>
        <w:tc>
          <w:tcPr>
            <w:tcW w:w="450" w:type="dxa"/>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r>
      <w:tr w:rsidR="00BD4B32" w:rsidRPr="0098400E" w:rsidTr="001C2376">
        <w:tc>
          <w:tcPr>
            <w:tcW w:w="5220" w:type="dxa"/>
            <w:tcBorders>
              <w:top w:val="nil"/>
              <w:left w:val="nil"/>
              <w:bottom w:val="nil"/>
              <w:right w:val="single" w:sz="4" w:space="0" w:color="auto"/>
            </w:tcBorders>
            <w:vAlign w:val="bottom"/>
          </w:tcPr>
          <w:p w:rsidR="00BD4B32" w:rsidRPr="009D1857" w:rsidRDefault="00BD4B32" w:rsidP="00831AF4">
            <w:pPr>
              <w:pStyle w:val="Secondindent"/>
              <w:tabs>
                <w:tab w:val="clear" w:pos="864"/>
                <w:tab w:val="clear" w:pos="7200"/>
                <w:tab w:val="clear" w:pos="7632"/>
                <w:tab w:val="clear" w:pos="8064"/>
                <w:tab w:val="clear" w:pos="8784"/>
                <w:tab w:val="clear" w:pos="9360"/>
                <w:tab w:val="clear" w:pos="9792"/>
              </w:tabs>
              <w:spacing w:before="120" w:line="240" w:lineRule="auto"/>
              <w:ind w:left="1235" w:right="0" w:hanging="360"/>
              <w:jc w:val="both"/>
              <w:rPr>
                <w:sz w:val="18"/>
                <w:szCs w:val="18"/>
              </w:rPr>
            </w:pPr>
            <w:r>
              <w:rPr>
                <w:sz w:val="18"/>
                <w:szCs w:val="18"/>
              </w:rPr>
              <w:t>8)</w:t>
            </w:r>
            <w:r>
              <w:rPr>
                <w:sz w:val="18"/>
                <w:szCs w:val="18"/>
              </w:rPr>
              <w:tab/>
              <w:t>Public purpose served.</w:t>
            </w:r>
          </w:p>
        </w:tc>
        <w:tc>
          <w:tcPr>
            <w:tcW w:w="450" w:type="dxa"/>
            <w:tcBorders>
              <w:top w:val="nil"/>
              <w:left w:val="single" w:sz="4" w:space="0" w:color="auto"/>
              <w:bottom w:val="nil"/>
              <w:right w:val="single" w:sz="4" w:space="0" w:color="auto"/>
            </w:tcBorders>
            <w:vAlign w:val="center"/>
          </w:tcPr>
          <w:p w:rsidR="00BD4B32" w:rsidRDefault="00BD4B32" w:rsidP="00DC301C">
            <w:pPr>
              <w:pStyle w:val="Description"/>
              <w:spacing w:before="60" w:after="120" w:line="240" w:lineRule="auto"/>
              <w:jc w:val="center"/>
              <w:rPr>
                <w:sz w:val="16"/>
                <w:szCs w:val="16"/>
              </w:rPr>
            </w:pPr>
            <w:r>
              <w:rPr>
                <w:sz w:val="16"/>
                <w:szCs w:val="16"/>
              </w:rPr>
              <w:t>4</w:t>
            </w:r>
          </w:p>
        </w:tc>
        <w:tc>
          <w:tcPr>
            <w:tcW w:w="450" w:type="dxa"/>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r>
      <w:tr w:rsidR="00BD4B32" w:rsidRPr="0098400E" w:rsidTr="001C2376">
        <w:tc>
          <w:tcPr>
            <w:tcW w:w="5220" w:type="dxa"/>
            <w:tcBorders>
              <w:top w:val="nil"/>
              <w:left w:val="nil"/>
              <w:bottom w:val="nil"/>
              <w:right w:val="single" w:sz="4" w:space="0" w:color="auto"/>
            </w:tcBorders>
            <w:vAlign w:val="bottom"/>
          </w:tcPr>
          <w:p w:rsidR="00BD4B32" w:rsidRPr="009D1857" w:rsidRDefault="00BD4B32" w:rsidP="00831AF4">
            <w:pPr>
              <w:pStyle w:val="Secondindent"/>
              <w:tabs>
                <w:tab w:val="clear" w:pos="864"/>
                <w:tab w:val="clear" w:pos="7200"/>
                <w:tab w:val="clear" w:pos="7632"/>
                <w:tab w:val="clear" w:pos="8064"/>
                <w:tab w:val="clear" w:pos="8784"/>
                <w:tab w:val="clear" w:pos="9360"/>
                <w:tab w:val="clear" w:pos="9792"/>
              </w:tabs>
              <w:spacing w:before="120" w:line="240" w:lineRule="auto"/>
              <w:ind w:left="1235" w:right="0" w:hanging="360"/>
              <w:jc w:val="both"/>
              <w:rPr>
                <w:sz w:val="18"/>
                <w:szCs w:val="18"/>
              </w:rPr>
            </w:pPr>
            <w:r>
              <w:rPr>
                <w:sz w:val="18"/>
                <w:szCs w:val="18"/>
              </w:rPr>
              <w:t>9)</w:t>
            </w:r>
            <w:r>
              <w:rPr>
                <w:sz w:val="18"/>
                <w:szCs w:val="18"/>
              </w:rPr>
              <w:tab/>
              <w:t>Other.</w:t>
            </w:r>
          </w:p>
        </w:tc>
        <w:tc>
          <w:tcPr>
            <w:tcW w:w="450" w:type="dxa"/>
            <w:tcBorders>
              <w:top w:val="nil"/>
              <w:left w:val="single" w:sz="4" w:space="0" w:color="auto"/>
              <w:bottom w:val="nil"/>
              <w:right w:val="single" w:sz="4" w:space="0" w:color="auto"/>
            </w:tcBorders>
            <w:vAlign w:val="center"/>
          </w:tcPr>
          <w:p w:rsidR="00BD4B32" w:rsidRDefault="00BD4B32" w:rsidP="00DC301C">
            <w:pPr>
              <w:pStyle w:val="Description"/>
              <w:spacing w:before="60" w:after="120" w:line="240" w:lineRule="auto"/>
              <w:jc w:val="center"/>
              <w:rPr>
                <w:sz w:val="16"/>
                <w:szCs w:val="16"/>
              </w:rPr>
            </w:pPr>
            <w:r>
              <w:rPr>
                <w:sz w:val="16"/>
                <w:szCs w:val="16"/>
              </w:rPr>
              <w:t>4</w:t>
            </w:r>
          </w:p>
        </w:tc>
        <w:tc>
          <w:tcPr>
            <w:tcW w:w="450" w:type="dxa"/>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r>
      <w:tr w:rsidR="00BD4B32" w:rsidRPr="0098400E" w:rsidTr="001C2376">
        <w:tc>
          <w:tcPr>
            <w:tcW w:w="5220" w:type="dxa"/>
            <w:tcBorders>
              <w:top w:val="nil"/>
              <w:left w:val="nil"/>
              <w:bottom w:val="nil"/>
              <w:right w:val="single" w:sz="4" w:space="0" w:color="auto"/>
            </w:tcBorders>
            <w:vAlign w:val="bottom"/>
          </w:tcPr>
          <w:p w:rsidR="00BD4B32" w:rsidRPr="00A26DFB" w:rsidRDefault="00BD4B32" w:rsidP="00831AF4">
            <w:pPr>
              <w:pStyle w:val="Secondindent"/>
              <w:tabs>
                <w:tab w:val="clear" w:pos="864"/>
                <w:tab w:val="clear" w:pos="7200"/>
                <w:tab w:val="clear" w:pos="7632"/>
                <w:tab w:val="clear" w:pos="8064"/>
                <w:tab w:val="clear" w:pos="8784"/>
                <w:tab w:val="clear" w:pos="9360"/>
                <w:tab w:val="clear" w:pos="9792"/>
              </w:tabs>
              <w:spacing w:before="120" w:line="240" w:lineRule="auto"/>
              <w:ind w:left="875" w:right="0" w:hanging="360"/>
              <w:jc w:val="both"/>
              <w:rPr>
                <w:sz w:val="18"/>
                <w:szCs w:val="18"/>
              </w:rPr>
            </w:pPr>
            <w:r>
              <w:rPr>
                <w:sz w:val="18"/>
                <w:szCs w:val="18"/>
              </w:rPr>
              <w:t>b.</w:t>
            </w:r>
            <w:r>
              <w:rPr>
                <w:sz w:val="18"/>
                <w:szCs w:val="18"/>
              </w:rPr>
              <w:tab/>
              <w:t>Determine if the County’s procedures are adequate and reasonable to comply with:</w:t>
            </w:r>
          </w:p>
        </w:tc>
        <w:tc>
          <w:tcPr>
            <w:tcW w:w="450" w:type="dxa"/>
            <w:tcBorders>
              <w:top w:val="nil"/>
              <w:left w:val="single" w:sz="4" w:space="0" w:color="auto"/>
              <w:bottom w:val="nil"/>
              <w:right w:val="single" w:sz="4" w:space="0" w:color="auto"/>
            </w:tcBorders>
            <w:vAlign w:val="center"/>
          </w:tcPr>
          <w:p w:rsidR="00BD4B32" w:rsidRPr="0098400E" w:rsidRDefault="00BD4B32" w:rsidP="00AB2C90">
            <w:pPr>
              <w:pStyle w:val="Description"/>
              <w:spacing w:before="60" w:after="120" w:line="240" w:lineRule="auto"/>
              <w:ind w:left="2340" w:hanging="360"/>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AB2C90">
            <w:pPr>
              <w:pStyle w:val="Description"/>
              <w:spacing w:before="60" w:after="120" w:line="240" w:lineRule="auto"/>
              <w:ind w:left="2340" w:hanging="360"/>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AB2C90">
            <w:pPr>
              <w:pStyle w:val="Description"/>
              <w:spacing w:before="60" w:after="120" w:line="240" w:lineRule="auto"/>
              <w:ind w:left="2340" w:hanging="360"/>
              <w:jc w:val="center"/>
              <w:rPr>
                <w:sz w:val="16"/>
                <w:szCs w:val="16"/>
              </w:rPr>
            </w:pPr>
          </w:p>
        </w:tc>
        <w:tc>
          <w:tcPr>
            <w:tcW w:w="540" w:type="dxa"/>
            <w:gridSpan w:val="2"/>
            <w:tcBorders>
              <w:top w:val="nil"/>
              <w:left w:val="single" w:sz="4" w:space="0" w:color="auto"/>
              <w:bottom w:val="nil"/>
              <w:right w:val="single" w:sz="4" w:space="0" w:color="auto"/>
            </w:tcBorders>
            <w:vAlign w:val="center"/>
          </w:tcPr>
          <w:p w:rsidR="00BD4B32" w:rsidRPr="0098400E" w:rsidRDefault="00BD4B32" w:rsidP="008274AA">
            <w:pPr>
              <w:pStyle w:val="Description"/>
              <w:numPr>
                <w:ilvl w:val="1"/>
                <w:numId w:val="17"/>
              </w:numPr>
              <w:tabs>
                <w:tab w:val="clear" w:pos="1440"/>
              </w:tabs>
              <w:spacing w:before="60" w:after="120" w:line="240" w:lineRule="auto"/>
              <w:ind w:left="2340"/>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8274AA">
            <w:pPr>
              <w:pStyle w:val="Description"/>
              <w:numPr>
                <w:ilvl w:val="1"/>
                <w:numId w:val="17"/>
              </w:numPr>
              <w:tabs>
                <w:tab w:val="clear" w:pos="1440"/>
              </w:tabs>
              <w:spacing w:before="60" w:after="120" w:line="240" w:lineRule="auto"/>
              <w:ind w:left="2340"/>
              <w:jc w:val="center"/>
              <w:rPr>
                <w:sz w:val="16"/>
                <w:szCs w:val="16"/>
              </w:rPr>
            </w:pPr>
          </w:p>
        </w:tc>
        <w:tc>
          <w:tcPr>
            <w:tcW w:w="1350" w:type="dxa"/>
            <w:tcBorders>
              <w:top w:val="nil"/>
              <w:left w:val="single" w:sz="4" w:space="0" w:color="auto"/>
              <w:bottom w:val="nil"/>
              <w:right w:val="single" w:sz="4" w:space="0" w:color="auto"/>
            </w:tcBorders>
            <w:vAlign w:val="center"/>
          </w:tcPr>
          <w:p w:rsidR="00BD4B32" w:rsidRPr="0098400E" w:rsidRDefault="00BD4B32" w:rsidP="00AB2C90">
            <w:pPr>
              <w:pStyle w:val="Description"/>
              <w:spacing w:before="60" w:after="120" w:line="240" w:lineRule="auto"/>
              <w:ind w:left="2340" w:hanging="360"/>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AB2C90">
            <w:pPr>
              <w:pStyle w:val="Description"/>
              <w:spacing w:before="60" w:after="120" w:line="240" w:lineRule="auto"/>
              <w:ind w:left="2340" w:hanging="360"/>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AB2C90">
            <w:pPr>
              <w:pStyle w:val="Description"/>
              <w:spacing w:before="60" w:after="120" w:line="240" w:lineRule="auto"/>
              <w:ind w:left="2340" w:hanging="360"/>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AB2C90">
            <w:pPr>
              <w:pStyle w:val="Description"/>
              <w:spacing w:before="60" w:after="120" w:line="240" w:lineRule="auto"/>
              <w:ind w:left="2340" w:hanging="360"/>
              <w:jc w:val="center"/>
              <w:rPr>
                <w:sz w:val="16"/>
                <w:szCs w:val="16"/>
              </w:rPr>
            </w:pPr>
          </w:p>
        </w:tc>
        <w:tc>
          <w:tcPr>
            <w:tcW w:w="1170" w:type="dxa"/>
            <w:tcBorders>
              <w:top w:val="nil"/>
              <w:left w:val="single" w:sz="4" w:space="0" w:color="auto"/>
              <w:bottom w:val="nil"/>
              <w:right w:val="single" w:sz="4" w:space="0" w:color="auto"/>
            </w:tcBorders>
            <w:vAlign w:val="center"/>
          </w:tcPr>
          <w:p w:rsidR="00BD4B32" w:rsidRPr="0098400E" w:rsidRDefault="00BD4B32" w:rsidP="00AB2C90">
            <w:pPr>
              <w:pStyle w:val="Description"/>
              <w:spacing w:before="60" w:after="120" w:line="240" w:lineRule="auto"/>
              <w:ind w:left="2340" w:hanging="360"/>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AB2C90">
            <w:pPr>
              <w:pStyle w:val="Description"/>
              <w:spacing w:before="60" w:after="120" w:line="240" w:lineRule="auto"/>
              <w:ind w:left="2340" w:hanging="360"/>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AB2C90">
            <w:pPr>
              <w:pStyle w:val="Description"/>
              <w:spacing w:before="60" w:after="120" w:line="240" w:lineRule="auto"/>
              <w:ind w:left="2340" w:hanging="360"/>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AB2C90">
            <w:pPr>
              <w:pStyle w:val="Description"/>
              <w:spacing w:before="60" w:after="120" w:line="240" w:lineRule="auto"/>
              <w:ind w:left="2340" w:hanging="360"/>
              <w:jc w:val="center"/>
              <w:rPr>
                <w:sz w:val="16"/>
                <w:szCs w:val="16"/>
              </w:rPr>
            </w:pPr>
          </w:p>
        </w:tc>
        <w:tc>
          <w:tcPr>
            <w:tcW w:w="1260" w:type="dxa"/>
            <w:tcBorders>
              <w:top w:val="nil"/>
              <w:left w:val="single" w:sz="4" w:space="0" w:color="auto"/>
              <w:bottom w:val="nil"/>
              <w:right w:val="single" w:sz="4" w:space="0" w:color="auto"/>
            </w:tcBorders>
            <w:vAlign w:val="center"/>
          </w:tcPr>
          <w:p w:rsidR="00BD4B32" w:rsidRPr="0098400E" w:rsidRDefault="00BD4B32" w:rsidP="00AB2C90">
            <w:pPr>
              <w:pStyle w:val="Description"/>
              <w:spacing w:before="60" w:after="120" w:line="240" w:lineRule="auto"/>
              <w:ind w:left="2340" w:hanging="360"/>
              <w:jc w:val="center"/>
              <w:rPr>
                <w:sz w:val="16"/>
                <w:szCs w:val="16"/>
              </w:rPr>
            </w:pPr>
          </w:p>
        </w:tc>
      </w:tr>
      <w:tr w:rsidR="00BD4B32" w:rsidRPr="0098400E" w:rsidTr="001C2376">
        <w:tc>
          <w:tcPr>
            <w:tcW w:w="5220" w:type="dxa"/>
            <w:tcBorders>
              <w:top w:val="nil"/>
              <w:left w:val="nil"/>
              <w:bottom w:val="nil"/>
              <w:right w:val="single" w:sz="4" w:space="0" w:color="auto"/>
            </w:tcBorders>
            <w:vAlign w:val="bottom"/>
          </w:tcPr>
          <w:p w:rsidR="00BD4B32" w:rsidRPr="009D1857" w:rsidRDefault="00BD4B32" w:rsidP="00831AF4">
            <w:pPr>
              <w:pStyle w:val="Secondindent"/>
              <w:tabs>
                <w:tab w:val="clear" w:pos="864"/>
                <w:tab w:val="clear" w:pos="7200"/>
                <w:tab w:val="clear" w:pos="7632"/>
                <w:tab w:val="clear" w:pos="8064"/>
                <w:tab w:val="clear" w:pos="8784"/>
                <w:tab w:val="clear" w:pos="9360"/>
                <w:tab w:val="clear" w:pos="9792"/>
              </w:tabs>
              <w:spacing w:before="120" w:line="240" w:lineRule="auto"/>
              <w:ind w:left="1235" w:right="0" w:hanging="360"/>
              <w:jc w:val="both"/>
              <w:rPr>
                <w:sz w:val="18"/>
                <w:szCs w:val="18"/>
              </w:rPr>
            </w:pPr>
            <w:r>
              <w:rPr>
                <w:sz w:val="18"/>
                <w:szCs w:val="18"/>
              </w:rPr>
              <w:t>1)</w:t>
            </w:r>
            <w:r>
              <w:rPr>
                <w:sz w:val="18"/>
                <w:szCs w:val="18"/>
              </w:rPr>
              <w:tab/>
              <w:t>Recordkeeping requirements.</w:t>
            </w:r>
          </w:p>
        </w:tc>
        <w:tc>
          <w:tcPr>
            <w:tcW w:w="450" w:type="dxa"/>
            <w:tcBorders>
              <w:top w:val="nil"/>
              <w:left w:val="single" w:sz="4" w:space="0" w:color="auto"/>
              <w:bottom w:val="nil"/>
              <w:right w:val="single" w:sz="4" w:space="0" w:color="auto"/>
            </w:tcBorders>
            <w:vAlign w:val="center"/>
          </w:tcPr>
          <w:p w:rsidR="00BD4B32" w:rsidRDefault="00BD4B32" w:rsidP="00DC301C">
            <w:pPr>
              <w:pStyle w:val="Description"/>
              <w:spacing w:before="60" w:after="120" w:line="240" w:lineRule="auto"/>
              <w:jc w:val="center"/>
              <w:rPr>
                <w:sz w:val="16"/>
                <w:szCs w:val="16"/>
              </w:rPr>
            </w:pPr>
            <w:r>
              <w:rPr>
                <w:sz w:val="16"/>
                <w:szCs w:val="16"/>
              </w:rPr>
              <w:t>4</w:t>
            </w:r>
          </w:p>
        </w:tc>
        <w:tc>
          <w:tcPr>
            <w:tcW w:w="450" w:type="dxa"/>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r>
      <w:tr w:rsidR="00BD4B32" w:rsidRPr="0098400E" w:rsidTr="001C2376">
        <w:tc>
          <w:tcPr>
            <w:tcW w:w="5220" w:type="dxa"/>
            <w:tcBorders>
              <w:top w:val="nil"/>
              <w:left w:val="nil"/>
              <w:bottom w:val="nil"/>
              <w:right w:val="single" w:sz="4" w:space="0" w:color="auto"/>
            </w:tcBorders>
            <w:vAlign w:val="bottom"/>
          </w:tcPr>
          <w:p w:rsidR="00BD4B32" w:rsidRPr="009D1857" w:rsidRDefault="00BD4B32" w:rsidP="00831AF4">
            <w:pPr>
              <w:pStyle w:val="Secondindent"/>
              <w:tabs>
                <w:tab w:val="clear" w:pos="864"/>
                <w:tab w:val="clear" w:pos="7200"/>
                <w:tab w:val="clear" w:pos="7632"/>
                <w:tab w:val="clear" w:pos="8064"/>
                <w:tab w:val="clear" w:pos="8784"/>
                <w:tab w:val="clear" w:pos="9360"/>
                <w:tab w:val="clear" w:pos="9792"/>
              </w:tabs>
              <w:spacing w:before="120" w:line="240" w:lineRule="auto"/>
              <w:ind w:left="1235" w:right="0" w:hanging="360"/>
              <w:jc w:val="both"/>
              <w:rPr>
                <w:sz w:val="18"/>
                <w:szCs w:val="18"/>
              </w:rPr>
            </w:pPr>
            <w:r>
              <w:rPr>
                <w:sz w:val="18"/>
                <w:szCs w:val="18"/>
              </w:rPr>
              <w:t>2)</w:t>
            </w:r>
            <w:r>
              <w:rPr>
                <w:sz w:val="18"/>
                <w:szCs w:val="18"/>
              </w:rPr>
              <w:tab/>
              <w:t>Taxation requirements.</w:t>
            </w:r>
          </w:p>
        </w:tc>
        <w:tc>
          <w:tcPr>
            <w:tcW w:w="450" w:type="dxa"/>
            <w:tcBorders>
              <w:top w:val="nil"/>
              <w:left w:val="single" w:sz="4" w:space="0" w:color="auto"/>
              <w:bottom w:val="nil"/>
              <w:right w:val="single" w:sz="4" w:space="0" w:color="auto"/>
            </w:tcBorders>
            <w:vAlign w:val="center"/>
          </w:tcPr>
          <w:p w:rsidR="00BD4B32" w:rsidRDefault="00BD4B32" w:rsidP="00DC301C">
            <w:pPr>
              <w:pStyle w:val="Description"/>
              <w:spacing w:before="60" w:after="120" w:line="240" w:lineRule="auto"/>
              <w:jc w:val="center"/>
              <w:rPr>
                <w:sz w:val="16"/>
                <w:szCs w:val="16"/>
              </w:rPr>
            </w:pPr>
            <w:r>
              <w:rPr>
                <w:sz w:val="16"/>
                <w:szCs w:val="16"/>
              </w:rPr>
              <w:t>4</w:t>
            </w:r>
          </w:p>
        </w:tc>
        <w:tc>
          <w:tcPr>
            <w:tcW w:w="450" w:type="dxa"/>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r>
      <w:tr w:rsidR="00BD4B32" w:rsidRPr="0098400E" w:rsidTr="001C2376">
        <w:tc>
          <w:tcPr>
            <w:tcW w:w="5220" w:type="dxa"/>
            <w:tcBorders>
              <w:top w:val="nil"/>
              <w:left w:val="nil"/>
              <w:bottom w:val="nil"/>
              <w:right w:val="single" w:sz="4" w:space="0" w:color="auto"/>
            </w:tcBorders>
            <w:vAlign w:val="bottom"/>
          </w:tcPr>
          <w:p w:rsidR="00BD4B32" w:rsidRPr="009D1857" w:rsidRDefault="00BD4B32" w:rsidP="00831AF4">
            <w:pPr>
              <w:pStyle w:val="Secondindent"/>
              <w:tabs>
                <w:tab w:val="clear" w:pos="864"/>
                <w:tab w:val="clear" w:pos="7200"/>
                <w:tab w:val="clear" w:pos="7632"/>
                <w:tab w:val="clear" w:pos="8064"/>
                <w:tab w:val="clear" w:pos="8784"/>
                <w:tab w:val="clear" w:pos="9360"/>
                <w:tab w:val="clear" w:pos="9792"/>
              </w:tabs>
              <w:spacing w:before="120" w:line="240" w:lineRule="auto"/>
              <w:ind w:left="1235" w:right="0" w:hanging="360"/>
              <w:jc w:val="both"/>
              <w:rPr>
                <w:sz w:val="18"/>
                <w:szCs w:val="18"/>
              </w:rPr>
            </w:pPr>
            <w:r>
              <w:rPr>
                <w:sz w:val="18"/>
                <w:szCs w:val="18"/>
              </w:rPr>
              <w:t>3)</w:t>
            </w:r>
            <w:r>
              <w:rPr>
                <w:sz w:val="18"/>
                <w:szCs w:val="18"/>
              </w:rPr>
              <w:tab/>
              <w:t>Public purpose requirements.</w:t>
            </w:r>
          </w:p>
        </w:tc>
        <w:tc>
          <w:tcPr>
            <w:tcW w:w="450" w:type="dxa"/>
            <w:tcBorders>
              <w:top w:val="nil"/>
              <w:left w:val="single" w:sz="4" w:space="0" w:color="auto"/>
              <w:bottom w:val="nil"/>
              <w:right w:val="single" w:sz="4" w:space="0" w:color="auto"/>
            </w:tcBorders>
            <w:vAlign w:val="center"/>
          </w:tcPr>
          <w:p w:rsidR="00BD4B32" w:rsidRDefault="00BD4B32" w:rsidP="00DC301C">
            <w:pPr>
              <w:pStyle w:val="Description"/>
              <w:spacing w:before="60" w:after="120" w:line="240" w:lineRule="auto"/>
              <w:jc w:val="center"/>
              <w:rPr>
                <w:sz w:val="16"/>
                <w:szCs w:val="16"/>
              </w:rPr>
            </w:pPr>
            <w:r>
              <w:rPr>
                <w:sz w:val="16"/>
                <w:szCs w:val="16"/>
              </w:rPr>
              <w:t>4</w:t>
            </w:r>
          </w:p>
        </w:tc>
        <w:tc>
          <w:tcPr>
            <w:tcW w:w="450" w:type="dxa"/>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r>
      <w:tr w:rsidR="00BD4B32" w:rsidRPr="0098400E" w:rsidTr="001C2376">
        <w:tc>
          <w:tcPr>
            <w:tcW w:w="5220" w:type="dxa"/>
            <w:tcBorders>
              <w:top w:val="nil"/>
              <w:left w:val="nil"/>
              <w:bottom w:val="nil"/>
              <w:right w:val="single" w:sz="4" w:space="0" w:color="auto"/>
            </w:tcBorders>
            <w:vAlign w:val="bottom"/>
          </w:tcPr>
          <w:p w:rsidR="00BD4B32" w:rsidRPr="009D1857" w:rsidRDefault="00BD4B32" w:rsidP="00DC301C">
            <w:pPr>
              <w:pStyle w:val="Secondindent"/>
              <w:tabs>
                <w:tab w:val="clear" w:pos="864"/>
                <w:tab w:val="clear" w:pos="7200"/>
                <w:tab w:val="clear" w:pos="7632"/>
                <w:tab w:val="clear" w:pos="8064"/>
                <w:tab w:val="clear" w:pos="8784"/>
                <w:tab w:val="clear" w:pos="9360"/>
                <w:tab w:val="clear" w:pos="9792"/>
              </w:tabs>
              <w:spacing w:before="120" w:line="240" w:lineRule="auto"/>
              <w:ind w:left="187" w:right="0" w:firstLine="0"/>
              <w:jc w:val="both"/>
              <w:rPr>
                <w:sz w:val="18"/>
                <w:szCs w:val="18"/>
              </w:rPr>
            </w:pPr>
          </w:p>
        </w:tc>
        <w:tc>
          <w:tcPr>
            <w:tcW w:w="450" w:type="dxa"/>
            <w:tcBorders>
              <w:top w:val="nil"/>
              <w:left w:val="single" w:sz="4" w:space="0" w:color="auto"/>
              <w:bottom w:val="nil"/>
              <w:right w:val="single" w:sz="4" w:space="0" w:color="auto"/>
            </w:tcBorders>
            <w:vAlign w:val="center"/>
          </w:tcPr>
          <w:p w:rsidR="00BD4B32" w:rsidRDefault="00BD4B32" w:rsidP="00DC301C">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r>
      <w:tr w:rsidR="00BD4B32" w:rsidRPr="0098400E" w:rsidTr="001C2376">
        <w:tc>
          <w:tcPr>
            <w:tcW w:w="5220" w:type="dxa"/>
            <w:tcBorders>
              <w:top w:val="nil"/>
              <w:left w:val="nil"/>
              <w:bottom w:val="nil"/>
              <w:right w:val="single" w:sz="4" w:space="0" w:color="auto"/>
            </w:tcBorders>
            <w:vAlign w:val="bottom"/>
          </w:tcPr>
          <w:p w:rsidR="00BD4B32" w:rsidRPr="009D1857" w:rsidRDefault="00BD4B32" w:rsidP="00DC301C">
            <w:pPr>
              <w:pStyle w:val="Secondindent"/>
              <w:tabs>
                <w:tab w:val="clear" w:pos="864"/>
                <w:tab w:val="clear" w:pos="7200"/>
                <w:tab w:val="clear" w:pos="7632"/>
                <w:tab w:val="clear" w:pos="8064"/>
                <w:tab w:val="clear" w:pos="8784"/>
                <w:tab w:val="clear" w:pos="9360"/>
                <w:tab w:val="clear" w:pos="9792"/>
              </w:tabs>
              <w:spacing w:before="120" w:line="240" w:lineRule="auto"/>
              <w:ind w:left="187" w:right="0" w:firstLine="0"/>
              <w:jc w:val="both"/>
              <w:rPr>
                <w:sz w:val="18"/>
                <w:szCs w:val="18"/>
              </w:rPr>
            </w:pPr>
          </w:p>
        </w:tc>
        <w:tc>
          <w:tcPr>
            <w:tcW w:w="450" w:type="dxa"/>
            <w:tcBorders>
              <w:top w:val="nil"/>
              <w:left w:val="single" w:sz="4" w:space="0" w:color="auto"/>
              <w:bottom w:val="nil"/>
              <w:right w:val="single" w:sz="4" w:space="0" w:color="auto"/>
            </w:tcBorders>
            <w:vAlign w:val="center"/>
          </w:tcPr>
          <w:p w:rsidR="00BD4B32" w:rsidRDefault="00BD4B32" w:rsidP="00DC301C">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r>
      <w:tr w:rsidR="00BD4B32" w:rsidRPr="0098400E" w:rsidTr="001C2376">
        <w:tc>
          <w:tcPr>
            <w:tcW w:w="5220" w:type="dxa"/>
            <w:tcBorders>
              <w:top w:val="nil"/>
              <w:left w:val="nil"/>
              <w:bottom w:val="nil"/>
              <w:right w:val="single" w:sz="4" w:space="0" w:color="auto"/>
            </w:tcBorders>
            <w:vAlign w:val="bottom"/>
          </w:tcPr>
          <w:p w:rsidR="00BD4B32" w:rsidRPr="009D1857" w:rsidRDefault="00BD4B32" w:rsidP="00DC301C">
            <w:pPr>
              <w:pStyle w:val="Secondindent"/>
              <w:tabs>
                <w:tab w:val="clear" w:pos="864"/>
                <w:tab w:val="clear" w:pos="7200"/>
                <w:tab w:val="clear" w:pos="7632"/>
                <w:tab w:val="clear" w:pos="8064"/>
                <w:tab w:val="clear" w:pos="8784"/>
                <w:tab w:val="clear" w:pos="9360"/>
                <w:tab w:val="clear" w:pos="9792"/>
              </w:tabs>
              <w:spacing w:before="120" w:line="240" w:lineRule="auto"/>
              <w:ind w:left="187" w:right="0" w:firstLine="0"/>
              <w:jc w:val="both"/>
              <w:rPr>
                <w:sz w:val="18"/>
                <w:szCs w:val="18"/>
              </w:rPr>
            </w:pPr>
          </w:p>
        </w:tc>
        <w:tc>
          <w:tcPr>
            <w:tcW w:w="450" w:type="dxa"/>
            <w:tcBorders>
              <w:top w:val="nil"/>
              <w:left w:val="single" w:sz="4" w:space="0" w:color="auto"/>
              <w:bottom w:val="nil"/>
              <w:right w:val="single" w:sz="4" w:space="0" w:color="auto"/>
            </w:tcBorders>
            <w:vAlign w:val="center"/>
          </w:tcPr>
          <w:p w:rsidR="00BD4B32" w:rsidRDefault="00BD4B32" w:rsidP="00DC301C">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r>
      <w:tr w:rsidR="00BD4B32" w:rsidRPr="0098400E" w:rsidTr="001C2376">
        <w:tc>
          <w:tcPr>
            <w:tcW w:w="5220" w:type="dxa"/>
            <w:tcBorders>
              <w:top w:val="nil"/>
              <w:left w:val="nil"/>
              <w:bottom w:val="nil"/>
              <w:right w:val="single" w:sz="4" w:space="0" w:color="auto"/>
            </w:tcBorders>
            <w:vAlign w:val="bottom"/>
          </w:tcPr>
          <w:p w:rsidR="00BD4B32" w:rsidRPr="009D1857" w:rsidRDefault="00BD4B32" w:rsidP="00DC301C">
            <w:pPr>
              <w:pStyle w:val="Secondindent"/>
              <w:tabs>
                <w:tab w:val="clear" w:pos="864"/>
                <w:tab w:val="clear" w:pos="7200"/>
                <w:tab w:val="clear" w:pos="7632"/>
                <w:tab w:val="clear" w:pos="8064"/>
                <w:tab w:val="clear" w:pos="8784"/>
                <w:tab w:val="clear" w:pos="9360"/>
                <w:tab w:val="clear" w:pos="9792"/>
              </w:tabs>
              <w:spacing w:before="120" w:line="240" w:lineRule="auto"/>
              <w:ind w:left="187" w:right="0" w:firstLine="0"/>
              <w:jc w:val="both"/>
              <w:rPr>
                <w:sz w:val="18"/>
                <w:szCs w:val="18"/>
              </w:rPr>
            </w:pPr>
          </w:p>
        </w:tc>
        <w:tc>
          <w:tcPr>
            <w:tcW w:w="450" w:type="dxa"/>
            <w:tcBorders>
              <w:top w:val="nil"/>
              <w:left w:val="single" w:sz="4" w:space="0" w:color="auto"/>
              <w:bottom w:val="nil"/>
              <w:right w:val="single" w:sz="4" w:space="0" w:color="auto"/>
            </w:tcBorders>
            <w:vAlign w:val="center"/>
          </w:tcPr>
          <w:p w:rsidR="00BD4B32" w:rsidRDefault="00BD4B32" w:rsidP="00DC301C">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r>
      <w:tr w:rsidR="00BD4B32" w:rsidRPr="0098400E" w:rsidTr="001C2376">
        <w:tc>
          <w:tcPr>
            <w:tcW w:w="5220" w:type="dxa"/>
            <w:tcBorders>
              <w:top w:val="nil"/>
              <w:left w:val="nil"/>
              <w:bottom w:val="nil"/>
              <w:right w:val="single" w:sz="4" w:space="0" w:color="auto"/>
            </w:tcBorders>
            <w:vAlign w:val="bottom"/>
          </w:tcPr>
          <w:p w:rsidR="00BD4B32" w:rsidRPr="00A24E9D" w:rsidRDefault="00BD4B32" w:rsidP="00B77A55">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b/>
                <w:sz w:val="18"/>
                <w:szCs w:val="18"/>
              </w:rPr>
            </w:pPr>
            <w:r>
              <w:rPr>
                <w:b/>
                <w:sz w:val="18"/>
                <w:szCs w:val="18"/>
              </w:rPr>
              <w:lastRenderedPageBreak/>
              <w:t>ADDENDUM:</w:t>
            </w:r>
          </w:p>
        </w:tc>
        <w:tc>
          <w:tcPr>
            <w:tcW w:w="450" w:type="dxa"/>
            <w:tcBorders>
              <w:top w:val="nil"/>
              <w:left w:val="single" w:sz="4" w:space="0" w:color="auto"/>
              <w:bottom w:val="nil"/>
              <w:right w:val="single" w:sz="4" w:space="0" w:color="auto"/>
            </w:tcBorders>
            <w:vAlign w:val="center"/>
          </w:tcPr>
          <w:p w:rsidR="00BD4B32" w:rsidRDefault="00BD4B32" w:rsidP="00B77A55">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r>
      <w:tr w:rsidR="00BD4B32" w:rsidRPr="0098400E" w:rsidTr="001C2376">
        <w:tc>
          <w:tcPr>
            <w:tcW w:w="5220" w:type="dxa"/>
            <w:tcBorders>
              <w:top w:val="nil"/>
              <w:left w:val="nil"/>
              <w:bottom w:val="nil"/>
              <w:right w:val="single" w:sz="4" w:space="0" w:color="auto"/>
            </w:tcBorders>
            <w:vAlign w:val="bottom"/>
          </w:tcPr>
          <w:p w:rsidR="00BD4B32" w:rsidRPr="00E76ACE" w:rsidRDefault="00BD4B32" w:rsidP="00EA4DEB">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b/>
                <w:sz w:val="18"/>
                <w:szCs w:val="18"/>
              </w:rPr>
            </w:pPr>
            <w:r>
              <w:rPr>
                <w:b/>
                <w:sz w:val="18"/>
                <w:szCs w:val="18"/>
              </w:rPr>
              <w:t xml:space="preserve">  TRANSFERS:</w:t>
            </w:r>
          </w:p>
        </w:tc>
        <w:tc>
          <w:tcPr>
            <w:tcW w:w="450" w:type="dxa"/>
            <w:tcBorders>
              <w:top w:val="nil"/>
              <w:left w:val="single" w:sz="4" w:space="0" w:color="auto"/>
              <w:bottom w:val="nil"/>
              <w:right w:val="single" w:sz="4" w:space="0" w:color="auto"/>
            </w:tcBorders>
            <w:vAlign w:val="center"/>
          </w:tcPr>
          <w:p w:rsidR="00BD4B32" w:rsidRDefault="00BD4B32" w:rsidP="00DC301C">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r>
      <w:tr w:rsidR="00BD4B32" w:rsidRPr="0098400E" w:rsidTr="001C2376">
        <w:tc>
          <w:tcPr>
            <w:tcW w:w="5220" w:type="dxa"/>
            <w:tcBorders>
              <w:top w:val="nil"/>
              <w:left w:val="nil"/>
              <w:bottom w:val="nil"/>
              <w:right w:val="single" w:sz="4" w:space="0" w:color="auto"/>
            </w:tcBorders>
            <w:vAlign w:val="bottom"/>
          </w:tcPr>
          <w:p w:rsidR="00BD4B32" w:rsidRPr="009D1857" w:rsidRDefault="00BD4B32" w:rsidP="00EA4DEB">
            <w:pPr>
              <w:pStyle w:val="Secondindent"/>
              <w:tabs>
                <w:tab w:val="clear" w:pos="864"/>
                <w:tab w:val="clear" w:pos="7200"/>
                <w:tab w:val="clear" w:pos="7632"/>
                <w:tab w:val="clear" w:pos="8064"/>
                <w:tab w:val="clear" w:pos="8784"/>
                <w:tab w:val="clear" w:pos="9360"/>
                <w:tab w:val="clear" w:pos="9792"/>
              </w:tabs>
              <w:spacing w:before="120" w:line="240" w:lineRule="auto"/>
              <w:ind w:left="515" w:right="0" w:hanging="360"/>
              <w:jc w:val="both"/>
              <w:rPr>
                <w:sz w:val="18"/>
                <w:szCs w:val="18"/>
              </w:rPr>
            </w:pPr>
            <w:r>
              <w:rPr>
                <w:sz w:val="18"/>
                <w:szCs w:val="18"/>
              </w:rPr>
              <w:t>1.</w:t>
            </w:r>
            <w:r>
              <w:rPr>
                <w:sz w:val="18"/>
                <w:szCs w:val="18"/>
              </w:rPr>
              <w:tab/>
              <w:t xml:space="preserve">Determine </w:t>
            </w:r>
            <w:r w:rsidRPr="00FB5463">
              <w:rPr>
                <w:sz w:val="18"/>
                <w:szCs w:val="18"/>
              </w:rPr>
              <w:t>transfers of residual fund equity in dead or inactive funds were recorded as authorized by Board resolution in accordance with Chapter 24.21 of the Code of Iowa.</w:t>
            </w:r>
          </w:p>
        </w:tc>
        <w:tc>
          <w:tcPr>
            <w:tcW w:w="450" w:type="dxa"/>
            <w:tcBorders>
              <w:top w:val="nil"/>
              <w:left w:val="single" w:sz="4" w:space="0" w:color="auto"/>
              <w:bottom w:val="nil"/>
              <w:right w:val="single" w:sz="4" w:space="0" w:color="auto"/>
            </w:tcBorders>
            <w:vAlign w:val="center"/>
          </w:tcPr>
          <w:p w:rsidR="00BD4B32" w:rsidRDefault="00BD4B32" w:rsidP="00DC301C">
            <w:pPr>
              <w:pStyle w:val="Description"/>
              <w:spacing w:before="60" w:after="120" w:line="240" w:lineRule="auto"/>
              <w:jc w:val="center"/>
              <w:rPr>
                <w:sz w:val="16"/>
                <w:szCs w:val="16"/>
              </w:rPr>
            </w:pPr>
            <w:r>
              <w:rPr>
                <w:sz w:val="16"/>
                <w:szCs w:val="16"/>
              </w:rPr>
              <w:t>4</w:t>
            </w:r>
          </w:p>
        </w:tc>
        <w:tc>
          <w:tcPr>
            <w:tcW w:w="450" w:type="dxa"/>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r>
      <w:tr w:rsidR="00BD4B32" w:rsidRPr="0098400E" w:rsidTr="001C2376">
        <w:tc>
          <w:tcPr>
            <w:tcW w:w="5220" w:type="dxa"/>
            <w:tcBorders>
              <w:top w:val="nil"/>
              <w:left w:val="nil"/>
              <w:bottom w:val="nil"/>
              <w:right w:val="single" w:sz="4" w:space="0" w:color="auto"/>
            </w:tcBorders>
            <w:vAlign w:val="bottom"/>
          </w:tcPr>
          <w:p w:rsidR="00BD4B32" w:rsidRPr="009D1857" w:rsidRDefault="00BD4B32" w:rsidP="00EA4DEB">
            <w:pPr>
              <w:pStyle w:val="Secondindent"/>
              <w:tabs>
                <w:tab w:val="clear" w:pos="864"/>
                <w:tab w:val="clear" w:pos="7200"/>
                <w:tab w:val="clear" w:pos="7632"/>
                <w:tab w:val="clear" w:pos="8064"/>
                <w:tab w:val="clear" w:pos="8784"/>
                <w:tab w:val="clear" w:pos="9360"/>
                <w:tab w:val="clear" w:pos="9792"/>
              </w:tabs>
              <w:spacing w:before="120" w:line="240" w:lineRule="auto"/>
              <w:ind w:left="515" w:right="0" w:hanging="360"/>
              <w:jc w:val="both"/>
              <w:rPr>
                <w:sz w:val="18"/>
                <w:szCs w:val="18"/>
              </w:rPr>
            </w:pPr>
            <w:r>
              <w:rPr>
                <w:sz w:val="18"/>
                <w:szCs w:val="18"/>
              </w:rPr>
              <w:t>2.</w:t>
            </w:r>
            <w:r>
              <w:rPr>
                <w:sz w:val="18"/>
                <w:szCs w:val="18"/>
              </w:rPr>
              <w:tab/>
            </w:r>
            <w:r w:rsidRPr="00FB5463">
              <w:rPr>
                <w:sz w:val="18"/>
                <w:szCs w:val="18"/>
              </w:rPr>
              <w:t>Determine any current debt incurred through the use of transfers was repaid by June 30 in accordance with Chapter 331.477 of the Code of Iowa.</w:t>
            </w:r>
          </w:p>
        </w:tc>
        <w:tc>
          <w:tcPr>
            <w:tcW w:w="450" w:type="dxa"/>
            <w:tcBorders>
              <w:top w:val="nil"/>
              <w:left w:val="single" w:sz="4" w:space="0" w:color="auto"/>
              <w:bottom w:val="nil"/>
              <w:right w:val="single" w:sz="4" w:space="0" w:color="auto"/>
            </w:tcBorders>
            <w:vAlign w:val="center"/>
          </w:tcPr>
          <w:p w:rsidR="00BD4B32" w:rsidRDefault="00BD4B32" w:rsidP="00DC301C">
            <w:pPr>
              <w:pStyle w:val="Description"/>
              <w:spacing w:before="60" w:after="120" w:line="240" w:lineRule="auto"/>
              <w:jc w:val="center"/>
              <w:rPr>
                <w:sz w:val="16"/>
                <w:szCs w:val="16"/>
              </w:rPr>
            </w:pPr>
            <w:r>
              <w:rPr>
                <w:sz w:val="16"/>
                <w:szCs w:val="16"/>
              </w:rPr>
              <w:t>4</w:t>
            </w:r>
          </w:p>
        </w:tc>
        <w:tc>
          <w:tcPr>
            <w:tcW w:w="450" w:type="dxa"/>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r>
      <w:tr w:rsidR="00BD4B32" w:rsidRPr="0098400E" w:rsidTr="001C2376">
        <w:tc>
          <w:tcPr>
            <w:tcW w:w="5220" w:type="dxa"/>
            <w:tcBorders>
              <w:top w:val="nil"/>
              <w:left w:val="nil"/>
              <w:bottom w:val="nil"/>
              <w:right w:val="single" w:sz="4" w:space="0" w:color="auto"/>
            </w:tcBorders>
            <w:vAlign w:val="bottom"/>
          </w:tcPr>
          <w:p w:rsidR="00BD4B32" w:rsidRPr="009D1857" w:rsidRDefault="00BD4B32" w:rsidP="00EA4DEB">
            <w:pPr>
              <w:pStyle w:val="Secondindent"/>
              <w:tabs>
                <w:tab w:val="clear" w:pos="864"/>
                <w:tab w:val="clear" w:pos="7200"/>
                <w:tab w:val="clear" w:pos="7632"/>
                <w:tab w:val="clear" w:pos="8064"/>
                <w:tab w:val="clear" w:pos="8784"/>
                <w:tab w:val="clear" w:pos="9360"/>
                <w:tab w:val="clear" w:pos="9792"/>
              </w:tabs>
              <w:spacing w:before="120" w:line="240" w:lineRule="auto"/>
              <w:ind w:left="515" w:right="0" w:hanging="360"/>
              <w:jc w:val="both"/>
              <w:rPr>
                <w:sz w:val="18"/>
                <w:szCs w:val="18"/>
              </w:rPr>
            </w:pPr>
            <w:r>
              <w:rPr>
                <w:sz w:val="18"/>
                <w:szCs w:val="18"/>
              </w:rPr>
              <w:t>3.</w:t>
            </w:r>
            <w:r>
              <w:rPr>
                <w:sz w:val="18"/>
                <w:szCs w:val="18"/>
              </w:rPr>
              <w:tab/>
              <w:t>D</w:t>
            </w:r>
            <w:r w:rsidRPr="00FB5463">
              <w:rPr>
                <w:sz w:val="18"/>
                <w:szCs w:val="18"/>
              </w:rPr>
              <w:t>etermine transfers from the General and Rural Services Funds do not exceed the maximum allowable in accordance with Chapter 331.429 of the Code of Iowa.</w:t>
            </w:r>
            <w:r>
              <w:rPr>
                <w:sz w:val="18"/>
                <w:szCs w:val="18"/>
              </w:rPr>
              <w:t xml:space="preserve">  (NOTE: limit on transfers applies only to property tax revenue and not revenue generated from other sources.) </w:t>
            </w:r>
          </w:p>
        </w:tc>
        <w:tc>
          <w:tcPr>
            <w:tcW w:w="450" w:type="dxa"/>
            <w:tcBorders>
              <w:top w:val="nil"/>
              <w:left w:val="single" w:sz="4" w:space="0" w:color="auto"/>
              <w:bottom w:val="nil"/>
              <w:right w:val="single" w:sz="4" w:space="0" w:color="auto"/>
            </w:tcBorders>
            <w:vAlign w:val="center"/>
          </w:tcPr>
          <w:p w:rsidR="00BD4B32" w:rsidRDefault="00BD4B32" w:rsidP="00DC301C">
            <w:pPr>
              <w:pStyle w:val="Description"/>
              <w:spacing w:before="60" w:after="120" w:line="240" w:lineRule="auto"/>
              <w:jc w:val="center"/>
              <w:rPr>
                <w:sz w:val="16"/>
                <w:szCs w:val="16"/>
              </w:rPr>
            </w:pPr>
            <w:r>
              <w:rPr>
                <w:sz w:val="16"/>
                <w:szCs w:val="16"/>
              </w:rPr>
              <w:t>4</w:t>
            </w:r>
          </w:p>
        </w:tc>
        <w:tc>
          <w:tcPr>
            <w:tcW w:w="450" w:type="dxa"/>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r>
      <w:tr w:rsidR="00BD4B32" w:rsidRPr="0098400E" w:rsidTr="001C2376">
        <w:tc>
          <w:tcPr>
            <w:tcW w:w="5220" w:type="dxa"/>
            <w:tcBorders>
              <w:top w:val="nil"/>
              <w:left w:val="nil"/>
              <w:bottom w:val="nil"/>
              <w:right w:val="single" w:sz="4" w:space="0" w:color="auto"/>
            </w:tcBorders>
            <w:vAlign w:val="bottom"/>
          </w:tcPr>
          <w:p w:rsidR="00BD4B32" w:rsidRPr="009D1857" w:rsidRDefault="00BD4B32" w:rsidP="00EA4DEB">
            <w:pPr>
              <w:pStyle w:val="Secondindent"/>
              <w:tabs>
                <w:tab w:val="clear" w:pos="864"/>
                <w:tab w:val="clear" w:pos="7200"/>
                <w:tab w:val="clear" w:pos="7632"/>
                <w:tab w:val="clear" w:pos="8064"/>
                <w:tab w:val="clear" w:pos="8784"/>
                <w:tab w:val="clear" w:pos="9360"/>
                <w:tab w:val="clear" w:pos="9792"/>
              </w:tabs>
              <w:spacing w:before="120" w:line="240" w:lineRule="auto"/>
              <w:ind w:left="515" w:right="0" w:hanging="360"/>
              <w:jc w:val="both"/>
              <w:rPr>
                <w:sz w:val="18"/>
                <w:szCs w:val="18"/>
              </w:rPr>
            </w:pPr>
            <w:r>
              <w:rPr>
                <w:sz w:val="18"/>
                <w:szCs w:val="18"/>
              </w:rPr>
              <w:t>4.</w:t>
            </w:r>
            <w:r>
              <w:rPr>
                <w:sz w:val="18"/>
                <w:szCs w:val="18"/>
              </w:rPr>
              <w:tab/>
              <w:t>D</w:t>
            </w:r>
            <w:r w:rsidRPr="00FB5463">
              <w:rPr>
                <w:sz w:val="18"/>
                <w:szCs w:val="18"/>
              </w:rPr>
              <w:t xml:space="preserve">etermine transfers from the General and Rural Services Funds comply with </w:t>
            </w:r>
            <w:r>
              <w:rPr>
                <w:sz w:val="18"/>
                <w:szCs w:val="18"/>
              </w:rPr>
              <w:t xml:space="preserve">the </w:t>
            </w:r>
            <w:r w:rsidRPr="00FB5463">
              <w:rPr>
                <w:sz w:val="18"/>
                <w:szCs w:val="18"/>
              </w:rPr>
              <w:t>minimum allowable in accordance with Chapter 312.2(</w:t>
            </w:r>
            <w:r>
              <w:rPr>
                <w:sz w:val="18"/>
                <w:szCs w:val="18"/>
              </w:rPr>
              <w:t>5</w:t>
            </w:r>
            <w:r w:rsidRPr="00FB5463">
              <w:rPr>
                <w:sz w:val="18"/>
                <w:szCs w:val="18"/>
              </w:rPr>
              <w:t>) of the Code of Iowa.</w:t>
            </w:r>
          </w:p>
        </w:tc>
        <w:tc>
          <w:tcPr>
            <w:tcW w:w="450" w:type="dxa"/>
            <w:tcBorders>
              <w:top w:val="nil"/>
              <w:left w:val="single" w:sz="4" w:space="0" w:color="auto"/>
              <w:bottom w:val="nil"/>
              <w:right w:val="single" w:sz="4" w:space="0" w:color="auto"/>
            </w:tcBorders>
            <w:vAlign w:val="center"/>
          </w:tcPr>
          <w:p w:rsidR="00BD4B32" w:rsidRDefault="00BD4B32" w:rsidP="00DC301C">
            <w:pPr>
              <w:pStyle w:val="Description"/>
              <w:spacing w:before="60" w:after="120" w:line="240" w:lineRule="auto"/>
              <w:jc w:val="center"/>
              <w:rPr>
                <w:sz w:val="16"/>
                <w:szCs w:val="16"/>
              </w:rPr>
            </w:pPr>
            <w:r>
              <w:rPr>
                <w:sz w:val="16"/>
                <w:szCs w:val="16"/>
              </w:rPr>
              <w:t>4</w:t>
            </w:r>
          </w:p>
        </w:tc>
        <w:tc>
          <w:tcPr>
            <w:tcW w:w="450" w:type="dxa"/>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r>
      <w:tr w:rsidR="00BD4B32" w:rsidRPr="0098400E" w:rsidTr="001C2376">
        <w:tc>
          <w:tcPr>
            <w:tcW w:w="5220" w:type="dxa"/>
            <w:tcBorders>
              <w:top w:val="nil"/>
              <w:left w:val="nil"/>
              <w:bottom w:val="nil"/>
              <w:right w:val="single" w:sz="4" w:space="0" w:color="auto"/>
            </w:tcBorders>
            <w:vAlign w:val="bottom"/>
          </w:tcPr>
          <w:p w:rsidR="00BD4B32" w:rsidRPr="009D1857" w:rsidRDefault="00BD4B32" w:rsidP="00EA4DEB">
            <w:pPr>
              <w:pStyle w:val="Secondindent"/>
              <w:tabs>
                <w:tab w:val="clear" w:pos="864"/>
                <w:tab w:val="clear" w:pos="7200"/>
                <w:tab w:val="clear" w:pos="7632"/>
                <w:tab w:val="clear" w:pos="8064"/>
                <w:tab w:val="clear" w:pos="8784"/>
                <w:tab w:val="clear" w:pos="9360"/>
                <w:tab w:val="clear" w:pos="9792"/>
              </w:tabs>
              <w:spacing w:before="120" w:line="240" w:lineRule="auto"/>
              <w:ind w:left="515" w:right="0" w:hanging="360"/>
              <w:jc w:val="both"/>
              <w:rPr>
                <w:sz w:val="18"/>
                <w:szCs w:val="18"/>
              </w:rPr>
            </w:pPr>
            <w:r>
              <w:rPr>
                <w:sz w:val="18"/>
                <w:szCs w:val="18"/>
              </w:rPr>
              <w:t>5.</w:t>
            </w:r>
            <w:r>
              <w:rPr>
                <w:sz w:val="18"/>
                <w:szCs w:val="18"/>
              </w:rPr>
              <w:tab/>
            </w:r>
            <w:r w:rsidRPr="00FB5463">
              <w:rPr>
                <w:sz w:val="18"/>
                <w:szCs w:val="18"/>
              </w:rPr>
              <w:t>Determine the County has not made permanent transfers of monies between the General Fund and the Rural Services Fund, except for corrective transfers.</w:t>
            </w:r>
          </w:p>
        </w:tc>
        <w:tc>
          <w:tcPr>
            <w:tcW w:w="450" w:type="dxa"/>
            <w:tcBorders>
              <w:top w:val="nil"/>
              <w:left w:val="single" w:sz="4" w:space="0" w:color="auto"/>
              <w:bottom w:val="nil"/>
              <w:right w:val="single" w:sz="4" w:space="0" w:color="auto"/>
            </w:tcBorders>
            <w:vAlign w:val="center"/>
          </w:tcPr>
          <w:p w:rsidR="00BD4B32" w:rsidRDefault="00BD4B32" w:rsidP="00DC301C">
            <w:pPr>
              <w:pStyle w:val="Description"/>
              <w:spacing w:before="60" w:after="120" w:line="240" w:lineRule="auto"/>
              <w:jc w:val="center"/>
              <w:rPr>
                <w:sz w:val="16"/>
                <w:szCs w:val="16"/>
              </w:rPr>
            </w:pPr>
            <w:r>
              <w:rPr>
                <w:sz w:val="16"/>
                <w:szCs w:val="16"/>
              </w:rPr>
              <w:t>4</w:t>
            </w:r>
          </w:p>
        </w:tc>
        <w:tc>
          <w:tcPr>
            <w:tcW w:w="450" w:type="dxa"/>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r>
      <w:tr w:rsidR="00BD4B32" w:rsidRPr="0098400E" w:rsidTr="001C2376">
        <w:tc>
          <w:tcPr>
            <w:tcW w:w="5220" w:type="dxa"/>
            <w:tcBorders>
              <w:top w:val="nil"/>
              <w:left w:val="nil"/>
              <w:bottom w:val="nil"/>
              <w:right w:val="single" w:sz="4" w:space="0" w:color="auto"/>
            </w:tcBorders>
            <w:vAlign w:val="bottom"/>
          </w:tcPr>
          <w:p w:rsidR="00BD4B32" w:rsidRPr="009D1857" w:rsidRDefault="00BD4B32" w:rsidP="00EA4DEB">
            <w:pPr>
              <w:pStyle w:val="Secondindent"/>
              <w:tabs>
                <w:tab w:val="clear" w:pos="864"/>
                <w:tab w:val="clear" w:pos="7200"/>
                <w:tab w:val="clear" w:pos="7632"/>
                <w:tab w:val="clear" w:pos="8064"/>
                <w:tab w:val="clear" w:pos="8784"/>
                <w:tab w:val="clear" w:pos="9360"/>
                <w:tab w:val="clear" w:pos="9792"/>
              </w:tabs>
              <w:spacing w:before="120" w:line="240" w:lineRule="auto"/>
              <w:ind w:left="515" w:right="0" w:hanging="360"/>
              <w:jc w:val="both"/>
              <w:rPr>
                <w:sz w:val="18"/>
                <w:szCs w:val="18"/>
              </w:rPr>
            </w:pPr>
            <w:r>
              <w:rPr>
                <w:sz w:val="18"/>
                <w:szCs w:val="18"/>
              </w:rPr>
              <w:t>6.</w:t>
            </w:r>
            <w:r>
              <w:rPr>
                <w:sz w:val="18"/>
                <w:szCs w:val="18"/>
              </w:rPr>
              <w:tab/>
            </w:r>
            <w:r w:rsidRPr="00FB5463">
              <w:rPr>
                <w:sz w:val="18"/>
                <w:szCs w:val="18"/>
              </w:rPr>
              <w:t>Determine the County has not transferred monies from the Secondary Roads Fund, except for corrective transfers in accordance with Chapter 331.432 of the Code of Iowa.</w:t>
            </w:r>
          </w:p>
        </w:tc>
        <w:tc>
          <w:tcPr>
            <w:tcW w:w="450" w:type="dxa"/>
            <w:tcBorders>
              <w:top w:val="nil"/>
              <w:left w:val="single" w:sz="4" w:space="0" w:color="auto"/>
              <w:bottom w:val="nil"/>
              <w:right w:val="single" w:sz="4" w:space="0" w:color="auto"/>
            </w:tcBorders>
            <w:vAlign w:val="center"/>
          </w:tcPr>
          <w:p w:rsidR="00BD4B32" w:rsidRDefault="00BD4B32" w:rsidP="00DC301C">
            <w:pPr>
              <w:pStyle w:val="Description"/>
              <w:spacing w:before="60" w:after="120" w:line="240" w:lineRule="auto"/>
              <w:jc w:val="center"/>
              <w:rPr>
                <w:sz w:val="16"/>
                <w:szCs w:val="16"/>
              </w:rPr>
            </w:pPr>
            <w:r>
              <w:rPr>
                <w:sz w:val="16"/>
                <w:szCs w:val="16"/>
              </w:rPr>
              <w:t>4</w:t>
            </w:r>
          </w:p>
        </w:tc>
        <w:tc>
          <w:tcPr>
            <w:tcW w:w="450" w:type="dxa"/>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r>
      <w:tr w:rsidR="00BD4B32" w:rsidRPr="0098400E" w:rsidTr="001C2376">
        <w:tc>
          <w:tcPr>
            <w:tcW w:w="5220" w:type="dxa"/>
            <w:tcBorders>
              <w:top w:val="nil"/>
              <w:left w:val="nil"/>
              <w:bottom w:val="nil"/>
              <w:right w:val="single" w:sz="4" w:space="0" w:color="auto"/>
            </w:tcBorders>
            <w:vAlign w:val="bottom"/>
          </w:tcPr>
          <w:p w:rsidR="00BD4B32" w:rsidRDefault="00BD4B32" w:rsidP="00EA4DEB">
            <w:pPr>
              <w:pStyle w:val="Secondindent"/>
              <w:tabs>
                <w:tab w:val="clear" w:pos="864"/>
                <w:tab w:val="clear" w:pos="7200"/>
                <w:tab w:val="clear" w:pos="7632"/>
                <w:tab w:val="clear" w:pos="8064"/>
                <w:tab w:val="clear" w:pos="8784"/>
                <w:tab w:val="clear" w:pos="9360"/>
                <w:tab w:val="clear" w:pos="9792"/>
              </w:tabs>
              <w:spacing w:before="120" w:line="240" w:lineRule="auto"/>
              <w:ind w:left="515" w:right="0" w:hanging="360"/>
              <w:jc w:val="both"/>
              <w:rPr>
                <w:sz w:val="18"/>
                <w:szCs w:val="18"/>
              </w:rPr>
            </w:pPr>
          </w:p>
        </w:tc>
        <w:tc>
          <w:tcPr>
            <w:tcW w:w="450" w:type="dxa"/>
            <w:tcBorders>
              <w:top w:val="nil"/>
              <w:left w:val="single" w:sz="4" w:space="0" w:color="auto"/>
              <w:bottom w:val="nil"/>
              <w:right w:val="single" w:sz="4" w:space="0" w:color="auto"/>
            </w:tcBorders>
            <w:vAlign w:val="center"/>
          </w:tcPr>
          <w:p w:rsidR="00BD4B32" w:rsidRDefault="00BD4B32" w:rsidP="00DC301C">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r>
      <w:tr w:rsidR="00BD4B32" w:rsidRPr="0098400E" w:rsidTr="001C2376">
        <w:tc>
          <w:tcPr>
            <w:tcW w:w="5220" w:type="dxa"/>
            <w:tcBorders>
              <w:top w:val="nil"/>
              <w:left w:val="nil"/>
              <w:bottom w:val="nil"/>
              <w:right w:val="single" w:sz="4" w:space="0" w:color="auto"/>
            </w:tcBorders>
            <w:vAlign w:val="bottom"/>
          </w:tcPr>
          <w:p w:rsidR="00BD4B32" w:rsidRDefault="00BD4B32" w:rsidP="00EA4DEB">
            <w:pPr>
              <w:pStyle w:val="Secondindent"/>
              <w:tabs>
                <w:tab w:val="clear" w:pos="864"/>
                <w:tab w:val="clear" w:pos="7200"/>
                <w:tab w:val="clear" w:pos="7632"/>
                <w:tab w:val="clear" w:pos="8064"/>
                <w:tab w:val="clear" w:pos="8784"/>
                <w:tab w:val="clear" w:pos="9360"/>
                <w:tab w:val="clear" w:pos="9792"/>
              </w:tabs>
              <w:spacing w:before="120" w:line="240" w:lineRule="auto"/>
              <w:ind w:left="515" w:right="0" w:hanging="360"/>
              <w:jc w:val="both"/>
              <w:rPr>
                <w:sz w:val="18"/>
                <w:szCs w:val="18"/>
              </w:rPr>
            </w:pPr>
          </w:p>
        </w:tc>
        <w:tc>
          <w:tcPr>
            <w:tcW w:w="450" w:type="dxa"/>
            <w:tcBorders>
              <w:top w:val="nil"/>
              <w:left w:val="single" w:sz="4" w:space="0" w:color="auto"/>
              <w:bottom w:val="nil"/>
              <w:right w:val="single" w:sz="4" w:space="0" w:color="auto"/>
            </w:tcBorders>
            <w:vAlign w:val="center"/>
          </w:tcPr>
          <w:p w:rsidR="00BD4B32" w:rsidRDefault="00BD4B32" w:rsidP="00DC301C">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r>
      <w:tr w:rsidR="00BD4B32" w:rsidRPr="0098400E" w:rsidTr="001C2376">
        <w:tc>
          <w:tcPr>
            <w:tcW w:w="5220" w:type="dxa"/>
            <w:tcBorders>
              <w:top w:val="nil"/>
              <w:left w:val="nil"/>
              <w:bottom w:val="nil"/>
              <w:right w:val="single" w:sz="4" w:space="0" w:color="auto"/>
            </w:tcBorders>
            <w:vAlign w:val="bottom"/>
          </w:tcPr>
          <w:p w:rsidR="00BD4B32" w:rsidRDefault="00BD4B32" w:rsidP="00EA4DEB">
            <w:pPr>
              <w:pStyle w:val="Secondindent"/>
              <w:tabs>
                <w:tab w:val="clear" w:pos="864"/>
                <w:tab w:val="clear" w:pos="7200"/>
                <w:tab w:val="clear" w:pos="7632"/>
                <w:tab w:val="clear" w:pos="8064"/>
                <w:tab w:val="clear" w:pos="8784"/>
                <w:tab w:val="clear" w:pos="9360"/>
                <w:tab w:val="clear" w:pos="9792"/>
              </w:tabs>
              <w:spacing w:before="120" w:line="240" w:lineRule="auto"/>
              <w:ind w:left="515" w:right="0" w:hanging="360"/>
              <w:jc w:val="both"/>
              <w:rPr>
                <w:sz w:val="18"/>
                <w:szCs w:val="18"/>
              </w:rPr>
            </w:pPr>
          </w:p>
        </w:tc>
        <w:tc>
          <w:tcPr>
            <w:tcW w:w="450" w:type="dxa"/>
            <w:tcBorders>
              <w:top w:val="nil"/>
              <w:left w:val="single" w:sz="4" w:space="0" w:color="auto"/>
              <w:bottom w:val="nil"/>
              <w:right w:val="single" w:sz="4" w:space="0" w:color="auto"/>
            </w:tcBorders>
            <w:vAlign w:val="center"/>
          </w:tcPr>
          <w:p w:rsidR="00BD4B32" w:rsidRDefault="00BD4B32" w:rsidP="00DC301C">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r>
      <w:tr w:rsidR="00BD4B32" w:rsidRPr="0098400E" w:rsidTr="001C2376">
        <w:tc>
          <w:tcPr>
            <w:tcW w:w="5220" w:type="dxa"/>
            <w:tcBorders>
              <w:top w:val="nil"/>
              <w:left w:val="nil"/>
              <w:bottom w:val="nil"/>
              <w:right w:val="single" w:sz="4" w:space="0" w:color="auto"/>
            </w:tcBorders>
            <w:vAlign w:val="bottom"/>
          </w:tcPr>
          <w:p w:rsidR="00BD4B32" w:rsidRPr="00A24E9D" w:rsidRDefault="00BD4B32" w:rsidP="00E64BC4">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b/>
                <w:sz w:val="18"/>
                <w:szCs w:val="18"/>
              </w:rPr>
            </w:pPr>
            <w:r>
              <w:rPr>
                <w:b/>
                <w:sz w:val="18"/>
                <w:szCs w:val="18"/>
              </w:rPr>
              <w:lastRenderedPageBreak/>
              <w:t>ADDENDUM:</w:t>
            </w:r>
          </w:p>
        </w:tc>
        <w:tc>
          <w:tcPr>
            <w:tcW w:w="450" w:type="dxa"/>
            <w:tcBorders>
              <w:top w:val="nil"/>
              <w:left w:val="single" w:sz="4" w:space="0" w:color="auto"/>
              <w:bottom w:val="nil"/>
              <w:right w:val="single" w:sz="4" w:space="0" w:color="auto"/>
            </w:tcBorders>
            <w:vAlign w:val="center"/>
          </w:tcPr>
          <w:p w:rsidR="00BD4B32" w:rsidRDefault="00BD4B32" w:rsidP="00DC301C">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r>
      <w:tr w:rsidR="00BD4B32" w:rsidRPr="0098400E" w:rsidTr="001C2376">
        <w:tc>
          <w:tcPr>
            <w:tcW w:w="5220" w:type="dxa"/>
            <w:tcBorders>
              <w:top w:val="nil"/>
              <w:left w:val="nil"/>
              <w:bottom w:val="nil"/>
              <w:right w:val="single" w:sz="4" w:space="0" w:color="auto"/>
            </w:tcBorders>
            <w:vAlign w:val="bottom"/>
          </w:tcPr>
          <w:p w:rsidR="00BD4B32" w:rsidRPr="00E76ACE" w:rsidRDefault="00BD4B32" w:rsidP="00E64BC4">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b/>
                <w:sz w:val="18"/>
                <w:szCs w:val="18"/>
              </w:rPr>
            </w:pPr>
            <w:r>
              <w:rPr>
                <w:b/>
                <w:sz w:val="18"/>
                <w:szCs w:val="18"/>
              </w:rPr>
              <w:t xml:space="preserve">  TRANSFERS (continued):</w:t>
            </w:r>
          </w:p>
        </w:tc>
        <w:tc>
          <w:tcPr>
            <w:tcW w:w="450" w:type="dxa"/>
            <w:tcBorders>
              <w:top w:val="nil"/>
              <w:left w:val="single" w:sz="4" w:space="0" w:color="auto"/>
              <w:bottom w:val="nil"/>
              <w:right w:val="single" w:sz="4" w:space="0" w:color="auto"/>
            </w:tcBorders>
            <w:vAlign w:val="center"/>
          </w:tcPr>
          <w:p w:rsidR="00BD4B32" w:rsidRDefault="00BD4B32" w:rsidP="00DC301C">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r>
      <w:tr w:rsidR="00BD4B32" w:rsidRPr="0098400E" w:rsidTr="001C2376">
        <w:tc>
          <w:tcPr>
            <w:tcW w:w="5220" w:type="dxa"/>
            <w:tcBorders>
              <w:top w:val="nil"/>
              <w:left w:val="nil"/>
              <w:bottom w:val="nil"/>
              <w:right w:val="single" w:sz="4" w:space="0" w:color="auto"/>
            </w:tcBorders>
            <w:vAlign w:val="bottom"/>
          </w:tcPr>
          <w:p w:rsidR="00BD4B32" w:rsidRPr="003B0301" w:rsidRDefault="00BD4B32" w:rsidP="004B3B39">
            <w:pPr>
              <w:pStyle w:val="Secondindent"/>
              <w:tabs>
                <w:tab w:val="clear" w:pos="864"/>
                <w:tab w:val="clear" w:pos="7200"/>
                <w:tab w:val="clear" w:pos="7632"/>
                <w:tab w:val="clear" w:pos="8064"/>
                <w:tab w:val="clear" w:pos="8784"/>
                <w:tab w:val="clear" w:pos="9360"/>
                <w:tab w:val="clear" w:pos="9792"/>
                <w:tab w:val="center" w:pos="4608"/>
                <w:tab w:val="center" w:pos="5184"/>
                <w:tab w:val="bar" w:pos="5472"/>
                <w:tab w:val="center" w:pos="6336"/>
                <w:tab w:val="center" w:pos="7776"/>
                <w:tab w:val="bar" w:pos="8352"/>
                <w:tab w:val="center" w:pos="9072"/>
                <w:tab w:val="bar" w:pos="9648"/>
                <w:tab w:val="center" w:pos="10224"/>
              </w:tabs>
              <w:spacing w:before="120" w:line="240" w:lineRule="auto"/>
              <w:ind w:left="515" w:right="0" w:hanging="360"/>
              <w:jc w:val="both"/>
              <w:rPr>
                <w:sz w:val="18"/>
                <w:szCs w:val="18"/>
              </w:rPr>
            </w:pPr>
            <w:r w:rsidRPr="003B0301">
              <w:rPr>
                <w:sz w:val="18"/>
                <w:szCs w:val="18"/>
              </w:rPr>
              <w:t>7.</w:t>
            </w:r>
            <w:r w:rsidRPr="003B0301">
              <w:rPr>
                <w:sz w:val="18"/>
                <w:szCs w:val="18"/>
              </w:rPr>
              <w:tab/>
              <w:t>Determine the County has not transferred monies between the Mental Health Fund and any other fund in accordance with Chapter 331.432(3) of the Code of Iowa, except for corrective transfers and transfers allowed under Chapter 331.477 of the Code of Iowa for current debt</w:t>
            </w:r>
            <w:r w:rsidR="00AA17BF">
              <w:rPr>
                <w:sz w:val="18"/>
                <w:szCs w:val="18"/>
              </w:rPr>
              <w:t>.</w:t>
            </w:r>
          </w:p>
        </w:tc>
        <w:tc>
          <w:tcPr>
            <w:tcW w:w="450" w:type="dxa"/>
            <w:tcBorders>
              <w:top w:val="nil"/>
              <w:left w:val="single" w:sz="4" w:space="0" w:color="auto"/>
              <w:bottom w:val="nil"/>
              <w:right w:val="single" w:sz="4" w:space="0" w:color="auto"/>
            </w:tcBorders>
            <w:vAlign w:val="center"/>
          </w:tcPr>
          <w:p w:rsidR="00BD4B32" w:rsidRDefault="00BD4B32" w:rsidP="00DC301C">
            <w:pPr>
              <w:pStyle w:val="Description"/>
              <w:spacing w:before="60" w:after="120" w:line="240" w:lineRule="auto"/>
              <w:jc w:val="center"/>
              <w:rPr>
                <w:sz w:val="16"/>
                <w:szCs w:val="16"/>
              </w:rPr>
            </w:pPr>
            <w:r w:rsidRPr="003B0301">
              <w:rPr>
                <w:sz w:val="16"/>
                <w:szCs w:val="16"/>
              </w:rPr>
              <w:t>4</w:t>
            </w:r>
          </w:p>
        </w:tc>
        <w:tc>
          <w:tcPr>
            <w:tcW w:w="450" w:type="dxa"/>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r>
      <w:tr w:rsidR="00BD4B32" w:rsidRPr="00CC629A" w:rsidTr="001C2376">
        <w:tc>
          <w:tcPr>
            <w:tcW w:w="5220" w:type="dxa"/>
            <w:tcBorders>
              <w:top w:val="nil"/>
              <w:left w:val="nil"/>
              <w:bottom w:val="nil"/>
              <w:right w:val="single" w:sz="4" w:space="0" w:color="auto"/>
            </w:tcBorders>
            <w:vAlign w:val="bottom"/>
          </w:tcPr>
          <w:p w:rsidR="00BD4B32" w:rsidRPr="00CC629A" w:rsidRDefault="00BD4B32" w:rsidP="00B77A55">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sz w:val="18"/>
                <w:szCs w:val="18"/>
              </w:rPr>
            </w:pPr>
          </w:p>
        </w:tc>
        <w:tc>
          <w:tcPr>
            <w:tcW w:w="450" w:type="dxa"/>
            <w:tcBorders>
              <w:top w:val="nil"/>
              <w:left w:val="single" w:sz="4" w:space="0" w:color="auto"/>
              <w:bottom w:val="nil"/>
              <w:right w:val="single" w:sz="4" w:space="0" w:color="auto"/>
            </w:tcBorders>
            <w:vAlign w:val="center"/>
          </w:tcPr>
          <w:p w:rsidR="00BD4B32" w:rsidRPr="00CC629A" w:rsidRDefault="00BD4B32" w:rsidP="00B77A55">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CC629A" w:rsidRDefault="00BD4B32" w:rsidP="00B77A55">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CC629A" w:rsidRDefault="00BD4B32" w:rsidP="00B77A55">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D4B32" w:rsidRPr="00CC629A" w:rsidRDefault="00BD4B32" w:rsidP="00B77A55">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CC629A" w:rsidRDefault="00BD4B32" w:rsidP="00B77A55">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D4B32" w:rsidRPr="00CC629A" w:rsidRDefault="00BD4B32" w:rsidP="00B77A55">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CC629A" w:rsidRDefault="00BD4B32" w:rsidP="00B77A55">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CC629A" w:rsidRDefault="00BD4B32" w:rsidP="00B77A55">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CC629A" w:rsidRDefault="00BD4B32" w:rsidP="00B77A55">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D4B32" w:rsidRPr="00CC629A" w:rsidRDefault="00BD4B32" w:rsidP="00B77A55">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CC629A" w:rsidRDefault="00BD4B32" w:rsidP="00B77A55">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CC629A" w:rsidRDefault="00BD4B32" w:rsidP="00B77A55">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CC629A" w:rsidRDefault="00BD4B32" w:rsidP="00B77A55">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BD4B32" w:rsidRPr="00CC629A" w:rsidRDefault="00BD4B32" w:rsidP="00B77A55">
            <w:pPr>
              <w:pStyle w:val="Description"/>
              <w:spacing w:before="60" w:after="120" w:line="240" w:lineRule="auto"/>
              <w:jc w:val="center"/>
              <w:rPr>
                <w:sz w:val="16"/>
                <w:szCs w:val="16"/>
              </w:rPr>
            </w:pPr>
          </w:p>
        </w:tc>
      </w:tr>
      <w:tr w:rsidR="00BD4B32" w:rsidRPr="0098400E" w:rsidTr="001C2376">
        <w:tc>
          <w:tcPr>
            <w:tcW w:w="5220" w:type="dxa"/>
            <w:tcBorders>
              <w:top w:val="nil"/>
              <w:left w:val="nil"/>
              <w:bottom w:val="nil"/>
              <w:right w:val="single" w:sz="4" w:space="0" w:color="auto"/>
            </w:tcBorders>
            <w:vAlign w:val="bottom"/>
          </w:tcPr>
          <w:p w:rsidR="00BD4B32" w:rsidRPr="00F738BB" w:rsidRDefault="00BD4B32" w:rsidP="00B77A55">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sz w:val="18"/>
                <w:szCs w:val="18"/>
              </w:rPr>
            </w:pPr>
          </w:p>
        </w:tc>
        <w:tc>
          <w:tcPr>
            <w:tcW w:w="450" w:type="dxa"/>
            <w:tcBorders>
              <w:top w:val="nil"/>
              <w:left w:val="single" w:sz="4" w:space="0" w:color="auto"/>
              <w:bottom w:val="nil"/>
              <w:right w:val="single" w:sz="4" w:space="0" w:color="auto"/>
            </w:tcBorders>
            <w:vAlign w:val="center"/>
          </w:tcPr>
          <w:p w:rsidR="00BD4B32" w:rsidRDefault="00BD4B32" w:rsidP="00B77A55">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r>
      <w:tr w:rsidR="00BD4B32" w:rsidRPr="0098400E" w:rsidTr="001C2376">
        <w:tc>
          <w:tcPr>
            <w:tcW w:w="5220" w:type="dxa"/>
            <w:tcBorders>
              <w:top w:val="nil"/>
              <w:left w:val="nil"/>
              <w:bottom w:val="nil"/>
              <w:right w:val="single" w:sz="4" w:space="0" w:color="auto"/>
            </w:tcBorders>
            <w:vAlign w:val="bottom"/>
          </w:tcPr>
          <w:p w:rsidR="00BD4B32" w:rsidRPr="00F738BB" w:rsidRDefault="00BD4B32" w:rsidP="00B77A55">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sz w:val="18"/>
                <w:szCs w:val="18"/>
              </w:rPr>
            </w:pPr>
          </w:p>
        </w:tc>
        <w:tc>
          <w:tcPr>
            <w:tcW w:w="450" w:type="dxa"/>
            <w:tcBorders>
              <w:top w:val="nil"/>
              <w:left w:val="single" w:sz="4" w:space="0" w:color="auto"/>
              <w:bottom w:val="nil"/>
              <w:right w:val="single" w:sz="4" w:space="0" w:color="auto"/>
            </w:tcBorders>
            <w:vAlign w:val="center"/>
          </w:tcPr>
          <w:p w:rsidR="00BD4B32" w:rsidRDefault="00BD4B32" w:rsidP="00B77A55">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r>
      <w:tr w:rsidR="00BD4B32" w:rsidRPr="0098400E" w:rsidTr="001C2376">
        <w:tc>
          <w:tcPr>
            <w:tcW w:w="5220" w:type="dxa"/>
            <w:tcBorders>
              <w:top w:val="nil"/>
              <w:left w:val="nil"/>
              <w:bottom w:val="nil"/>
              <w:right w:val="single" w:sz="4" w:space="0" w:color="auto"/>
            </w:tcBorders>
            <w:vAlign w:val="bottom"/>
          </w:tcPr>
          <w:p w:rsidR="00BD4B32" w:rsidRPr="00F738BB" w:rsidRDefault="00BD4B32" w:rsidP="00B77A55">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sz w:val="18"/>
                <w:szCs w:val="18"/>
              </w:rPr>
            </w:pPr>
          </w:p>
        </w:tc>
        <w:tc>
          <w:tcPr>
            <w:tcW w:w="450" w:type="dxa"/>
            <w:tcBorders>
              <w:top w:val="nil"/>
              <w:left w:val="single" w:sz="4" w:space="0" w:color="auto"/>
              <w:bottom w:val="nil"/>
              <w:right w:val="single" w:sz="4" w:space="0" w:color="auto"/>
            </w:tcBorders>
            <w:vAlign w:val="center"/>
          </w:tcPr>
          <w:p w:rsidR="00BD4B32" w:rsidRDefault="00BD4B32" w:rsidP="00B77A55">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r>
      <w:tr w:rsidR="00BD4B32" w:rsidRPr="0098400E" w:rsidTr="001C2376">
        <w:tc>
          <w:tcPr>
            <w:tcW w:w="5220" w:type="dxa"/>
            <w:tcBorders>
              <w:top w:val="nil"/>
              <w:left w:val="nil"/>
              <w:bottom w:val="nil"/>
              <w:right w:val="single" w:sz="4" w:space="0" w:color="auto"/>
            </w:tcBorders>
            <w:vAlign w:val="bottom"/>
          </w:tcPr>
          <w:p w:rsidR="00BD4B32" w:rsidRPr="00F738BB" w:rsidRDefault="00BD4B32" w:rsidP="00B77A55">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sz w:val="18"/>
                <w:szCs w:val="18"/>
              </w:rPr>
            </w:pPr>
          </w:p>
        </w:tc>
        <w:tc>
          <w:tcPr>
            <w:tcW w:w="450" w:type="dxa"/>
            <w:tcBorders>
              <w:top w:val="nil"/>
              <w:left w:val="single" w:sz="4" w:space="0" w:color="auto"/>
              <w:bottom w:val="nil"/>
              <w:right w:val="single" w:sz="4" w:space="0" w:color="auto"/>
            </w:tcBorders>
            <w:vAlign w:val="center"/>
          </w:tcPr>
          <w:p w:rsidR="00BD4B32" w:rsidRDefault="00BD4B32" w:rsidP="00B77A55">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r>
      <w:tr w:rsidR="00BD4B32" w:rsidRPr="0098400E" w:rsidTr="001C2376">
        <w:tc>
          <w:tcPr>
            <w:tcW w:w="5220" w:type="dxa"/>
            <w:tcBorders>
              <w:top w:val="nil"/>
              <w:left w:val="nil"/>
              <w:bottom w:val="nil"/>
              <w:right w:val="single" w:sz="4" w:space="0" w:color="auto"/>
            </w:tcBorders>
            <w:vAlign w:val="bottom"/>
          </w:tcPr>
          <w:p w:rsidR="00BD4B32" w:rsidRPr="00F738BB" w:rsidRDefault="00BD4B32" w:rsidP="00B77A55">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sz w:val="18"/>
                <w:szCs w:val="18"/>
              </w:rPr>
            </w:pPr>
          </w:p>
        </w:tc>
        <w:tc>
          <w:tcPr>
            <w:tcW w:w="450" w:type="dxa"/>
            <w:tcBorders>
              <w:top w:val="nil"/>
              <w:left w:val="single" w:sz="4" w:space="0" w:color="auto"/>
              <w:bottom w:val="nil"/>
              <w:right w:val="single" w:sz="4" w:space="0" w:color="auto"/>
            </w:tcBorders>
            <w:vAlign w:val="center"/>
          </w:tcPr>
          <w:p w:rsidR="00BD4B32" w:rsidRDefault="00BD4B32" w:rsidP="00B77A55">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r>
      <w:tr w:rsidR="00BD4B32" w:rsidRPr="0098400E" w:rsidTr="001C2376">
        <w:tc>
          <w:tcPr>
            <w:tcW w:w="5220" w:type="dxa"/>
            <w:tcBorders>
              <w:top w:val="nil"/>
              <w:left w:val="nil"/>
              <w:bottom w:val="nil"/>
              <w:right w:val="single" w:sz="4" w:space="0" w:color="auto"/>
            </w:tcBorders>
            <w:vAlign w:val="bottom"/>
          </w:tcPr>
          <w:p w:rsidR="00BD4B32" w:rsidRPr="00F738BB" w:rsidRDefault="00BD4B32" w:rsidP="00B77A55">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sz w:val="18"/>
                <w:szCs w:val="18"/>
              </w:rPr>
            </w:pPr>
          </w:p>
        </w:tc>
        <w:tc>
          <w:tcPr>
            <w:tcW w:w="450" w:type="dxa"/>
            <w:tcBorders>
              <w:top w:val="nil"/>
              <w:left w:val="single" w:sz="4" w:space="0" w:color="auto"/>
              <w:bottom w:val="nil"/>
              <w:right w:val="single" w:sz="4" w:space="0" w:color="auto"/>
            </w:tcBorders>
            <w:vAlign w:val="center"/>
          </w:tcPr>
          <w:p w:rsidR="00BD4B32" w:rsidRDefault="00BD4B32" w:rsidP="00B77A55">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r>
      <w:tr w:rsidR="00BD4B32" w:rsidRPr="0098400E" w:rsidTr="001C2376">
        <w:tc>
          <w:tcPr>
            <w:tcW w:w="5220" w:type="dxa"/>
            <w:tcBorders>
              <w:top w:val="nil"/>
              <w:left w:val="nil"/>
              <w:bottom w:val="nil"/>
              <w:right w:val="single" w:sz="4" w:space="0" w:color="auto"/>
            </w:tcBorders>
            <w:vAlign w:val="bottom"/>
          </w:tcPr>
          <w:p w:rsidR="00BD4B32" w:rsidRPr="00F738BB" w:rsidRDefault="00BD4B32" w:rsidP="00B77A55">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sz w:val="18"/>
                <w:szCs w:val="18"/>
              </w:rPr>
            </w:pPr>
          </w:p>
        </w:tc>
        <w:tc>
          <w:tcPr>
            <w:tcW w:w="450" w:type="dxa"/>
            <w:tcBorders>
              <w:top w:val="nil"/>
              <w:left w:val="single" w:sz="4" w:space="0" w:color="auto"/>
              <w:bottom w:val="nil"/>
              <w:right w:val="single" w:sz="4" w:space="0" w:color="auto"/>
            </w:tcBorders>
            <w:vAlign w:val="center"/>
          </w:tcPr>
          <w:p w:rsidR="00BD4B32" w:rsidRDefault="00BD4B32" w:rsidP="00B77A55">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r>
      <w:tr w:rsidR="00BD4B32" w:rsidRPr="0098400E" w:rsidTr="001C2376">
        <w:tc>
          <w:tcPr>
            <w:tcW w:w="5220" w:type="dxa"/>
            <w:tcBorders>
              <w:top w:val="nil"/>
              <w:left w:val="nil"/>
              <w:bottom w:val="nil"/>
              <w:right w:val="single" w:sz="4" w:space="0" w:color="auto"/>
            </w:tcBorders>
            <w:vAlign w:val="bottom"/>
          </w:tcPr>
          <w:p w:rsidR="00BD4B32" w:rsidRPr="00F738BB" w:rsidRDefault="00BD4B32" w:rsidP="00B77A55">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sz w:val="18"/>
                <w:szCs w:val="18"/>
              </w:rPr>
            </w:pPr>
          </w:p>
        </w:tc>
        <w:tc>
          <w:tcPr>
            <w:tcW w:w="450" w:type="dxa"/>
            <w:tcBorders>
              <w:top w:val="nil"/>
              <w:left w:val="single" w:sz="4" w:space="0" w:color="auto"/>
              <w:bottom w:val="nil"/>
              <w:right w:val="single" w:sz="4" w:space="0" w:color="auto"/>
            </w:tcBorders>
            <w:vAlign w:val="center"/>
          </w:tcPr>
          <w:p w:rsidR="00BD4B32" w:rsidRDefault="00BD4B32" w:rsidP="00B77A55">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r>
      <w:tr w:rsidR="00BD4B32" w:rsidRPr="0098400E" w:rsidTr="001C2376">
        <w:tc>
          <w:tcPr>
            <w:tcW w:w="5220" w:type="dxa"/>
            <w:tcBorders>
              <w:top w:val="nil"/>
              <w:left w:val="nil"/>
              <w:bottom w:val="nil"/>
              <w:right w:val="single" w:sz="4" w:space="0" w:color="auto"/>
            </w:tcBorders>
            <w:vAlign w:val="bottom"/>
          </w:tcPr>
          <w:p w:rsidR="00BD4B32" w:rsidRPr="00F738BB" w:rsidRDefault="00BD4B32" w:rsidP="00B77A55">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sz w:val="18"/>
                <w:szCs w:val="18"/>
              </w:rPr>
            </w:pPr>
          </w:p>
        </w:tc>
        <w:tc>
          <w:tcPr>
            <w:tcW w:w="450" w:type="dxa"/>
            <w:tcBorders>
              <w:top w:val="nil"/>
              <w:left w:val="single" w:sz="4" w:space="0" w:color="auto"/>
              <w:bottom w:val="nil"/>
              <w:right w:val="single" w:sz="4" w:space="0" w:color="auto"/>
            </w:tcBorders>
            <w:vAlign w:val="center"/>
          </w:tcPr>
          <w:p w:rsidR="00BD4B32" w:rsidRDefault="00BD4B32" w:rsidP="00B77A55">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r>
      <w:tr w:rsidR="00BD4B32" w:rsidRPr="0098400E" w:rsidTr="001C2376">
        <w:tc>
          <w:tcPr>
            <w:tcW w:w="5220" w:type="dxa"/>
            <w:tcBorders>
              <w:top w:val="nil"/>
              <w:left w:val="nil"/>
              <w:bottom w:val="nil"/>
              <w:right w:val="single" w:sz="4" w:space="0" w:color="auto"/>
            </w:tcBorders>
            <w:vAlign w:val="bottom"/>
          </w:tcPr>
          <w:p w:rsidR="00BD4B32" w:rsidRPr="00F738BB" w:rsidRDefault="00BD4B32" w:rsidP="00B77A55">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sz w:val="18"/>
                <w:szCs w:val="18"/>
              </w:rPr>
            </w:pPr>
          </w:p>
        </w:tc>
        <w:tc>
          <w:tcPr>
            <w:tcW w:w="450" w:type="dxa"/>
            <w:tcBorders>
              <w:top w:val="nil"/>
              <w:left w:val="single" w:sz="4" w:space="0" w:color="auto"/>
              <w:bottom w:val="nil"/>
              <w:right w:val="single" w:sz="4" w:space="0" w:color="auto"/>
            </w:tcBorders>
            <w:vAlign w:val="center"/>
          </w:tcPr>
          <w:p w:rsidR="00BD4B32" w:rsidRDefault="00BD4B32" w:rsidP="00B77A55">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r>
      <w:tr w:rsidR="00483F40" w:rsidRPr="0098400E" w:rsidTr="001C2376">
        <w:tc>
          <w:tcPr>
            <w:tcW w:w="5220" w:type="dxa"/>
            <w:tcBorders>
              <w:top w:val="nil"/>
              <w:left w:val="nil"/>
              <w:bottom w:val="nil"/>
              <w:right w:val="single" w:sz="4" w:space="0" w:color="auto"/>
            </w:tcBorders>
            <w:vAlign w:val="bottom"/>
          </w:tcPr>
          <w:p w:rsidR="00483F40" w:rsidRPr="00F738BB" w:rsidRDefault="00483F40" w:rsidP="00B77A55">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sz w:val="18"/>
                <w:szCs w:val="18"/>
              </w:rPr>
            </w:pPr>
          </w:p>
        </w:tc>
        <w:tc>
          <w:tcPr>
            <w:tcW w:w="450" w:type="dxa"/>
            <w:tcBorders>
              <w:top w:val="nil"/>
              <w:left w:val="single" w:sz="4" w:space="0" w:color="auto"/>
              <w:bottom w:val="nil"/>
              <w:right w:val="single" w:sz="4" w:space="0" w:color="auto"/>
            </w:tcBorders>
            <w:vAlign w:val="center"/>
          </w:tcPr>
          <w:p w:rsidR="00483F40" w:rsidRDefault="00483F40" w:rsidP="00B77A55">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483F40" w:rsidRPr="0098400E" w:rsidRDefault="00483F40" w:rsidP="00B77A55">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483F40" w:rsidRPr="0098400E" w:rsidRDefault="00483F40" w:rsidP="00B77A55">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483F40" w:rsidRPr="0098400E" w:rsidRDefault="00483F40" w:rsidP="00B77A55">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483F40" w:rsidRPr="0098400E" w:rsidRDefault="00483F40" w:rsidP="00B77A55">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483F40" w:rsidRPr="0098400E" w:rsidRDefault="00483F40" w:rsidP="00B77A55">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483F40" w:rsidRPr="0098400E" w:rsidRDefault="00483F40" w:rsidP="00B77A55">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483F40" w:rsidRPr="0098400E" w:rsidRDefault="00483F40" w:rsidP="00B77A55">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483F40" w:rsidRPr="0098400E" w:rsidRDefault="00483F40" w:rsidP="00B77A55">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483F40" w:rsidRPr="0098400E" w:rsidRDefault="00483F40" w:rsidP="00B77A55">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483F40" w:rsidRPr="0098400E" w:rsidRDefault="00483F40" w:rsidP="00B77A55">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483F40" w:rsidRPr="0098400E" w:rsidRDefault="00483F40" w:rsidP="00B77A55">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483F40" w:rsidRPr="0098400E" w:rsidRDefault="00483F40" w:rsidP="00B77A55">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483F40" w:rsidRPr="0098400E" w:rsidRDefault="00483F40" w:rsidP="00B77A55">
            <w:pPr>
              <w:pStyle w:val="Description"/>
              <w:spacing w:before="60" w:after="120" w:line="240" w:lineRule="auto"/>
              <w:jc w:val="center"/>
              <w:rPr>
                <w:sz w:val="16"/>
                <w:szCs w:val="16"/>
              </w:rPr>
            </w:pPr>
          </w:p>
        </w:tc>
      </w:tr>
      <w:tr w:rsidR="00483F40" w:rsidRPr="0098400E" w:rsidTr="001C2376">
        <w:tc>
          <w:tcPr>
            <w:tcW w:w="5220" w:type="dxa"/>
            <w:tcBorders>
              <w:top w:val="nil"/>
              <w:left w:val="nil"/>
              <w:bottom w:val="nil"/>
              <w:right w:val="single" w:sz="4" w:space="0" w:color="auto"/>
            </w:tcBorders>
            <w:vAlign w:val="bottom"/>
          </w:tcPr>
          <w:p w:rsidR="00483F40" w:rsidRPr="00F738BB" w:rsidRDefault="00483F40" w:rsidP="00B77A55">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sz w:val="18"/>
                <w:szCs w:val="18"/>
              </w:rPr>
            </w:pPr>
          </w:p>
        </w:tc>
        <w:tc>
          <w:tcPr>
            <w:tcW w:w="450" w:type="dxa"/>
            <w:tcBorders>
              <w:top w:val="nil"/>
              <w:left w:val="single" w:sz="4" w:space="0" w:color="auto"/>
              <w:bottom w:val="nil"/>
              <w:right w:val="single" w:sz="4" w:space="0" w:color="auto"/>
            </w:tcBorders>
            <w:vAlign w:val="center"/>
          </w:tcPr>
          <w:p w:rsidR="00483F40" w:rsidRDefault="00483F40" w:rsidP="00B77A55">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483F40" w:rsidRPr="0098400E" w:rsidRDefault="00483F40" w:rsidP="00B77A55">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483F40" w:rsidRPr="0098400E" w:rsidRDefault="00483F40" w:rsidP="00B77A55">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483F40" w:rsidRPr="0098400E" w:rsidRDefault="00483F40" w:rsidP="00B77A55">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483F40" w:rsidRPr="0098400E" w:rsidRDefault="00483F40" w:rsidP="00B77A55">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483F40" w:rsidRPr="0098400E" w:rsidRDefault="00483F40" w:rsidP="00B77A55">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483F40" w:rsidRPr="0098400E" w:rsidRDefault="00483F40" w:rsidP="00B77A55">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483F40" w:rsidRPr="0098400E" w:rsidRDefault="00483F40" w:rsidP="00B77A55">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483F40" w:rsidRPr="0098400E" w:rsidRDefault="00483F40" w:rsidP="00B77A55">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483F40" w:rsidRPr="0098400E" w:rsidRDefault="00483F40" w:rsidP="00B77A55">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483F40" w:rsidRPr="0098400E" w:rsidRDefault="00483F40" w:rsidP="00B77A55">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483F40" w:rsidRPr="0098400E" w:rsidRDefault="00483F40" w:rsidP="00B77A55">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483F40" w:rsidRPr="0098400E" w:rsidRDefault="00483F40" w:rsidP="00B77A55">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483F40" w:rsidRPr="0098400E" w:rsidRDefault="00483F40" w:rsidP="00B77A55">
            <w:pPr>
              <w:pStyle w:val="Description"/>
              <w:spacing w:before="60" w:after="120" w:line="240" w:lineRule="auto"/>
              <w:jc w:val="center"/>
              <w:rPr>
                <w:sz w:val="16"/>
                <w:szCs w:val="16"/>
              </w:rPr>
            </w:pPr>
          </w:p>
        </w:tc>
      </w:tr>
      <w:tr w:rsidR="00C46B63" w:rsidRPr="0098400E" w:rsidTr="001C2376">
        <w:tc>
          <w:tcPr>
            <w:tcW w:w="5220" w:type="dxa"/>
            <w:tcBorders>
              <w:top w:val="nil"/>
              <w:left w:val="nil"/>
              <w:bottom w:val="nil"/>
              <w:right w:val="single" w:sz="4" w:space="0" w:color="auto"/>
            </w:tcBorders>
            <w:vAlign w:val="bottom"/>
          </w:tcPr>
          <w:p w:rsidR="00C46B63" w:rsidRPr="00F738BB" w:rsidRDefault="00C46B63" w:rsidP="00B77A55">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sz w:val="18"/>
                <w:szCs w:val="18"/>
              </w:rPr>
            </w:pPr>
          </w:p>
        </w:tc>
        <w:tc>
          <w:tcPr>
            <w:tcW w:w="450" w:type="dxa"/>
            <w:tcBorders>
              <w:top w:val="nil"/>
              <w:left w:val="single" w:sz="4" w:space="0" w:color="auto"/>
              <w:bottom w:val="nil"/>
              <w:right w:val="single" w:sz="4" w:space="0" w:color="auto"/>
            </w:tcBorders>
            <w:vAlign w:val="center"/>
          </w:tcPr>
          <w:p w:rsidR="00C46B63" w:rsidRDefault="00C46B63" w:rsidP="00B77A55">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C46B63" w:rsidRPr="0098400E" w:rsidRDefault="00C46B63" w:rsidP="00B77A55">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C46B63" w:rsidRPr="0098400E" w:rsidRDefault="00C46B63" w:rsidP="00B77A55">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C46B63" w:rsidRPr="0098400E" w:rsidRDefault="00C46B63" w:rsidP="00B77A55">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C46B63" w:rsidRPr="0098400E" w:rsidRDefault="00C46B63" w:rsidP="00B77A55">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C46B63" w:rsidRPr="0098400E" w:rsidRDefault="00C46B63" w:rsidP="00B77A55">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C46B63" w:rsidRPr="0098400E" w:rsidRDefault="00C46B63" w:rsidP="00B77A55">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C46B63" w:rsidRPr="0098400E" w:rsidRDefault="00C46B63" w:rsidP="00B77A55">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C46B63" w:rsidRPr="0098400E" w:rsidRDefault="00C46B63" w:rsidP="00B77A55">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C46B63" w:rsidRPr="0098400E" w:rsidRDefault="00C46B63" w:rsidP="00B77A55">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C46B63" w:rsidRPr="0098400E" w:rsidRDefault="00C46B63" w:rsidP="00B77A55">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C46B63" w:rsidRPr="0098400E" w:rsidRDefault="00C46B63" w:rsidP="00B77A55">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C46B63" w:rsidRPr="0098400E" w:rsidRDefault="00C46B63" w:rsidP="00B77A55">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C46B63" w:rsidRPr="0098400E" w:rsidRDefault="00C46B63" w:rsidP="00B77A55">
            <w:pPr>
              <w:pStyle w:val="Description"/>
              <w:spacing w:before="60" w:after="120" w:line="240" w:lineRule="auto"/>
              <w:jc w:val="center"/>
              <w:rPr>
                <w:sz w:val="16"/>
                <w:szCs w:val="16"/>
              </w:rPr>
            </w:pPr>
          </w:p>
        </w:tc>
      </w:tr>
      <w:tr w:rsidR="00BD4B32" w:rsidRPr="0098400E" w:rsidTr="001C2376">
        <w:tc>
          <w:tcPr>
            <w:tcW w:w="5220" w:type="dxa"/>
            <w:tcBorders>
              <w:top w:val="nil"/>
              <w:left w:val="nil"/>
              <w:bottom w:val="nil"/>
              <w:right w:val="single" w:sz="4" w:space="0" w:color="auto"/>
            </w:tcBorders>
            <w:vAlign w:val="bottom"/>
          </w:tcPr>
          <w:p w:rsidR="00BD4B32" w:rsidRPr="00F738BB" w:rsidRDefault="00BD4B32" w:rsidP="00B77A55">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sz w:val="18"/>
                <w:szCs w:val="18"/>
              </w:rPr>
            </w:pPr>
          </w:p>
        </w:tc>
        <w:tc>
          <w:tcPr>
            <w:tcW w:w="450" w:type="dxa"/>
            <w:tcBorders>
              <w:top w:val="nil"/>
              <w:left w:val="single" w:sz="4" w:space="0" w:color="auto"/>
              <w:bottom w:val="nil"/>
              <w:right w:val="single" w:sz="4" w:space="0" w:color="auto"/>
            </w:tcBorders>
            <w:vAlign w:val="center"/>
          </w:tcPr>
          <w:p w:rsidR="00BD4B32" w:rsidRDefault="00BD4B32" w:rsidP="00B77A55">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r>
      <w:tr w:rsidR="00BD4B32" w:rsidRPr="0098400E" w:rsidTr="001C2376">
        <w:tc>
          <w:tcPr>
            <w:tcW w:w="5220" w:type="dxa"/>
            <w:tcBorders>
              <w:top w:val="nil"/>
              <w:left w:val="nil"/>
              <w:bottom w:val="nil"/>
              <w:right w:val="single" w:sz="4" w:space="0" w:color="auto"/>
            </w:tcBorders>
            <w:vAlign w:val="bottom"/>
          </w:tcPr>
          <w:p w:rsidR="00BD4B32" w:rsidRPr="00F738BB" w:rsidRDefault="00BD4B32" w:rsidP="00B77A55">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sz w:val="18"/>
                <w:szCs w:val="18"/>
              </w:rPr>
            </w:pPr>
          </w:p>
        </w:tc>
        <w:tc>
          <w:tcPr>
            <w:tcW w:w="450" w:type="dxa"/>
            <w:tcBorders>
              <w:top w:val="nil"/>
              <w:left w:val="single" w:sz="4" w:space="0" w:color="auto"/>
              <w:bottom w:val="nil"/>
              <w:right w:val="single" w:sz="4" w:space="0" w:color="auto"/>
            </w:tcBorders>
            <w:vAlign w:val="center"/>
          </w:tcPr>
          <w:p w:rsidR="00BD4B32" w:rsidRDefault="00BD4B32" w:rsidP="00B77A55">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r>
      <w:tr w:rsidR="00BD4B32" w:rsidRPr="0098400E" w:rsidTr="001C2376">
        <w:tc>
          <w:tcPr>
            <w:tcW w:w="5220" w:type="dxa"/>
            <w:tcBorders>
              <w:top w:val="nil"/>
              <w:left w:val="nil"/>
              <w:bottom w:val="nil"/>
              <w:right w:val="single" w:sz="4" w:space="0" w:color="auto"/>
            </w:tcBorders>
            <w:vAlign w:val="bottom"/>
          </w:tcPr>
          <w:p w:rsidR="00BD4B32" w:rsidRPr="00A24E9D" w:rsidRDefault="00BD4B32" w:rsidP="00B77A55">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b/>
                <w:sz w:val="18"/>
                <w:szCs w:val="18"/>
              </w:rPr>
            </w:pPr>
            <w:r>
              <w:rPr>
                <w:b/>
                <w:sz w:val="18"/>
                <w:szCs w:val="18"/>
              </w:rPr>
              <w:lastRenderedPageBreak/>
              <w:t>ADDENDUM:</w:t>
            </w:r>
          </w:p>
        </w:tc>
        <w:tc>
          <w:tcPr>
            <w:tcW w:w="450" w:type="dxa"/>
            <w:tcBorders>
              <w:top w:val="nil"/>
              <w:left w:val="single" w:sz="4" w:space="0" w:color="auto"/>
              <w:bottom w:val="nil"/>
              <w:right w:val="single" w:sz="4" w:space="0" w:color="auto"/>
            </w:tcBorders>
            <w:vAlign w:val="center"/>
          </w:tcPr>
          <w:p w:rsidR="00BD4B32" w:rsidRDefault="00BD4B32" w:rsidP="00B77A55">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r>
      <w:tr w:rsidR="00BD4B32" w:rsidRPr="0098400E" w:rsidTr="001C2376">
        <w:tc>
          <w:tcPr>
            <w:tcW w:w="5220" w:type="dxa"/>
            <w:tcBorders>
              <w:top w:val="nil"/>
              <w:left w:val="nil"/>
              <w:bottom w:val="nil"/>
              <w:right w:val="single" w:sz="4" w:space="0" w:color="auto"/>
            </w:tcBorders>
            <w:vAlign w:val="bottom"/>
          </w:tcPr>
          <w:p w:rsidR="00BD4B32" w:rsidRPr="00E76ACE" w:rsidRDefault="00BD4B32" w:rsidP="00CB3F35">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b/>
                <w:sz w:val="18"/>
                <w:szCs w:val="18"/>
              </w:rPr>
            </w:pPr>
            <w:r>
              <w:rPr>
                <w:b/>
                <w:sz w:val="18"/>
                <w:szCs w:val="18"/>
              </w:rPr>
              <w:t xml:space="preserve">  BUDGETS:</w:t>
            </w:r>
          </w:p>
        </w:tc>
        <w:tc>
          <w:tcPr>
            <w:tcW w:w="450" w:type="dxa"/>
            <w:tcBorders>
              <w:top w:val="nil"/>
              <w:left w:val="single" w:sz="4" w:space="0" w:color="auto"/>
              <w:bottom w:val="nil"/>
              <w:right w:val="single" w:sz="4" w:space="0" w:color="auto"/>
            </w:tcBorders>
            <w:vAlign w:val="center"/>
          </w:tcPr>
          <w:p w:rsidR="00BD4B32" w:rsidRDefault="00BD4B32" w:rsidP="00DC301C">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r>
      <w:tr w:rsidR="00BD4B32" w:rsidRPr="0098400E" w:rsidTr="001C2376">
        <w:tc>
          <w:tcPr>
            <w:tcW w:w="5220" w:type="dxa"/>
            <w:tcBorders>
              <w:top w:val="nil"/>
              <w:left w:val="nil"/>
              <w:bottom w:val="nil"/>
              <w:right w:val="single" w:sz="4" w:space="0" w:color="auto"/>
            </w:tcBorders>
            <w:vAlign w:val="bottom"/>
          </w:tcPr>
          <w:p w:rsidR="00BD4B32" w:rsidRPr="009D1857" w:rsidRDefault="00BD4B32" w:rsidP="00682026">
            <w:pPr>
              <w:pStyle w:val="Secondindent"/>
              <w:tabs>
                <w:tab w:val="clear" w:pos="864"/>
                <w:tab w:val="clear" w:pos="7200"/>
                <w:tab w:val="clear" w:pos="7632"/>
                <w:tab w:val="clear" w:pos="8064"/>
                <w:tab w:val="clear" w:pos="8784"/>
                <w:tab w:val="clear" w:pos="9360"/>
                <w:tab w:val="clear" w:pos="9792"/>
              </w:tabs>
              <w:spacing w:before="120" w:line="240" w:lineRule="auto"/>
              <w:ind w:left="515" w:right="0" w:hanging="270"/>
              <w:jc w:val="both"/>
              <w:rPr>
                <w:sz w:val="18"/>
                <w:szCs w:val="18"/>
              </w:rPr>
            </w:pPr>
            <w:r>
              <w:rPr>
                <w:sz w:val="18"/>
                <w:szCs w:val="18"/>
              </w:rPr>
              <w:t>1.</w:t>
            </w:r>
            <w:r>
              <w:rPr>
                <w:sz w:val="18"/>
                <w:szCs w:val="18"/>
              </w:rPr>
              <w:tab/>
              <w:t>Determine proof of publication exists for each published budget amendment.</w:t>
            </w:r>
          </w:p>
        </w:tc>
        <w:tc>
          <w:tcPr>
            <w:tcW w:w="450" w:type="dxa"/>
            <w:tcBorders>
              <w:top w:val="nil"/>
              <w:left w:val="single" w:sz="4" w:space="0" w:color="auto"/>
              <w:bottom w:val="nil"/>
              <w:right w:val="single" w:sz="4" w:space="0" w:color="auto"/>
            </w:tcBorders>
            <w:vAlign w:val="center"/>
          </w:tcPr>
          <w:p w:rsidR="00BD4B32" w:rsidRDefault="00BD4B32" w:rsidP="00DC301C">
            <w:pPr>
              <w:pStyle w:val="Description"/>
              <w:spacing w:before="60" w:after="120" w:line="240" w:lineRule="auto"/>
              <w:jc w:val="center"/>
              <w:rPr>
                <w:sz w:val="16"/>
                <w:szCs w:val="16"/>
              </w:rPr>
            </w:pPr>
            <w:r>
              <w:rPr>
                <w:sz w:val="16"/>
                <w:szCs w:val="16"/>
              </w:rPr>
              <w:t>4</w:t>
            </w:r>
          </w:p>
        </w:tc>
        <w:tc>
          <w:tcPr>
            <w:tcW w:w="450" w:type="dxa"/>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r>
      <w:tr w:rsidR="00BD4B32" w:rsidRPr="0098400E" w:rsidTr="001C2376">
        <w:tc>
          <w:tcPr>
            <w:tcW w:w="5220" w:type="dxa"/>
            <w:tcBorders>
              <w:top w:val="nil"/>
              <w:left w:val="nil"/>
              <w:bottom w:val="nil"/>
              <w:right w:val="single" w:sz="4" w:space="0" w:color="auto"/>
            </w:tcBorders>
            <w:vAlign w:val="bottom"/>
          </w:tcPr>
          <w:p w:rsidR="00BD4B32" w:rsidRPr="009D1857" w:rsidRDefault="00BD4B32" w:rsidP="00682026">
            <w:pPr>
              <w:pStyle w:val="Secondindent"/>
              <w:tabs>
                <w:tab w:val="clear" w:pos="864"/>
                <w:tab w:val="clear" w:pos="7200"/>
                <w:tab w:val="clear" w:pos="7632"/>
                <w:tab w:val="clear" w:pos="8064"/>
                <w:tab w:val="clear" w:pos="8784"/>
                <w:tab w:val="clear" w:pos="9360"/>
                <w:tab w:val="clear" w:pos="9792"/>
              </w:tabs>
              <w:spacing w:before="120" w:line="240" w:lineRule="auto"/>
              <w:ind w:left="515" w:right="0" w:hanging="270"/>
              <w:jc w:val="both"/>
              <w:rPr>
                <w:sz w:val="18"/>
                <w:szCs w:val="18"/>
              </w:rPr>
            </w:pPr>
            <w:r>
              <w:rPr>
                <w:sz w:val="18"/>
                <w:szCs w:val="18"/>
              </w:rPr>
              <w:t>2.</w:t>
            </w:r>
            <w:r>
              <w:rPr>
                <w:sz w:val="18"/>
                <w:szCs w:val="18"/>
              </w:rPr>
              <w:tab/>
            </w:r>
            <w:r w:rsidRPr="00CA641D">
              <w:rPr>
                <w:sz w:val="18"/>
                <w:szCs w:val="18"/>
              </w:rPr>
              <w:t>Determine the budget was certified by March 15.  If not, determine the tax levy was limited to the prior year’s budget amount per Chapter 331.434(7) of the Code of Iowa.</w:t>
            </w:r>
          </w:p>
        </w:tc>
        <w:tc>
          <w:tcPr>
            <w:tcW w:w="450" w:type="dxa"/>
            <w:tcBorders>
              <w:top w:val="nil"/>
              <w:left w:val="single" w:sz="4" w:space="0" w:color="auto"/>
              <w:bottom w:val="nil"/>
              <w:right w:val="single" w:sz="4" w:space="0" w:color="auto"/>
            </w:tcBorders>
            <w:vAlign w:val="center"/>
          </w:tcPr>
          <w:p w:rsidR="00BD4B32" w:rsidRDefault="00BD4B32" w:rsidP="00DC301C">
            <w:pPr>
              <w:pStyle w:val="Description"/>
              <w:spacing w:before="60" w:after="120" w:line="240" w:lineRule="auto"/>
              <w:jc w:val="center"/>
              <w:rPr>
                <w:sz w:val="16"/>
                <w:szCs w:val="16"/>
              </w:rPr>
            </w:pPr>
            <w:r>
              <w:rPr>
                <w:sz w:val="16"/>
                <w:szCs w:val="16"/>
              </w:rPr>
              <w:t>4</w:t>
            </w:r>
          </w:p>
        </w:tc>
        <w:tc>
          <w:tcPr>
            <w:tcW w:w="450" w:type="dxa"/>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r>
      <w:tr w:rsidR="00BD4B32" w:rsidRPr="0098400E" w:rsidTr="001C2376">
        <w:tc>
          <w:tcPr>
            <w:tcW w:w="5220" w:type="dxa"/>
            <w:tcBorders>
              <w:top w:val="nil"/>
              <w:left w:val="nil"/>
              <w:bottom w:val="nil"/>
              <w:right w:val="single" w:sz="4" w:space="0" w:color="auto"/>
            </w:tcBorders>
            <w:vAlign w:val="bottom"/>
          </w:tcPr>
          <w:p w:rsidR="00BD4B32" w:rsidRPr="009D1857" w:rsidRDefault="00BD4B32" w:rsidP="00682026">
            <w:pPr>
              <w:pStyle w:val="Secondindent"/>
              <w:tabs>
                <w:tab w:val="clear" w:pos="864"/>
                <w:tab w:val="clear" w:pos="7200"/>
                <w:tab w:val="clear" w:pos="7632"/>
                <w:tab w:val="clear" w:pos="8064"/>
                <w:tab w:val="clear" w:pos="8784"/>
                <w:tab w:val="clear" w:pos="9360"/>
                <w:tab w:val="clear" w:pos="9792"/>
              </w:tabs>
              <w:spacing w:before="120" w:line="240" w:lineRule="auto"/>
              <w:ind w:left="515" w:right="0" w:hanging="270"/>
              <w:jc w:val="both"/>
              <w:rPr>
                <w:sz w:val="18"/>
                <w:szCs w:val="18"/>
              </w:rPr>
            </w:pPr>
            <w:r>
              <w:rPr>
                <w:sz w:val="18"/>
                <w:szCs w:val="18"/>
              </w:rPr>
              <w:t>3.</w:t>
            </w:r>
            <w:r>
              <w:rPr>
                <w:sz w:val="18"/>
                <w:szCs w:val="18"/>
              </w:rPr>
              <w:tab/>
            </w:r>
            <w:r w:rsidRPr="00CA641D">
              <w:rPr>
                <w:sz w:val="18"/>
                <w:szCs w:val="18"/>
              </w:rPr>
              <w:t xml:space="preserve">Determine a public hearing </w:t>
            </w:r>
            <w:proofErr w:type="gramStart"/>
            <w:r w:rsidRPr="00CA641D">
              <w:rPr>
                <w:sz w:val="18"/>
                <w:szCs w:val="18"/>
              </w:rPr>
              <w:t>proceeded</w:t>
            </w:r>
            <w:proofErr w:type="gramEnd"/>
            <w:r w:rsidRPr="00CA641D">
              <w:rPr>
                <w:sz w:val="18"/>
                <w:szCs w:val="18"/>
              </w:rPr>
              <w:t xml:space="preserve"> all decreases in appropriations of more than ten percent or $5,000, whichever is greater, for a County office or department in accordance with Chapter 331.434(6) of the Code of Iowa.</w:t>
            </w:r>
          </w:p>
        </w:tc>
        <w:tc>
          <w:tcPr>
            <w:tcW w:w="450" w:type="dxa"/>
            <w:tcBorders>
              <w:top w:val="nil"/>
              <w:left w:val="single" w:sz="4" w:space="0" w:color="auto"/>
              <w:bottom w:val="nil"/>
              <w:right w:val="single" w:sz="4" w:space="0" w:color="auto"/>
            </w:tcBorders>
            <w:vAlign w:val="center"/>
          </w:tcPr>
          <w:p w:rsidR="00BD4B32" w:rsidRDefault="00BD4B32" w:rsidP="00DC301C">
            <w:pPr>
              <w:pStyle w:val="Description"/>
              <w:spacing w:before="60" w:after="120" w:line="240" w:lineRule="auto"/>
              <w:jc w:val="center"/>
              <w:rPr>
                <w:sz w:val="16"/>
                <w:szCs w:val="16"/>
              </w:rPr>
            </w:pPr>
            <w:r>
              <w:rPr>
                <w:sz w:val="16"/>
                <w:szCs w:val="16"/>
              </w:rPr>
              <w:t>4</w:t>
            </w:r>
          </w:p>
        </w:tc>
        <w:tc>
          <w:tcPr>
            <w:tcW w:w="450" w:type="dxa"/>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r>
      <w:tr w:rsidR="00BD4B32" w:rsidRPr="0098400E" w:rsidTr="001C2376">
        <w:tc>
          <w:tcPr>
            <w:tcW w:w="5220" w:type="dxa"/>
            <w:tcBorders>
              <w:top w:val="nil"/>
              <w:left w:val="nil"/>
              <w:bottom w:val="nil"/>
              <w:right w:val="single" w:sz="4" w:space="0" w:color="auto"/>
            </w:tcBorders>
            <w:vAlign w:val="bottom"/>
          </w:tcPr>
          <w:p w:rsidR="00BD4B32" w:rsidRPr="009D1857" w:rsidRDefault="00BD4B32" w:rsidP="00682026">
            <w:pPr>
              <w:pStyle w:val="Secondindent"/>
              <w:tabs>
                <w:tab w:val="clear" w:pos="864"/>
                <w:tab w:val="clear" w:pos="7200"/>
                <w:tab w:val="clear" w:pos="7632"/>
                <w:tab w:val="clear" w:pos="8064"/>
                <w:tab w:val="clear" w:pos="8784"/>
                <w:tab w:val="clear" w:pos="9360"/>
                <w:tab w:val="clear" w:pos="9792"/>
              </w:tabs>
              <w:spacing w:before="120" w:line="240" w:lineRule="auto"/>
              <w:ind w:left="515" w:right="0" w:hanging="270"/>
              <w:jc w:val="both"/>
              <w:rPr>
                <w:sz w:val="18"/>
                <w:szCs w:val="18"/>
              </w:rPr>
            </w:pPr>
            <w:r>
              <w:rPr>
                <w:sz w:val="18"/>
                <w:szCs w:val="18"/>
              </w:rPr>
              <w:t>4.</w:t>
            </w:r>
            <w:r>
              <w:rPr>
                <w:sz w:val="18"/>
                <w:szCs w:val="18"/>
              </w:rPr>
              <w:tab/>
            </w:r>
            <w:r w:rsidRPr="00CA641D">
              <w:rPr>
                <w:sz w:val="18"/>
                <w:szCs w:val="18"/>
              </w:rPr>
              <w:t xml:space="preserve">Determine the E-911 </w:t>
            </w:r>
            <w:r>
              <w:rPr>
                <w:sz w:val="18"/>
                <w:szCs w:val="18"/>
              </w:rPr>
              <w:t>B</w:t>
            </w:r>
            <w:r w:rsidRPr="00CA641D">
              <w:rPr>
                <w:sz w:val="18"/>
                <w:szCs w:val="18"/>
              </w:rPr>
              <w:t>oard adopted a budget in accordance with the provisions of Chapter 24 of the Code of Iowa.</w:t>
            </w:r>
          </w:p>
        </w:tc>
        <w:tc>
          <w:tcPr>
            <w:tcW w:w="450" w:type="dxa"/>
            <w:tcBorders>
              <w:top w:val="nil"/>
              <w:left w:val="single" w:sz="4" w:space="0" w:color="auto"/>
              <w:bottom w:val="nil"/>
              <w:right w:val="single" w:sz="4" w:space="0" w:color="auto"/>
            </w:tcBorders>
            <w:vAlign w:val="center"/>
          </w:tcPr>
          <w:p w:rsidR="00BD4B32" w:rsidRDefault="00BD4B32" w:rsidP="00DC301C">
            <w:pPr>
              <w:pStyle w:val="Description"/>
              <w:spacing w:before="60" w:after="120" w:line="240" w:lineRule="auto"/>
              <w:jc w:val="center"/>
              <w:rPr>
                <w:sz w:val="16"/>
                <w:szCs w:val="16"/>
              </w:rPr>
            </w:pPr>
            <w:r>
              <w:rPr>
                <w:sz w:val="16"/>
                <w:szCs w:val="16"/>
              </w:rPr>
              <w:t>4</w:t>
            </w:r>
          </w:p>
        </w:tc>
        <w:tc>
          <w:tcPr>
            <w:tcW w:w="450" w:type="dxa"/>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BD4B32" w:rsidRPr="0098400E" w:rsidRDefault="00BD4B32" w:rsidP="00DC301C">
            <w:pPr>
              <w:pStyle w:val="Description"/>
              <w:spacing w:before="60" w:after="120" w:line="240" w:lineRule="auto"/>
              <w:jc w:val="center"/>
              <w:rPr>
                <w:sz w:val="16"/>
                <w:szCs w:val="16"/>
              </w:rPr>
            </w:pPr>
          </w:p>
        </w:tc>
      </w:tr>
      <w:tr w:rsidR="00BD4B32" w:rsidRPr="0098400E" w:rsidTr="001C2376">
        <w:tc>
          <w:tcPr>
            <w:tcW w:w="5220" w:type="dxa"/>
            <w:tcBorders>
              <w:top w:val="nil"/>
              <w:left w:val="nil"/>
              <w:bottom w:val="nil"/>
              <w:right w:val="single" w:sz="4" w:space="0" w:color="auto"/>
            </w:tcBorders>
            <w:vAlign w:val="bottom"/>
          </w:tcPr>
          <w:p w:rsidR="00BD4B32" w:rsidRPr="009D1857" w:rsidRDefault="00BD4B32" w:rsidP="00682026">
            <w:pPr>
              <w:pStyle w:val="Secondindent"/>
              <w:tabs>
                <w:tab w:val="clear" w:pos="864"/>
                <w:tab w:val="clear" w:pos="7200"/>
                <w:tab w:val="clear" w:pos="7632"/>
                <w:tab w:val="clear" w:pos="8064"/>
                <w:tab w:val="clear" w:pos="8784"/>
                <w:tab w:val="clear" w:pos="9360"/>
                <w:tab w:val="clear" w:pos="9792"/>
              </w:tabs>
              <w:spacing w:before="120" w:line="240" w:lineRule="auto"/>
              <w:ind w:left="515" w:right="0" w:hanging="270"/>
              <w:jc w:val="both"/>
              <w:rPr>
                <w:sz w:val="18"/>
                <w:szCs w:val="18"/>
              </w:rPr>
            </w:pPr>
            <w:r>
              <w:rPr>
                <w:sz w:val="18"/>
                <w:szCs w:val="18"/>
              </w:rPr>
              <w:t>5.</w:t>
            </w:r>
            <w:r>
              <w:rPr>
                <w:sz w:val="18"/>
                <w:szCs w:val="18"/>
              </w:rPr>
              <w:tab/>
              <w:t xml:space="preserve">Determine </w:t>
            </w:r>
            <w:r w:rsidRPr="00CA641D">
              <w:rPr>
                <w:sz w:val="18"/>
                <w:szCs w:val="18"/>
              </w:rPr>
              <w:t xml:space="preserve">proof of publication </w:t>
            </w:r>
            <w:r>
              <w:rPr>
                <w:sz w:val="18"/>
                <w:szCs w:val="18"/>
              </w:rPr>
              <w:t xml:space="preserve">exists </w:t>
            </w:r>
            <w:r w:rsidRPr="00CA641D">
              <w:rPr>
                <w:sz w:val="18"/>
                <w:szCs w:val="18"/>
              </w:rPr>
              <w:t>for the various budgets and amendments</w:t>
            </w:r>
            <w:r>
              <w:rPr>
                <w:sz w:val="18"/>
                <w:szCs w:val="18"/>
              </w:rPr>
              <w:t xml:space="preserve"> for County (City) Assessor, Agricultural Extension and Joint Disaster Services Administration</w:t>
            </w:r>
            <w:r w:rsidRPr="00CA641D">
              <w:rPr>
                <w:sz w:val="18"/>
                <w:szCs w:val="18"/>
              </w:rPr>
              <w:t>.</w:t>
            </w:r>
          </w:p>
        </w:tc>
        <w:tc>
          <w:tcPr>
            <w:tcW w:w="450" w:type="dxa"/>
            <w:tcBorders>
              <w:top w:val="nil"/>
              <w:left w:val="single" w:sz="4" w:space="0" w:color="auto"/>
              <w:bottom w:val="nil"/>
              <w:right w:val="single" w:sz="4" w:space="0" w:color="auto"/>
            </w:tcBorders>
            <w:vAlign w:val="center"/>
          </w:tcPr>
          <w:p w:rsidR="00BD4B32" w:rsidRDefault="00BD4B32" w:rsidP="003E5437">
            <w:pPr>
              <w:pStyle w:val="Description"/>
              <w:spacing w:before="60" w:after="120" w:line="240" w:lineRule="auto"/>
              <w:jc w:val="center"/>
              <w:rPr>
                <w:sz w:val="16"/>
                <w:szCs w:val="16"/>
              </w:rPr>
            </w:pPr>
            <w:r>
              <w:rPr>
                <w:sz w:val="16"/>
                <w:szCs w:val="16"/>
              </w:rPr>
              <w:t>4</w:t>
            </w:r>
          </w:p>
        </w:tc>
        <w:tc>
          <w:tcPr>
            <w:tcW w:w="45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r>
      <w:tr w:rsidR="001D378B" w:rsidRPr="0098400E" w:rsidTr="001C2376">
        <w:tc>
          <w:tcPr>
            <w:tcW w:w="5220" w:type="dxa"/>
            <w:tcBorders>
              <w:top w:val="nil"/>
              <w:left w:val="nil"/>
              <w:bottom w:val="nil"/>
              <w:right w:val="single" w:sz="4" w:space="0" w:color="auto"/>
            </w:tcBorders>
            <w:vAlign w:val="bottom"/>
          </w:tcPr>
          <w:p w:rsidR="001D378B" w:rsidRDefault="001D378B" w:rsidP="00682026">
            <w:pPr>
              <w:pStyle w:val="Secondindent"/>
              <w:tabs>
                <w:tab w:val="clear" w:pos="864"/>
                <w:tab w:val="clear" w:pos="7200"/>
                <w:tab w:val="clear" w:pos="7632"/>
                <w:tab w:val="clear" w:pos="8064"/>
                <w:tab w:val="clear" w:pos="8784"/>
                <w:tab w:val="clear" w:pos="9360"/>
                <w:tab w:val="clear" w:pos="9792"/>
              </w:tabs>
              <w:spacing w:before="120" w:line="240" w:lineRule="auto"/>
              <w:ind w:left="515" w:right="0" w:hanging="270"/>
              <w:jc w:val="both"/>
              <w:rPr>
                <w:sz w:val="18"/>
                <w:szCs w:val="18"/>
              </w:rPr>
            </w:pPr>
          </w:p>
        </w:tc>
        <w:tc>
          <w:tcPr>
            <w:tcW w:w="450" w:type="dxa"/>
            <w:tcBorders>
              <w:top w:val="nil"/>
              <w:left w:val="single" w:sz="4" w:space="0" w:color="auto"/>
              <w:bottom w:val="nil"/>
              <w:right w:val="single" w:sz="4" w:space="0" w:color="auto"/>
            </w:tcBorders>
            <w:vAlign w:val="center"/>
          </w:tcPr>
          <w:p w:rsidR="001D378B" w:rsidRDefault="001D378B" w:rsidP="003E5437">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1D378B" w:rsidRPr="0098400E" w:rsidRDefault="001D378B" w:rsidP="003E5437">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1D378B" w:rsidRPr="0098400E" w:rsidRDefault="001D378B" w:rsidP="003E5437">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1D378B" w:rsidRPr="0098400E" w:rsidRDefault="001D378B" w:rsidP="003E5437">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1D378B" w:rsidRPr="0098400E" w:rsidRDefault="001D378B" w:rsidP="003E5437">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1D378B" w:rsidRPr="0098400E" w:rsidRDefault="001D378B" w:rsidP="003E5437">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1D378B" w:rsidRPr="0098400E" w:rsidRDefault="001D378B" w:rsidP="003E5437">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1D378B" w:rsidRPr="0098400E" w:rsidRDefault="001D378B" w:rsidP="003E5437">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1D378B" w:rsidRPr="0098400E" w:rsidRDefault="001D378B" w:rsidP="003E5437">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1D378B" w:rsidRPr="0098400E" w:rsidRDefault="001D378B" w:rsidP="003E5437">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1D378B" w:rsidRPr="0098400E" w:rsidRDefault="001D378B" w:rsidP="003E5437">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1D378B" w:rsidRPr="0098400E" w:rsidRDefault="001D378B" w:rsidP="003E5437">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1D378B" w:rsidRPr="0098400E" w:rsidRDefault="001D378B" w:rsidP="003E5437">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1D378B" w:rsidRPr="0098400E" w:rsidRDefault="001D378B" w:rsidP="003E5437">
            <w:pPr>
              <w:pStyle w:val="Description"/>
              <w:spacing w:before="60" w:after="120" w:line="240" w:lineRule="auto"/>
              <w:jc w:val="center"/>
              <w:rPr>
                <w:sz w:val="16"/>
                <w:szCs w:val="16"/>
              </w:rPr>
            </w:pPr>
          </w:p>
        </w:tc>
      </w:tr>
      <w:tr w:rsidR="001D378B" w:rsidRPr="0098400E" w:rsidTr="001C2376">
        <w:tc>
          <w:tcPr>
            <w:tcW w:w="5220" w:type="dxa"/>
            <w:tcBorders>
              <w:top w:val="nil"/>
              <w:left w:val="nil"/>
              <w:bottom w:val="nil"/>
              <w:right w:val="single" w:sz="4" w:space="0" w:color="auto"/>
            </w:tcBorders>
            <w:vAlign w:val="bottom"/>
          </w:tcPr>
          <w:p w:rsidR="001D378B" w:rsidRDefault="001D378B" w:rsidP="00682026">
            <w:pPr>
              <w:pStyle w:val="Secondindent"/>
              <w:tabs>
                <w:tab w:val="clear" w:pos="864"/>
                <w:tab w:val="clear" w:pos="7200"/>
                <w:tab w:val="clear" w:pos="7632"/>
                <w:tab w:val="clear" w:pos="8064"/>
                <w:tab w:val="clear" w:pos="8784"/>
                <w:tab w:val="clear" w:pos="9360"/>
                <w:tab w:val="clear" w:pos="9792"/>
              </w:tabs>
              <w:spacing w:before="120" w:line="240" w:lineRule="auto"/>
              <w:ind w:left="515" w:right="0" w:hanging="270"/>
              <w:jc w:val="both"/>
              <w:rPr>
                <w:sz w:val="18"/>
                <w:szCs w:val="18"/>
              </w:rPr>
            </w:pPr>
          </w:p>
        </w:tc>
        <w:tc>
          <w:tcPr>
            <w:tcW w:w="450" w:type="dxa"/>
            <w:tcBorders>
              <w:top w:val="nil"/>
              <w:left w:val="single" w:sz="4" w:space="0" w:color="auto"/>
              <w:bottom w:val="nil"/>
              <w:right w:val="single" w:sz="4" w:space="0" w:color="auto"/>
            </w:tcBorders>
            <w:vAlign w:val="center"/>
          </w:tcPr>
          <w:p w:rsidR="001D378B" w:rsidRDefault="001D378B" w:rsidP="003E5437">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1D378B" w:rsidRPr="0098400E" w:rsidRDefault="001D378B" w:rsidP="003E5437">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1D378B" w:rsidRPr="0098400E" w:rsidRDefault="001D378B" w:rsidP="003E5437">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1D378B" w:rsidRPr="0098400E" w:rsidRDefault="001D378B" w:rsidP="003E5437">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1D378B" w:rsidRPr="0098400E" w:rsidRDefault="001D378B" w:rsidP="003E5437">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1D378B" w:rsidRPr="0098400E" w:rsidRDefault="001D378B" w:rsidP="003E5437">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1D378B" w:rsidRPr="0098400E" w:rsidRDefault="001D378B" w:rsidP="003E5437">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1D378B" w:rsidRPr="0098400E" w:rsidRDefault="001D378B" w:rsidP="003E5437">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1D378B" w:rsidRPr="0098400E" w:rsidRDefault="001D378B" w:rsidP="003E5437">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1D378B" w:rsidRPr="0098400E" w:rsidRDefault="001D378B" w:rsidP="003E5437">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1D378B" w:rsidRPr="0098400E" w:rsidRDefault="001D378B" w:rsidP="003E5437">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1D378B" w:rsidRPr="0098400E" w:rsidRDefault="001D378B" w:rsidP="003E5437">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1D378B" w:rsidRPr="0098400E" w:rsidRDefault="001D378B" w:rsidP="003E5437">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1D378B" w:rsidRPr="0098400E" w:rsidRDefault="001D378B" w:rsidP="003E5437">
            <w:pPr>
              <w:pStyle w:val="Description"/>
              <w:spacing w:before="60" w:after="120" w:line="240" w:lineRule="auto"/>
              <w:jc w:val="center"/>
              <w:rPr>
                <w:sz w:val="16"/>
                <w:szCs w:val="16"/>
              </w:rPr>
            </w:pPr>
          </w:p>
        </w:tc>
      </w:tr>
      <w:tr w:rsidR="001D378B" w:rsidRPr="0098400E" w:rsidTr="001C2376">
        <w:tc>
          <w:tcPr>
            <w:tcW w:w="5220" w:type="dxa"/>
            <w:tcBorders>
              <w:top w:val="nil"/>
              <w:left w:val="nil"/>
              <w:bottom w:val="nil"/>
              <w:right w:val="single" w:sz="4" w:space="0" w:color="auto"/>
            </w:tcBorders>
            <w:vAlign w:val="bottom"/>
          </w:tcPr>
          <w:p w:rsidR="001D378B" w:rsidRDefault="001D378B" w:rsidP="00682026">
            <w:pPr>
              <w:pStyle w:val="Secondindent"/>
              <w:tabs>
                <w:tab w:val="clear" w:pos="864"/>
                <w:tab w:val="clear" w:pos="7200"/>
                <w:tab w:val="clear" w:pos="7632"/>
                <w:tab w:val="clear" w:pos="8064"/>
                <w:tab w:val="clear" w:pos="8784"/>
                <w:tab w:val="clear" w:pos="9360"/>
                <w:tab w:val="clear" w:pos="9792"/>
              </w:tabs>
              <w:spacing w:before="120" w:line="240" w:lineRule="auto"/>
              <w:ind w:left="515" w:right="0" w:hanging="270"/>
              <w:jc w:val="both"/>
              <w:rPr>
                <w:sz w:val="18"/>
                <w:szCs w:val="18"/>
              </w:rPr>
            </w:pPr>
          </w:p>
        </w:tc>
        <w:tc>
          <w:tcPr>
            <w:tcW w:w="450" w:type="dxa"/>
            <w:tcBorders>
              <w:top w:val="nil"/>
              <w:left w:val="single" w:sz="4" w:space="0" w:color="auto"/>
              <w:bottom w:val="nil"/>
              <w:right w:val="single" w:sz="4" w:space="0" w:color="auto"/>
            </w:tcBorders>
            <w:vAlign w:val="center"/>
          </w:tcPr>
          <w:p w:rsidR="001D378B" w:rsidRDefault="001D378B" w:rsidP="003E5437">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1D378B" w:rsidRPr="0098400E" w:rsidRDefault="001D378B" w:rsidP="003E5437">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1D378B" w:rsidRPr="0098400E" w:rsidRDefault="001D378B" w:rsidP="003E5437">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1D378B" w:rsidRPr="0098400E" w:rsidRDefault="001D378B" w:rsidP="003E5437">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1D378B" w:rsidRPr="0098400E" w:rsidRDefault="001D378B" w:rsidP="003E5437">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1D378B" w:rsidRPr="0098400E" w:rsidRDefault="001D378B" w:rsidP="003E5437">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1D378B" w:rsidRPr="0098400E" w:rsidRDefault="001D378B" w:rsidP="003E5437">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1D378B" w:rsidRPr="0098400E" w:rsidRDefault="001D378B" w:rsidP="003E5437">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1D378B" w:rsidRPr="0098400E" w:rsidRDefault="001D378B" w:rsidP="003E5437">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1D378B" w:rsidRPr="0098400E" w:rsidRDefault="001D378B" w:rsidP="003E5437">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1D378B" w:rsidRPr="0098400E" w:rsidRDefault="001D378B" w:rsidP="003E5437">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1D378B" w:rsidRPr="0098400E" w:rsidRDefault="001D378B" w:rsidP="003E5437">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1D378B" w:rsidRPr="0098400E" w:rsidRDefault="001D378B" w:rsidP="003E5437">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1D378B" w:rsidRPr="0098400E" w:rsidRDefault="001D378B" w:rsidP="003E5437">
            <w:pPr>
              <w:pStyle w:val="Description"/>
              <w:spacing w:before="60" w:after="120" w:line="240" w:lineRule="auto"/>
              <w:jc w:val="center"/>
              <w:rPr>
                <w:sz w:val="16"/>
                <w:szCs w:val="16"/>
              </w:rPr>
            </w:pPr>
          </w:p>
        </w:tc>
      </w:tr>
      <w:tr w:rsidR="001D378B" w:rsidRPr="0098400E" w:rsidTr="001C2376">
        <w:tc>
          <w:tcPr>
            <w:tcW w:w="5220" w:type="dxa"/>
            <w:tcBorders>
              <w:top w:val="nil"/>
              <w:left w:val="nil"/>
              <w:bottom w:val="nil"/>
              <w:right w:val="single" w:sz="4" w:space="0" w:color="auto"/>
            </w:tcBorders>
            <w:vAlign w:val="bottom"/>
          </w:tcPr>
          <w:p w:rsidR="001D378B" w:rsidRDefault="001D378B" w:rsidP="00682026">
            <w:pPr>
              <w:pStyle w:val="Secondindent"/>
              <w:tabs>
                <w:tab w:val="clear" w:pos="864"/>
                <w:tab w:val="clear" w:pos="7200"/>
                <w:tab w:val="clear" w:pos="7632"/>
                <w:tab w:val="clear" w:pos="8064"/>
                <w:tab w:val="clear" w:pos="8784"/>
                <w:tab w:val="clear" w:pos="9360"/>
                <w:tab w:val="clear" w:pos="9792"/>
              </w:tabs>
              <w:spacing w:before="120" w:line="240" w:lineRule="auto"/>
              <w:ind w:left="515" w:right="0" w:hanging="270"/>
              <w:jc w:val="both"/>
              <w:rPr>
                <w:sz w:val="18"/>
                <w:szCs w:val="18"/>
              </w:rPr>
            </w:pPr>
          </w:p>
        </w:tc>
        <w:tc>
          <w:tcPr>
            <w:tcW w:w="450" w:type="dxa"/>
            <w:tcBorders>
              <w:top w:val="nil"/>
              <w:left w:val="single" w:sz="4" w:space="0" w:color="auto"/>
              <w:bottom w:val="nil"/>
              <w:right w:val="single" w:sz="4" w:space="0" w:color="auto"/>
            </w:tcBorders>
            <w:vAlign w:val="center"/>
          </w:tcPr>
          <w:p w:rsidR="001D378B" w:rsidRDefault="001D378B" w:rsidP="003E5437">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1D378B" w:rsidRPr="0098400E" w:rsidRDefault="001D378B" w:rsidP="003E5437">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1D378B" w:rsidRPr="0098400E" w:rsidRDefault="001D378B" w:rsidP="003E5437">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1D378B" w:rsidRPr="0098400E" w:rsidRDefault="001D378B" w:rsidP="003E5437">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1D378B" w:rsidRPr="0098400E" w:rsidRDefault="001D378B" w:rsidP="003E5437">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1D378B" w:rsidRPr="0098400E" w:rsidRDefault="001D378B" w:rsidP="003E5437">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1D378B" w:rsidRPr="0098400E" w:rsidRDefault="001D378B" w:rsidP="003E5437">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1D378B" w:rsidRPr="0098400E" w:rsidRDefault="001D378B" w:rsidP="003E5437">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1D378B" w:rsidRPr="0098400E" w:rsidRDefault="001D378B" w:rsidP="003E5437">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1D378B" w:rsidRPr="0098400E" w:rsidRDefault="001D378B" w:rsidP="003E5437">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1D378B" w:rsidRPr="0098400E" w:rsidRDefault="001D378B" w:rsidP="003E5437">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1D378B" w:rsidRPr="0098400E" w:rsidRDefault="001D378B" w:rsidP="003E5437">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1D378B" w:rsidRPr="0098400E" w:rsidRDefault="001D378B" w:rsidP="003E5437">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1D378B" w:rsidRPr="0098400E" w:rsidRDefault="001D378B" w:rsidP="003E5437">
            <w:pPr>
              <w:pStyle w:val="Description"/>
              <w:spacing w:before="60" w:after="120" w:line="240" w:lineRule="auto"/>
              <w:jc w:val="center"/>
              <w:rPr>
                <w:sz w:val="16"/>
                <w:szCs w:val="16"/>
              </w:rPr>
            </w:pPr>
          </w:p>
        </w:tc>
      </w:tr>
      <w:tr w:rsidR="001D378B" w:rsidRPr="0098400E" w:rsidTr="001C2376">
        <w:tc>
          <w:tcPr>
            <w:tcW w:w="5220" w:type="dxa"/>
            <w:tcBorders>
              <w:top w:val="nil"/>
              <w:left w:val="nil"/>
              <w:bottom w:val="nil"/>
              <w:right w:val="single" w:sz="4" w:space="0" w:color="auto"/>
            </w:tcBorders>
            <w:vAlign w:val="bottom"/>
          </w:tcPr>
          <w:p w:rsidR="001D378B" w:rsidRDefault="001D378B" w:rsidP="00682026">
            <w:pPr>
              <w:pStyle w:val="Secondindent"/>
              <w:tabs>
                <w:tab w:val="clear" w:pos="864"/>
                <w:tab w:val="clear" w:pos="7200"/>
                <w:tab w:val="clear" w:pos="7632"/>
                <w:tab w:val="clear" w:pos="8064"/>
                <w:tab w:val="clear" w:pos="8784"/>
                <w:tab w:val="clear" w:pos="9360"/>
                <w:tab w:val="clear" w:pos="9792"/>
              </w:tabs>
              <w:spacing w:before="120" w:line="240" w:lineRule="auto"/>
              <w:ind w:left="515" w:right="0" w:hanging="270"/>
              <w:jc w:val="both"/>
              <w:rPr>
                <w:sz w:val="18"/>
                <w:szCs w:val="18"/>
              </w:rPr>
            </w:pPr>
          </w:p>
        </w:tc>
        <w:tc>
          <w:tcPr>
            <w:tcW w:w="450" w:type="dxa"/>
            <w:tcBorders>
              <w:top w:val="nil"/>
              <w:left w:val="single" w:sz="4" w:space="0" w:color="auto"/>
              <w:bottom w:val="nil"/>
              <w:right w:val="single" w:sz="4" w:space="0" w:color="auto"/>
            </w:tcBorders>
            <w:vAlign w:val="center"/>
          </w:tcPr>
          <w:p w:rsidR="001D378B" w:rsidRDefault="001D378B" w:rsidP="003E5437">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1D378B" w:rsidRPr="0098400E" w:rsidRDefault="001D378B" w:rsidP="003E5437">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1D378B" w:rsidRPr="0098400E" w:rsidRDefault="001D378B" w:rsidP="003E5437">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1D378B" w:rsidRPr="0098400E" w:rsidRDefault="001D378B" w:rsidP="003E5437">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1D378B" w:rsidRPr="0098400E" w:rsidRDefault="001D378B" w:rsidP="003E5437">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1D378B" w:rsidRPr="0098400E" w:rsidRDefault="001D378B" w:rsidP="003E5437">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1D378B" w:rsidRPr="0098400E" w:rsidRDefault="001D378B" w:rsidP="003E5437">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1D378B" w:rsidRPr="0098400E" w:rsidRDefault="001D378B" w:rsidP="003E5437">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1D378B" w:rsidRPr="0098400E" w:rsidRDefault="001D378B" w:rsidP="003E5437">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1D378B" w:rsidRPr="0098400E" w:rsidRDefault="001D378B" w:rsidP="003E5437">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1D378B" w:rsidRPr="0098400E" w:rsidRDefault="001D378B" w:rsidP="003E5437">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1D378B" w:rsidRPr="0098400E" w:rsidRDefault="001D378B" w:rsidP="003E5437">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1D378B" w:rsidRPr="0098400E" w:rsidRDefault="001D378B" w:rsidP="003E5437">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1D378B" w:rsidRPr="0098400E" w:rsidRDefault="001D378B" w:rsidP="003E5437">
            <w:pPr>
              <w:pStyle w:val="Description"/>
              <w:spacing w:before="60" w:after="120" w:line="240" w:lineRule="auto"/>
              <w:jc w:val="center"/>
              <w:rPr>
                <w:sz w:val="16"/>
                <w:szCs w:val="16"/>
              </w:rPr>
            </w:pPr>
          </w:p>
        </w:tc>
      </w:tr>
      <w:tr w:rsidR="00C46B63" w:rsidRPr="0098400E" w:rsidTr="001C2376">
        <w:tc>
          <w:tcPr>
            <w:tcW w:w="5220" w:type="dxa"/>
            <w:tcBorders>
              <w:top w:val="nil"/>
              <w:left w:val="nil"/>
              <w:bottom w:val="nil"/>
              <w:right w:val="single" w:sz="4" w:space="0" w:color="auto"/>
            </w:tcBorders>
            <w:vAlign w:val="bottom"/>
          </w:tcPr>
          <w:p w:rsidR="00C46B63" w:rsidRDefault="00C46B63" w:rsidP="00682026">
            <w:pPr>
              <w:pStyle w:val="Secondindent"/>
              <w:tabs>
                <w:tab w:val="clear" w:pos="864"/>
                <w:tab w:val="clear" w:pos="7200"/>
                <w:tab w:val="clear" w:pos="7632"/>
                <w:tab w:val="clear" w:pos="8064"/>
                <w:tab w:val="clear" w:pos="8784"/>
                <w:tab w:val="clear" w:pos="9360"/>
                <w:tab w:val="clear" w:pos="9792"/>
              </w:tabs>
              <w:spacing w:before="120" w:line="240" w:lineRule="auto"/>
              <w:ind w:left="515" w:right="0" w:hanging="270"/>
              <w:jc w:val="both"/>
              <w:rPr>
                <w:sz w:val="18"/>
                <w:szCs w:val="18"/>
              </w:rPr>
            </w:pPr>
          </w:p>
        </w:tc>
        <w:tc>
          <w:tcPr>
            <w:tcW w:w="450" w:type="dxa"/>
            <w:tcBorders>
              <w:top w:val="nil"/>
              <w:left w:val="single" w:sz="4" w:space="0" w:color="auto"/>
              <w:bottom w:val="nil"/>
              <w:right w:val="single" w:sz="4" w:space="0" w:color="auto"/>
            </w:tcBorders>
            <w:vAlign w:val="center"/>
          </w:tcPr>
          <w:p w:rsidR="00C46B63" w:rsidRDefault="00C46B63" w:rsidP="003E5437">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C46B63" w:rsidRPr="0098400E" w:rsidRDefault="00C46B63" w:rsidP="003E5437">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C46B63" w:rsidRPr="0098400E" w:rsidRDefault="00C46B63" w:rsidP="003E5437">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C46B63" w:rsidRPr="0098400E" w:rsidRDefault="00C46B63" w:rsidP="003E5437">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C46B63" w:rsidRPr="0098400E" w:rsidRDefault="00C46B63" w:rsidP="003E5437">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C46B63" w:rsidRPr="0098400E" w:rsidRDefault="00C46B63" w:rsidP="003E5437">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C46B63" w:rsidRPr="0098400E" w:rsidRDefault="00C46B63" w:rsidP="003E5437">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C46B63" w:rsidRPr="0098400E" w:rsidRDefault="00C46B63" w:rsidP="003E5437">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C46B63" w:rsidRPr="0098400E" w:rsidRDefault="00C46B63" w:rsidP="003E5437">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C46B63" w:rsidRPr="0098400E" w:rsidRDefault="00C46B63" w:rsidP="003E5437">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C46B63" w:rsidRPr="0098400E" w:rsidRDefault="00C46B63" w:rsidP="003E5437">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C46B63" w:rsidRPr="0098400E" w:rsidRDefault="00C46B63" w:rsidP="003E5437">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C46B63" w:rsidRPr="0098400E" w:rsidRDefault="00C46B63" w:rsidP="003E5437">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C46B63" w:rsidRPr="0098400E" w:rsidRDefault="00C46B63" w:rsidP="003E5437">
            <w:pPr>
              <w:pStyle w:val="Description"/>
              <w:spacing w:before="60" w:after="120" w:line="240" w:lineRule="auto"/>
              <w:jc w:val="center"/>
              <w:rPr>
                <w:sz w:val="16"/>
                <w:szCs w:val="16"/>
              </w:rPr>
            </w:pPr>
          </w:p>
        </w:tc>
      </w:tr>
      <w:tr w:rsidR="001D378B" w:rsidRPr="0098400E" w:rsidTr="001C2376">
        <w:tc>
          <w:tcPr>
            <w:tcW w:w="5220" w:type="dxa"/>
            <w:tcBorders>
              <w:top w:val="nil"/>
              <w:left w:val="nil"/>
              <w:bottom w:val="nil"/>
              <w:right w:val="single" w:sz="4" w:space="0" w:color="auto"/>
            </w:tcBorders>
            <w:vAlign w:val="bottom"/>
          </w:tcPr>
          <w:p w:rsidR="001D378B" w:rsidRDefault="001D378B" w:rsidP="00682026">
            <w:pPr>
              <w:pStyle w:val="Secondindent"/>
              <w:tabs>
                <w:tab w:val="clear" w:pos="864"/>
                <w:tab w:val="clear" w:pos="7200"/>
                <w:tab w:val="clear" w:pos="7632"/>
                <w:tab w:val="clear" w:pos="8064"/>
                <w:tab w:val="clear" w:pos="8784"/>
                <w:tab w:val="clear" w:pos="9360"/>
                <w:tab w:val="clear" w:pos="9792"/>
              </w:tabs>
              <w:spacing w:before="120" w:line="240" w:lineRule="auto"/>
              <w:ind w:left="515" w:right="0" w:hanging="270"/>
              <w:jc w:val="both"/>
              <w:rPr>
                <w:sz w:val="18"/>
                <w:szCs w:val="18"/>
              </w:rPr>
            </w:pPr>
          </w:p>
        </w:tc>
        <w:tc>
          <w:tcPr>
            <w:tcW w:w="450" w:type="dxa"/>
            <w:tcBorders>
              <w:top w:val="nil"/>
              <w:left w:val="single" w:sz="4" w:space="0" w:color="auto"/>
              <w:bottom w:val="nil"/>
              <w:right w:val="single" w:sz="4" w:space="0" w:color="auto"/>
            </w:tcBorders>
            <w:vAlign w:val="center"/>
          </w:tcPr>
          <w:p w:rsidR="001D378B" w:rsidRDefault="001D378B" w:rsidP="003E5437">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1D378B" w:rsidRPr="0098400E" w:rsidRDefault="001D378B" w:rsidP="003E5437">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1D378B" w:rsidRPr="0098400E" w:rsidRDefault="001D378B" w:rsidP="003E5437">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1D378B" w:rsidRPr="0098400E" w:rsidRDefault="001D378B" w:rsidP="003E5437">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1D378B" w:rsidRPr="0098400E" w:rsidRDefault="001D378B" w:rsidP="003E5437">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1D378B" w:rsidRPr="0098400E" w:rsidRDefault="001D378B" w:rsidP="003E5437">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1D378B" w:rsidRPr="0098400E" w:rsidRDefault="001D378B" w:rsidP="003E5437">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1D378B" w:rsidRPr="0098400E" w:rsidRDefault="001D378B" w:rsidP="003E5437">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1D378B" w:rsidRPr="0098400E" w:rsidRDefault="001D378B" w:rsidP="003E5437">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1D378B" w:rsidRPr="0098400E" w:rsidRDefault="001D378B" w:rsidP="003E5437">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1D378B" w:rsidRPr="0098400E" w:rsidRDefault="001D378B" w:rsidP="003E5437">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1D378B" w:rsidRPr="0098400E" w:rsidRDefault="001D378B" w:rsidP="003E5437">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1D378B" w:rsidRPr="0098400E" w:rsidRDefault="001D378B" w:rsidP="003E5437">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1D378B" w:rsidRPr="0098400E" w:rsidRDefault="001D378B" w:rsidP="003E5437">
            <w:pPr>
              <w:pStyle w:val="Description"/>
              <w:spacing w:before="60" w:after="120" w:line="240" w:lineRule="auto"/>
              <w:jc w:val="center"/>
              <w:rPr>
                <w:sz w:val="16"/>
                <w:szCs w:val="16"/>
              </w:rPr>
            </w:pPr>
          </w:p>
        </w:tc>
      </w:tr>
      <w:tr w:rsidR="00BD4B32" w:rsidRPr="00CC629A" w:rsidTr="001C2376">
        <w:tc>
          <w:tcPr>
            <w:tcW w:w="5220" w:type="dxa"/>
            <w:tcBorders>
              <w:top w:val="nil"/>
              <w:left w:val="nil"/>
              <w:bottom w:val="nil"/>
              <w:right w:val="single" w:sz="4" w:space="0" w:color="auto"/>
            </w:tcBorders>
            <w:vAlign w:val="bottom"/>
          </w:tcPr>
          <w:p w:rsidR="00BD4B32" w:rsidRPr="00CC629A" w:rsidRDefault="00BD4B32" w:rsidP="00B77A55">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sz w:val="18"/>
                <w:szCs w:val="18"/>
              </w:rPr>
            </w:pPr>
          </w:p>
        </w:tc>
        <w:tc>
          <w:tcPr>
            <w:tcW w:w="450" w:type="dxa"/>
            <w:tcBorders>
              <w:top w:val="nil"/>
              <w:left w:val="single" w:sz="4" w:space="0" w:color="auto"/>
              <w:bottom w:val="nil"/>
              <w:right w:val="single" w:sz="4" w:space="0" w:color="auto"/>
            </w:tcBorders>
            <w:vAlign w:val="center"/>
          </w:tcPr>
          <w:p w:rsidR="00BD4B32" w:rsidRPr="00CC629A" w:rsidRDefault="00BD4B32" w:rsidP="00B77A55">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CC629A" w:rsidRDefault="00BD4B32" w:rsidP="00B77A55">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CC629A" w:rsidRDefault="00BD4B32" w:rsidP="00B77A55">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D4B32" w:rsidRPr="00CC629A" w:rsidRDefault="00BD4B32" w:rsidP="00B77A55">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CC629A" w:rsidRDefault="00BD4B32" w:rsidP="00B77A55">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D4B32" w:rsidRPr="00CC629A" w:rsidRDefault="00BD4B32" w:rsidP="00B77A55">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CC629A" w:rsidRDefault="00BD4B32" w:rsidP="00B77A55">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CC629A" w:rsidRDefault="00BD4B32" w:rsidP="00B77A55">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CC629A" w:rsidRDefault="00BD4B32" w:rsidP="00B77A55">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D4B32" w:rsidRPr="00CC629A" w:rsidRDefault="00BD4B32" w:rsidP="00B77A55">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CC629A" w:rsidRDefault="00BD4B32" w:rsidP="00B77A55">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CC629A" w:rsidRDefault="00BD4B32" w:rsidP="00B77A55">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CC629A" w:rsidRDefault="00BD4B32" w:rsidP="00B77A55">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BD4B32" w:rsidRPr="00CC629A" w:rsidRDefault="00BD4B32" w:rsidP="00B77A55">
            <w:pPr>
              <w:pStyle w:val="Description"/>
              <w:spacing w:before="60" w:after="120" w:line="240" w:lineRule="auto"/>
              <w:jc w:val="center"/>
              <w:rPr>
                <w:sz w:val="16"/>
                <w:szCs w:val="16"/>
              </w:rPr>
            </w:pPr>
          </w:p>
        </w:tc>
      </w:tr>
      <w:tr w:rsidR="00BD4B32" w:rsidRPr="0098400E" w:rsidTr="001C2376">
        <w:tc>
          <w:tcPr>
            <w:tcW w:w="5220" w:type="dxa"/>
            <w:tcBorders>
              <w:top w:val="nil"/>
              <w:left w:val="nil"/>
              <w:bottom w:val="nil"/>
              <w:right w:val="single" w:sz="4" w:space="0" w:color="auto"/>
            </w:tcBorders>
            <w:vAlign w:val="bottom"/>
          </w:tcPr>
          <w:p w:rsidR="00BD4B32" w:rsidRPr="00A24E9D" w:rsidRDefault="00BD4B32" w:rsidP="00B77A55">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b/>
                <w:sz w:val="18"/>
                <w:szCs w:val="18"/>
              </w:rPr>
            </w:pPr>
            <w:r>
              <w:rPr>
                <w:b/>
                <w:sz w:val="18"/>
                <w:szCs w:val="18"/>
              </w:rPr>
              <w:lastRenderedPageBreak/>
              <w:t>ADDENDUM:</w:t>
            </w:r>
          </w:p>
        </w:tc>
        <w:tc>
          <w:tcPr>
            <w:tcW w:w="450" w:type="dxa"/>
            <w:tcBorders>
              <w:top w:val="nil"/>
              <w:left w:val="single" w:sz="4" w:space="0" w:color="auto"/>
              <w:bottom w:val="nil"/>
              <w:right w:val="single" w:sz="4" w:space="0" w:color="auto"/>
            </w:tcBorders>
            <w:vAlign w:val="center"/>
          </w:tcPr>
          <w:p w:rsidR="00BD4B32" w:rsidRDefault="00BD4B32" w:rsidP="00B77A55">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r>
      <w:tr w:rsidR="00BD4B32" w:rsidRPr="0098400E" w:rsidTr="001C2376">
        <w:tc>
          <w:tcPr>
            <w:tcW w:w="5220" w:type="dxa"/>
            <w:tcBorders>
              <w:top w:val="nil"/>
              <w:left w:val="nil"/>
              <w:bottom w:val="nil"/>
              <w:right w:val="single" w:sz="4" w:space="0" w:color="auto"/>
            </w:tcBorders>
            <w:vAlign w:val="bottom"/>
          </w:tcPr>
          <w:p w:rsidR="00BD4B32" w:rsidRPr="00B557B4" w:rsidRDefault="00BD4B32" w:rsidP="00CB3F35">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b/>
                <w:sz w:val="18"/>
                <w:szCs w:val="18"/>
              </w:rPr>
            </w:pPr>
            <w:r>
              <w:rPr>
                <w:b/>
                <w:sz w:val="18"/>
                <w:szCs w:val="18"/>
              </w:rPr>
              <w:t xml:space="preserve">  INSURANCE:</w:t>
            </w:r>
          </w:p>
        </w:tc>
        <w:tc>
          <w:tcPr>
            <w:tcW w:w="450" w:type="dxa"/>
            <w:tcBorders>
              <w:top w:val="nil"/>
              <w:left w:val="single" w:sz="4" w:space="0" w:color="auto"/>
              <w:bottom w:val="nil"/>
              <w:right w:val="single" w:sz="4" w:space="0" w:color="auto"/>
            </w:tcBorders>
            <w:vAlign w:val="center"/>
          </w:tcPr>
          <w:p w:rsidR="00BD4B32" w:rsidRDefault="00BD4B32" w:rsidP="003E5437">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BD4B32" w:rsidRPr="0098400E" w:rsidRDefault="00BD4B32" w:rsidP="003E5437">
            <w:pPr>
              <w:pStyle w:val="Description"/>
              <w:spacing w:before="60" w:after="120" w:line="240" w:lineRule="auto"/>
              <w:jc w:val="center"/>
              <w:rPr>
                <w:sz w:val="16"/>
                <w:szCs w:val="16"/>
              </w:rPr>
            </w:pPr>
          </w:p>
        </w:tc>
      </w:tr>
      <w:tr w:rsidR="00BD4B32" w:rsidRPr="0098400E" w:rsidTr="001C2376">
        <w:tc>
          <w:tcPr>
            <w:tcW w:w="5220" w:type="dxa"/>
            <w:tcBorders>
              <w:top w:val="nil"/>
              <w:left w:val="nil"/>
              <w:bottom w:val="nil"/>
              <w:right w:val="single" w:sz="4" w:space="0" w:color="auto"/>
            </w:tcBorders>
            <w:vAlign w:val="bottom"/>
          </w:tcPr>
          <w:p w:rsidR="00BD4B32" w:rsidRPr="009D1857" w:rsidRDefault="00BD4B32" w:rsidP="00CB3F35">
            <w:pPr>
              <w:pStyle w:val="Secondindent"/>
              <w:tabs>
                <w:tab w:val="clear" w:pos="864"/>
                <w:tab w:val="clear" w:pos="7200"/>
                <w:tab w:val="clear" w:pos="7632"/>
                <w:tab w:val="clear" w:pos="8064"/>
                <w:tab w:val="clear" w:pos="8784"/>
                <w:tab w:val="clear" w:pos="9360"/>
                <w:tab w:val="clear" w:pos="9792"/>
              </w:tabs>
              <w:spacing w:before="120" w:line="240" w:lineRule="auto"/>
              <w:ind w:left="515" w:right="0" w:hanging="270"/>
              <w:jc w:val="both"/>
              <w:rPr>
                <w:sz w:val="18"/>
                <w:szCs w:val="18"/>
              </w:rPr>
            </w:pPr>
            <w:r>
              <w:rPr>
                <w:sz w:val="18"/>
                <w:szCs w:val="18"/>
              </w:rPr>
              <w:t>1.</w:t>
            </w:r>
            <w:r>
              <w:rPr>
                <w:sz w:val="18"/>
                <w:szCs w:val="18"/>
              </w:rPr>
              <w:tab/>
            </w:r>
            <w:r w:rsidRPr="009D1857">
              <w:rPr>
                <w:sz w:val="18"/>
                <w:szCs w:val="18"/>
              </w:rPr>
              <w:t>Determine bonds are approved and records kept of the list of bonds in accordance with Chapters 64.19 to 64.24 of the Code of Iowa.</w:t>
            </w:r>
          </w:p>
        </w:tc>
        <w:tc>
          <w:tcPr>
            <w:tcW w:w="450" w:type="dxa"/>
            <w:tcBorders>
              <w:top w:val="nil"/>
              <w:left w:val="single" w:sz="4" w:space="0" w:color="auto"/>
              <w:bottom w:val="nil"/>
              <w:right w:val="single" w:sz="4" w:space="0" w:color="auto"/>
            </w:tcBorders>
            <w:vAlign w:val="center"/>
          </w:tcPr>
          <w:p w:rsidR="00BD4B32" w:rsidRDefault="00BD4B32" w:rsidP="00B557B4">
            <w:pPr>
              <w:pStyle w:val="Description"/>
              <w:spacing w:before="60" w:after="120" w:line="240" w:lineRule="auto"/>
              <w:jc w:val="center"/>
              <w:rPr>
                <w:sz w:val="16"/>
                <w:szCs w:val="16"/>
              </w:rPr>
            </w:pPr>
            <w:r>
              <w:rPr>
                <w:sz w:val="16"/>
                <w:szCs w:val="16"/>
              </w:rPr>
              <w:t>4</w:t>
            </w:r>
          </w:p>
        </w:tc>
        <w:tc>
          <w:tcPr>
            <w:tcW w:w="450" w:type="dxa"/>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r>
      <w:tr w:rsidR="00BD4B32" w:rsidRPr="0098400E" w:rsidTr="001C2376">
        <w:tc>
          <w:tcPr>
            <w:tcW w:w="5220" w:type="dxa"/>
            <w:tcBorders>
              <w:top w:val="nil"/>
              <w:left w:val="nil"/>
              <w:bottom w:val="nil"/>
              <w:right w:val="single" w:sz="4" w:space="0" w:color="auto"/>
            </w:tcBorders>
            <w:vAlign w:val="bottom"/>
          </w:tcPr>
          <w:p w:rsidR="00BD4B32" w:rsidRPr="009D1857" w:rsidRDefault="00BD4B32" w:rsidP="00CB3F35">
            <w:pPr>
              <w:pStyle w:val="Secondindent"/>
              <w:tabs>
                <w:tab w:val="clear" w:pos="864"/>
                <w:tab w:val="clear" w:pos="7200"/>
                <w:tab w:val="clear" w:pos="7632"/>
                <w:tab w:val="clear" w:pos="8064"/>
                <w:tab w:val="clear" w:pos="8784"/>
                <w:tab w:val="clear" w:pos="9360"/>
                <w:tab w:val="clear" w:pos="9792"/>
                <w:tab w:val="left" w:pos="785"/>
              </w:tabs>
              <w:spacing w:before="120" w:line="240" w:lineRule="auto"/>
              <w:ind w:left="515" w:right="0" w:hanging="270"/>
              <w:jc w:val="both"/>
              <w:rPr>
                <w:sz w:val="18"/>
                <w:szCs w:val="18"/>
              </w:rPr>
            </w:pPr>
            <w:r>
              <w:rPr>
                <w:sz w:val="18"/>
                <w:szCs w:val="18"/>
              </w:rPr>
              <w:t>2.</w:t>
            </w:r>
            <w:r>
              <w:rPr>
                <w:sz w:val="18"/>
                <w:szCs w:val="18"/>
              </w:rPr>
              <w:tab/>
            </w:r>
            <w:r w:rsidRPr="009D1857">
              <w:rPr>
                <w:sz w:val="18"/>
                <w:szCs w:val="18"/>
              </w:rPr>
              <w:t>If the County has a self-funded health insurance plan, including self-funded deductibles</w:t>
            </w:r>
            <w:r>
              <w:rPr>
                <w:sz w:val="18"/>
                <w:szCs w:val="18"/>
              </w:rPr>
              <w:t xml:space="preserve">:  </w:t>
            </w:r>
          </w:p>
        </w:tc>
        <w:tc>
          <w:tcPr>
            <w:tcW w:w="450" w:type="dxa"/>
            <w:tcBorders>
              <w:top w:val="nil"/>
              <w:left w:val="single" w:sz="4" w:space="0" w:color="auto"/>
              <w:bottom w:val="nil"/>
              <w:right w:val="single" w:sz="4" w:space="0" w:color="auto"/>
            </w:tcBorders>
            <w:vAlign w:val="center"/>
          </w:tcPr>
          <w:p w:rsidR="00BD4B32" w:rsidRPr="0098400E" w:rsidRDefault="00BD4B32" w:rsidP="00AB2C90">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AB2C90">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AB2C90">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D4B32" w:rsidRPr="0098400E" w:rsidRDefault="00BD4B32" w:rsidP="00AB2C90">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AB2C90">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D4B32" w:rsidRPr="0098400E" w:rsidRDefault="00BD4B32" w:rsidP="00AB2C90">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AB2C90">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AB2C90">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AB2C90">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D4B32" w:rsidRPr="0098400E" w:rsidRDefault="00BD4B32" w:rsidP="00AB2C90">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AB2C90">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AB2C90">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AB2C90">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BD4B32" w:rsidRPr="0098400E" w:rsidRDefault="00BD4B32" w:rsidP="00AB2C90">
            <w:pPr>
              <w:pStyle w:val="Description"/>
              <w:spacing w:before="60" w:after="120" w:line="240" w:lineRule="auto"/>
              <w:jc w:val="center"/>
              <w:rPr>
                <w:sz w:val="16"/>
                <w:szCs w:val="16"/>
              </w:rPr>
            </w:pPr>
          </w:p>
        </w:tc>
      </w:tr>
      <w:tr w:rsidR="00BD4B32" w:rsidRPr="0098400E" w:rsidTr="001C2376">
        <w:tc>
          <w:tcPr>
            <w:tcW w:w="5220" w:type="dxa"/>
            <w:tcBorders>
              <w:top w:val="nil"/>
              <w:left w:val="nil"/>
              <w:bottom w:val="nil"/>
              <w:right w:val="single" w:sz="4" w:space="0" w:color="auto"/>
            </w:tcBorders>
            <w:vAlign w:val="bottom"/>
          </w:tcPr>
          <w:p w:rsidR="00BD4B32" w:rsidRPr="009D1857" w:rsidRDefault="00BD4B32" w:rsidP="00CB3F35">
            <w:pPr>
              <w:pStyle w:val="Secondindent"/>
              <w:tabs>
                <w:tab w:val="clear" w:pos="864"/>
                <w:tab w:val="clear" w:pos="7200"/>
                <w:tab w:val="clear" w:pos="7632"/>
                <w:tab w:val="clear" w:pos="8064"/>
                <w:tab w:val="clear" w:pos="8784"/>
                <w:tab w:val="clear" w:pos="9360"/>
                <w:tab w:val="clear" w:pos="9792"/>
              </w:tabs>
              <w:spacing w:before="120" w:line="240" w:lineRule="auto"/>
              <w:ind w:left="875" w:right="0" w:hanging="360"/>
              <w:jc w:val="both"/>
              <w:rPr>
                <w:sz w:val="18"/>
                <w:szCs w:val="18"/>
              </w:rPr>
            </w:pPr>
            <w:r>
              <w:rPr>
                <w:sz w:val="18"/>
                <w:szCs w:val="18"/>
              </w:rPr>
              <w:t>a.</w:t>
            </w:r>
            <w:r>
              <w:rPr>
                <w:sz w:val="18"/>
                <w:szCs w:val="18"/>
              </w:rPr>
              <w:tab/>
            </w:r>
            <w:r w:rsidRPr="009D1857">
              <w:rPr>
                <w:sz w:val="18"/>
                <w:szCs w:val="18"/>
              </w:rPr>
              <w:t xml:space="preserve">Determine if </w:t>
            </w:r>
            <w:r>
              <w:rPr>
                <w:sz w:val="18"/>
                <w:szCs w:val="18"/>
              </w:rPr>
              <w:t xml:space="preserve">a </w:t>
            </w:r>
            <w:r w:rsidRPr="009D1857">
              <w:rPr>
                <w:sz w:val="18"/>
                <w:szCs w:val="18"/>
              </w:rPr>
              <w:t>copy of the actuarial opinion and annual financial report were filed with the Insurance Commissioner within 90 days of year-end.</w:t>
            </w:r>
          </w:p>
        </w:tc>
        <w:tc>
          <w:tcPr>
            <w:tcW w:w="450" w:type="dxa"/>
            <w:tcBorders>
              <w:top w:val="nil"/>
              <w:left w:val="single" w:sz="4" w:space="0" w:color="auto"/>
              <w:bottom w:val="nil"/>
              <w:right w:val="single" w:sz="4" w:space="0" w:color="auto"/>
            </w:tcBorders>
            <w:vAlign w:val="center"/>
          </w:tcPr>
          <w:p w:rsidR="00BD4B32" w:rsidRDefault="00BD4B32" w:rsidP="00B557B4">
            <w:pPr>
              <w:pStyle w:val="Description"/>
              <w:spacing w:before="60" w:after="120" w:line="240" w:lineRule="auto"/>
              <w:jc w:val="center"/>
              <w:rPr>
                <w:sz w:val="16"/>
                <w:szCs w:val="16"/>
              </w:rPr>
            </w:pPr>
            <w:r>
              <w:rPr>
                <w:sz w:val="16"/>
                <w:szCs w:val="16"/>
              </w:rPr>
              <w:t>4</w:t>
            </w:r>
          </w:p>
        </w:tc>
        <w:tc>
          <w:tcPr>
            <w:tcW w:w="450" w:type="dxa"/>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r>
      <w:tr w:rsidR="00BD4B32" w:rsidRPr="0098400E" w:rsidTr="001C2376">
        <w:tc>
          <w:tcPr>
            <w:tcW w:w="5220" w:type="dxa"/>
            <w:tcBorders>
              <w:top w:val="nil"/>
              <w:left w:val="nil"/>
              <w:bottom w:val="nil"/>
              <w:right w:val="single" w:sz="4" w:space="0" w:color="auto"/>
            </w:tcBorders>
            <w:vAlign w:val="bottom"/>
          </w:tcPr>
          <w:p w:rsidR="00BD4B32" w:rsidRPr="009D1857" w:rsidRDefault="00BD4B32" w:rsidP="00CB3F35">
            <w:pPr>
              <w:pStyle w:val="Secondindent"/>
              <w:tabs>
                <w:tab w:val="clear" w:pos="864"/>
                <w:tab w:val="clear" w:pos="7200"/>
                <w:tab w:val="clear" w:pos="7632"/>
                <w:tab w:val="clear" w:pos="8064"/>
                <w:tab w:val="clear" w:pos="8784"/>
                <w:tab w:val="clear" w:pos="9360"/>
                <w:tab w:val="clear" w:pos="9792"/>
              </w:tabs>
              <w:spacing w:before="120" w:line="240" w:lineRule="auto"/>
              <w:ind w:left="875" w:right="0" w:hanging="360"/>
              <w:jc w:val="both"/>
              <w:rPr>
                <w:sz w:val="18"/>
                <w:szCs w:val="18"/>
              </w:rPr>
            </w:pPr>
            <w:r>
              <w:rPr>
                <w:sz w:val="18"/>
                <w:szCs w:val="18"/>
              </w:rPr>
              <w:t>b.</w:t>
            </w:r>
            <w:r>
              <w:rPr>
                <w:sz w:val="18"/>
                <w:szCs w:val="18"/>
              </w:rPr>
              <w:tab/>
            </w:r>
            <w:r w:rsidRPr="009D1857">
              <w:rPr>
                <w:sz w:val="18"/>
                <w:szCs w:val="18"/>
              </w:rPr>
              <w:t xml:space="preserve">If an actuarial report was not obtained because the County qualified under Chapter </w:t>
            </w:r>
            <w:proofErr w:type="gramStart"/>
            <w:r w:rsidRPr="009D1857">
              <w:rPr>
                <w:sz w:val="18"/>
                <w:szCs w:val="18"/>
              </w:rPr>
              <w:t>509A.15(</w:t>
            </w:r>
            <w:proofErr w:type="gramEnd"/>
            <w:r w:rsidRPr="009D1857">
              <w:rPr>
                <w:sz w:val="18"/>
                <w:szCs w:val="18"/>
              </w:rPr>
              <w:t xml:space="preserve">4) of the Code of Iowa, determine a waiver was properly requested </w:t>
            </w:r>
            <w:r>
              <w:rPr>
                <w:sz w:val="18"/>
                <w:szCs w:val="18"/>
              </w:rPr>
              <w:t>from</w:t>
            </w:r>
            <w:r w:rsidRPr="009D1857">
              <w:rPr>
                <w:sz w:val="18"/>
                <w:szCs w:val="18"/>
              </w:rPr>
              <w:t xml:space="preserve"> the Iowa Insurance Division.</w:t>
            </w:r>
          </w:p>
        </w:tc>
        <w:tc>
          <w:tcPr>
            <w:tcW w:w="450" w:type="dxa"/>
            <w:tcBorders>
              <w:top w:val="nil"/>
              <w:left w:val="single" w:sz="4" w:space="0" w:color="auto"/>
              <w:bottom w:val="nil"/>
              <w:right w:val="single" w:sz="4" w:space="0" w:color="auto"/>
            </w:tcBorders>
            <w:vAlign w:val="center"/>
          </w:tcPr>
          <w:p w:rsidR="00BD4B32" w:rsidRDefault="00BD4B32" w:rsidP="00B557B4">
            <w:pPr>
              <w:pStyle w:val="Description"/>
              <w:spacing w:before="60" w:after="120" w:line="240" w:lineRule="auto"/>
              <w:jc w:val="center"/>
              <w:rPr>
                <w:sz w:val="16"/>
                <w:szCs w:val="16"/>
              </w:rPr>
            </w:pPr>
            <w:r>
              <w:rPr>
                <w:sz w:val="16"/>
                <w:szCs w:val="16"/>
              </w:rPr>
              <w:t>4</w:t>
            </w:r>
          </w:p>
        </w:tc>
        <w:tc>
          <w:tcPr>
            <w:tcW w:w="450" w:type="dxa"/>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r>
      <w:tr w:rsidR="00BD4B32" w:rsidRPr="0098400E" w:rsidTr="001C2376">
        <w:tc>
          <w:tcPr>
            <w:tcW w:w="5220" w:type="dxa"/>
            <w:tcBorders>
              <w:top w:val="nil"/>
              <w:left w:val="nil"/>
              <w:bottom w:val="nil"/>
              <w:right w:val="single" w:sz="4" w:space="0" w:color="auto"/>
            </w:tcBorders>
            <w:vAlign w:val="bottom"/>
          </w:tcPr>
          <w:p w:rsidR="00BD4B32" w:rsidRPr="009D1857" w:rsidRDefault="00BD4B32" w:rsidP="00B557B4">
            <w:pPr>
              <w:pStyle w:val="Secondindent"/>
              <w:tabs>
                <w:tab w:val="clear" w:pos="864"/>
                <w:tab w:val="clear" w:pos="7200"/>
                <w:tab w:val="clear" w:pos="7632"/>
                <w:tab w:val="clear" w:pos="8064"/>
                <w:tab w:val="clear" w:pos="8784"/>
                <w:tab w:val="clear" w:pos="9360"/>
                <w:tab w:val="clear" w:pos="9792"/>
              </w:tabs>
              <w:spacing w:before="120" w:line="240" w:lineRule="auto"/>
              <w:ind w:left="187" w:right="0" w:firstLine="0"/>
              <w:jc w:val="both"/>
              <w:rPr>
                <w:sz w:val="18"/>
                <w:szCs w:val="18"/>
              </w:rPr>
            </w:pPr>
          </w:p>
        </w:tc>
        <w:tc>
          <w:tcPr>
            <w:tcW w:w="450" w:type="dxa"/>
            <w:tcBorders>
              <w:top w:val="nil"/>
              <w:left w:val="single" w:sz="4" w:space="0" w:color="auto"/>
              <w:bottom w:val="nil"/>
              <w:right w:val="single" w:sz="4" w:space="0" w:color="auto"/>
            </w:tcBorders>
            <w:vAlign w:val="center"/>
          </w:tcPr>
          <w:p w:rsidR="00BD4B32" w:rsidRDefault="00BD4B32" w:rsidP="00B557B4">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r>
      <w:tr w:rsidR="00BD4B32" w:rsidRPr="0098400E" w:rsidTr="001C2376">
        <w:tc>
          <w:tcPr>
            <w:tcW w:w="5220" w:type="dxa"/>
            <w:tcBorders>
              <w:top w:val="nil"/>
              <w:left w:val="nil"/>
              <w:bottom w:val="nil"/>
              <w:right w:val="single" w:sz="4" w:space="0" w:color="auto"/>
            </w:tcBorders>
            <w:vAlign w:val="bottom"/>
          </w:tcPr>
          <w:p w:rsidR="00BD4B32" w:rsidRPr="009D1857" w:rsidRDefault="00BD4B32" w:rsidP="00B557B4">
            <w:pPr>
              <w:pStyle w:val="Secondindent"/>
              <w:tabs>
                <w:tab w:val="clear" w:pos="864"/>
                <w:tab w:val="clear" w:pos="7200"/>
                <w:tab w:val="clear" w:pos="7632"/>
                <w:tab w:val="clear" w:pos="8064"/>
                <w:tab w:val="clear" w:pos="8784"/>
                <w:tab w:val="clear" w:pos="9360"/>
                <w:tab w:val="clear" w:pos="9792"/>
              </w:tabs>
              <w:spacing w:before="120" w:line="240" w:lineRule="auto"/>
              <w:ind w:left="187" w:right="0" w:firstLine="0"/>
              <w:jc w:val="both"/>
              <w:rPr>
                <w:sz w:val="18"/>
                <w:szCs w:val="18"/>
              </w:rPr>
            </w:pPr>
          </w:p>
        </w:tc>
        <w:tc>
          <w:tcPr>
            <w:tcW w:w="450" w:type="dxa"/>
            <w:tcBorders>
              <w:top w:val="nil"/>
              <w:left w:val="single" w:sz="4" w:space="0" w:color="auto"/>
              <w:bottom w:val="nil"/>
              <w:right w:val="single" w:sz="4" w:space="0" w:color="auto"/>
            </w:tcBorders>
            <w:vAlign w:val="center"/>
          </w:tcPr>
          <w:p w:rsidR="00BD4B32" w:rsidRDefault="00BD4B32" w:rsidP="00B557B4">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r>
      <w:tr w:rsidR="00BD4B32" w:rsidRPr="0098400E" w:rsidTr="001C2376">
        <w:tc>
          <w:tcPr>
            <w:tcW w:w="5220" w:type="dxa"/>
            <w:tcBorders>
              <w:top w:val="nil"/>
              <w:left w:val="nil"/>
              <w:bottom w:val="nil"/>
              <w:right w:val="single" w:sz="4" w:space="0" w:color="auto"/>
            </w:tcBorders>
            <w:vAlign w:val="bottom"/>
          </w:tcPr>
          <w:p w:rsidR="00BD4B32" w:rsidRPr="009D1857" w:rsidRDefault="00BD4B32" w:rsidP="00B557B4">
            <w:pPr>
              <w:pStyle w:val="Secondindent"/>
              <w:tabs>
                <w:tab w:val="clear" w:pos="864"/>
                <w:tab w:val="clear" w:pos="7200"/>
                <w:tab w:val="clear" w:pos="7632"/>
                <w:tab w:val="clear" w:pos="8064"/>
                <w:tab w:val="clear" w:pos="8784"/>
                <w:tab w:val="clear" w:pos="9360"/>
                <w:tab w:val="clear" w:pos="9792"/>
              </w:tabs>
              <w:spacing w:before="120" w:line="240" w:lineRule="auto"/>
              <w:ind w:left="187" w:right="0" w:firstLine="0"/>
              <w:jc w:val="both"/>
              <w:rPr>
                <w:sz w:val="18"/>
                <w:szCs w:val="18"/>
              </w:rPr>
            </w:pPr>
          </w:p>
        </w:tc>
        <w:tc>
          <w:tcPr>
            <w:tcW w:w="450" w:type="dxa"/>
            <w:tcBorders>
              <w:top w:val="nil"/>
              <w:left w:val="single" w:sz="4" w:space="0" w:color="auto"/>
              <w:bottom w:val="nil"/>
              <w:right w:val="single" w:sz="4" w:space="0" w:color="auto"/>
            </w:tcBorders>
            <w:vAlign w:val="center"/>
          </w:tcPr>
          <w:p w:rsidR="00BD4B32" w:rsidRDefault="00BD4B32" w:rsidP="00B557B4">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r>
      <w:tr w:rsidR="00BD4B32" w:rsidRPr="0098400E" w:rsidTr="001C2376">
        <w:tc>
          <w:tcPr>
            <w:tcW w:w="5220" w:type="dxa"/>
            <w:tcBorders>
              <w:top w:val="nil"/>
              <w:left w:val="nil"/>
              <w:bottom w:val="nil"/>
              <w:right w:val="single" w:sz="4" w:space="0" w:color="auto"/>
            </w:tcBorders>
            <w:vAlign w:val="bottom"/>
          </w:tcPr>
          <w:p w:rsidR="00BD4B32" w:rsidRPr="009D1857" w:rsidRDefault="00BD4B32" w:rsidP="00B557B4">
            <w:pPr>
              <w:pStyle w:val="Secondindent"/>
              <w:tabs>
                <w:tab w:val="clear" w:pos="864"/>
                <w:tab w:val="clear" w:pos="7200"/>
                <w:tab w:val="clear" w:pos="7632"/>
                <w:tab w:val="clear" w:pos="8064"/>
                <w:tab w:val="clear" w:pos="8784"/>
                <w:tab w:val="clear" w:pos="9360"/>
                <w:tab w:val="clear" w:pos="9792"/>
              </w:tabs>
              <w:spacing w:before="120" w:line="240" w:lineRule="auto"/>
              <w:ind w:left="187" w:right="0" w:firstLine="0"/>
              <w:jc w:val="both"/>
              <w:rPr>
                <w:sz w:val="18"/>
                <w:szCs w:val="18"/>
              </w:rPr>
            </w:pPr>
          </w:p>
        </w:tc>
        <w:tc>
          <w:tcPr>
            <w:tcW w:w="450" w:type="dxa"/>
            <w:tcBorders>
              <w:top w:val="nil"/>
              <w:left w:val="single" w:sz="4" w:space="0" w:color="auto"/>
              <w:bottom w:val="nil"/>
              <w:right w:val="single" w:sz="4" w:space="0" w:color="auto"/>
            </w:tcBorders>
            <w:vAlign w:val="center"/>
          </w:tcPr>
          <w:p w:rsidR="00BD4B32" w:rsidRDefault="00BD4B32" w:rsidP="00B557B4">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r>
      <w:tr w:rsidR="00BD4B32" w:rsidRPr="0098400E" w:rsidTr="001C2376">
        <w:tc>
          <w:tcPr>
            <w:tcW w:w="5220" w:type="dxa"/>
            <w:tcBorders>
              <w:top w:val="nil"/>
              <w:left w:val="nil"/>
              <w:bottom w:val="nil"/>
              <w:right w:val="single" w:sz="4" w:space="0" w:color="auto"/>
            </w:tcBorders>
            <w:vAlign w:val="bottom"/>
          </w:tcPr>
          <w:p w:rsidR="00BD4B32" w:rsidRPr="009D1857" w:rsidRDefault="00BD4B32" w:rsidP="00B557B4">
            <w:pPr>
              <w:pStyle w:val="Secondindent"/>
              <w:tabs>
                <w:tab w:val="clear" w:pos="864"/>
                <w:tab w:val="clear" w:pos="7200"/>
                <w:tab w:val="clear" w:pos="7632"/>
                <w:tab w:val="clear" w:pos="8064"/>
                <w:tab w:val="clear" w:pos="8784"/>
                <w:tab w:val="clear" w:pos="9360"/>
                <w:tab w:val="clear" w:pos="9792"/>
              </w:tabs>
              <w:spacing w:before="120" w:line="240" w:lineRule="auto"/>
              <w:ind w:left="187" w:right="0" w:firstLine="0"/>
              <w:jc w:val="both"/>
              <w:rPr>
                <w:sz w:val="18"/>
                <w:szCs w:val="18"/>
              </w:rPr>
            </w:pPr>
          </w:p>
        </w:tc>
        <w:tc>
          <w:tcPr>
            <w:tcW w:w="450" w:type="dxa"/>
            <w:tcBorders>
              <w:top w:val="nil"/>
              <w:left w:val="single" w:sz="4" w:space="0" w:color="auto"/>
              <w:bottom w:val="nil"/>
              <w:right w:val="single" w:sz="4" w:space="0" w:color="auto"/>
            </w:tcBorders>
            <w:vAlign w:val="center"/>
          </w:tcPr>
          <w:p w:rsidR="00BD4B32" w:rsidRDefault="00BD4B32" w:rsidP="00B557B4">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r>
      <w:tr w:rsidR="00BD4B32" w:rsidRPr="0098400E" w:rsidTr="001C2376">
        <w:tc>
          <w:tcPr>
            <w:tcW w:w="5220" w:type="dxa"/>
            <w:tcBorders>
              <w:top w:val="nil"/>
              <w:left w:val="nil"/>
              <w:bottom w:val="nil"/>
              <w:right w:val="single" w:sz="4" w:space="0" w:color="auto"/>
            </w:tcBorders>
            <w:vAlign w:val="bottom"/>
          </w:tcPr>
          <w:p w:rsidR="00BD4B32" w:rsidRPr="009D1857" w:rsidRDefault="00BD4B32" w:rsidP="00B557B4">
            <w:pPr>
              <w:pStyle w:val="Secondindent"/>
              <w:tabs>
                <w:tab w:val="clear" w:pos="864"/>
                <w:tab w:val="clear" w:pos="7200"/>
                <w:tab w:val="clear" w:pos="7632"/>
                <w:tab w:val="clear" w:pos="8064"/>
                <w:tab w:val="clear" w:pos="8784"/>
                <w:tab w:val="clear" w:pos="9360"/>
                <w:tab w:val="clear" w:pos="9792"/>
              </w:tabs>
              <w:spacing w:before="120" w:line="240" w:lineRule="auto"/>
              <w:ind w:left="187" w:right="0" w:firstLine="0"/>
              <w:jc w:val="both"/>
              <w:rPr>
                <w:sz w:val="18"/>
                <w:szCs w:val="18"/>
              </w:rPr>
            </w:pPr>
          </w:p>
        </w:tc>
        <w:tc>
          <w:tcPr>
            <w:tcW w:w="450" w:type="dxa"/>
            <w:tcBorders>
              <w:top w:val="nil"/>
              <w:left w:val="single" w:sz="4" w:space="0" w:color="auto"/>
              <w:bottom w:val="nil"/>
              <w:right w:val="single" w:sz="4" w:space="0" w:color="auto"/>
            </w:tcBorders>
            <w:vAlign w:val="center"/>
          </w:tcPr>
          <w:p w:rsidR="00BD4B32" w:rsidRDefault="00BD4B32" w:rsidP="00B557B4">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r>
      <w:tr w:rsidR="00BD4B32" w:rsidRPr="0098400E" w:rsidTr="001C2376">
        <w:tc>
          <w:tcPr>
            <w:tcW w:w="5220" w:type="dxa"/>
            <w:tcBorders>
              <w:top w:val="nil"/>
              <w:left w:val="nil"/>
              <w:bottom w:val="nil"/>
              <w:right w:val="single" w:sz="4" w:space="0" w:color="auto"/>
            </w:tcBorders>
            <w:vAlign w:val="bottom"/>
          </w:tcPr>
          <w:p w:rsidR="00BD4B32" w:rsidRPr="009D1857" w:rsidRDefault="00BD4B32" w:rsidP="00B557B4">
            <w:pPr>
              <w:pStyle w:val="Secondindent"/>
              <w:tabs>
                <w:tab w:val="clear" w:pos="864"/>
                <w:tab w:val="clear" w:pos="7200"/>
                <w:tab w:val="clear" w:pos="7632"/>
                <w:tab w:val="clear" w:pos="8064"/>
                <w:tab w:val="clear" w:pos="8784"/>
                <w:tab w:val="clear" w:pos="9360"/>
                <w:tab w:val="clear" w:pos="9792"/>
              </w:tabs>
              <w:spacing w:before="120" w:line="240" w:lineRule="auto"/>
              <w:ind w:left="187" w:right="0" w:firstLine="0"/>
              <w:jc w:val="both"/>
              <w:rPr>
                <w:sz w:val="18"/>
                <w:szCs w:val="18"/>
              </w:rPr>
            </w:pPr>
          </w:p>
        </w:tc>
        <w:tc>
          <w:tcPr>
            <w:tcW w:w="450" w:type="dxa"/>
            <w:tcBorders>
              <w:top w:val="nil"/>
              <w:left w:val="single" w:sz="4" w:space="0" w:color="auto"/>
              <w:bottom w:val="nil"/>
              <w:right w:val="single" w:sz="4" w:space="0" w:color="auto"/>
            </w:tcBorders>
            <w:vAlign w:val="center"/>
          </w:tcPr>
          <w:p w:rsidR="00BD4B32" w:rsidRDefault="00BD4B32" w:rsidP="00B557B4">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r>
      <w:tr w:rsidR="00BD4B32" w:rsidRPr="0098400E" w:rsidTr="001C2376">
        <w:tc>
          <w:tcPr>
            <w:tcW w:w="5220" w:type="dxa"/>
            <w:tcBorders>
              <w:top w:val="nil"/>
              <w:left w:val="nil"/>
              <w:bottom w:val="nil"/>
              <w:right w:val="single" w:sz="4" w:space="0" w:color="auto"/>
            </w:tcBorders>
            <w:vAlign w:val="bottom"/>
          </w:tcPr>
          <w:p w:rsidR="00BD4B32" w:rsidRPr="009D1857" w:rsidRDefault="00BD4B32" w:rsidP="00B557B4">
            <w:pPr>
              <w:pStyle w:val="Secondindent"/>
              <w:tabs>
                <w:tab w:val="clear" w:pos="864"/>
                <w:tab w:val="clear" w:pos="7200"/>
                <w:tab w:val="clear" w:pos="7632"/>
                <w:tab w:val="clear" w:pos="8064"/>
                <w:tab w:val="clear" w:pos="8784"/>
                <w:tab w:val="clear" w:pos="9360"/>
                <w:tab w:val="clear" w:pos="9792"/>
              </w:tabs>
              <w:spacing w:before="120" w:line="240" w:lineRule="auto"/>
              <w:ind w:left="187" w:right="0" w:firstLine="0"/>
              <w:jc w:val="both"/>
              <w:rPr>
                <w:sz w:val="18"/>
                <w:szCs w:val="18"/>
              </w:rPr>
            </w:pPr>
          </w:p>
        </w:tc>
        <w:tc>
          <w:tcPr>
            <w:tcW w:w="450" w:type="dxa"/>
            <w:tcBorders>
              <w:top w:val="nil"/>
              <w:left w:val="single" w:sz="4" w:space="0" w:color="auto"/>
              <w:bottom w:val="nil"/>
              <w:right w:val="single" w:sz="4" w:space="0" w:color="auto"/>
            </w:tcBorders>
            <w:vAlign w:val="center"/>
          </w:tcPr>
          <w:p w:rsidR="00BD4B32" w:rsidRDefault="00BD4B32" w:rsidP="00B557B4">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r>
      <w:tr w:rsidR="00C46B63" w:rsidRPr="0098400E" w:rsidTr="001C2376">
        <w:tc>
          <w:tcPr>
            <w:tcW w:w="5220" w:type="dxa"/>
            <w:tcBorders>
              <w:top w:val="nil"/>
              <w:left w:val="nil"/>
              <w:bottom w:val="nil"/>
              <w:right w:val="single" w:sz="4" w:space="0" w:color="auto"/>
            </w:tcBorders>
            <w:vAlign w:val="bottom"/>
          </w:tcPr>
          <w:p w:rsidR="00C46B63" w:rsidRPr="009D1857" w:rsidRDefault="00C46B63" w:rsidP="00B557B4">
            <w:pPr>
              <w:pStyle w:val="Secondindent"/>
              <w:tabs>
                <w:tab w:val="clear" w:pos="864"/>
                <w:tab w:val="clear" w:pos="7200"/>
                <w:tab w:val="clear" w:pos="7632"/>
                <w:tab w:val="clear" w:pos="8064"/>
                <w:tab w:val="clear" w:pos="8784"/>
                <w:tab w:val="clear" w:pos="9360"/>
                <w:tab w:val="clear" w:pos="9792"/>
              </w:tabs>
              <w:spacing w:before="120" w:line="240" w:lineRule="auto"/>
              <w:ind w:left="187" w:right="0" w:firstLine="0"/>
              <w:jc w:val="both"/>
              <w:rPr>
                <w:sz w:val="18"/>
                <w:szCs w:val="18"/>
              </w:rPr>
            </w:pPr>
          </w:p>
        </w:tc>
        <w:tc>
          <w:tcPr>
            <w:tcW w:w="450" w:type="dxa"/>
            <w:tcBorders>
              <w:top w:val="nil"/>
              <w:left w:val="single" w:sz="4" w:space="0" w:color="auto"/>
              <w:bottom w:val="nil"/>
              <w:right w:val="single" w:sz="4" w:space="0" w:color="auto"/>
            </w:tcBorders>
            <w:vAlign w:val="center"/>
          </w:tcPr>
          <w:p w:rsidR="00C46B63" w:rsidRDefault="00C46B63" w:rsidP="00B557B4">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C46B63" w:rsidRPr="0098400E" w:rsidRDefault="00C46B63" w:rsidP="00B557B4">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C46B63" w:rsidRPr="0098400E" w:rsidRDefault="00C46B63" w:rsidP="00B557B4">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C46B63" w:rsidRPr="0098400E" w:rsidRDefault="00C46B63" w:rsidP="00B557B4">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C46B63" w:rsidRPr="0098400E" w:rsidRDefault="00C46B63" w:rsidP="00B557B4">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C46B63" w:rsidRPr="0098400E" w:rsidRDefault="00C46B63" w:rsidP="00B557B4">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C46B63" w:rsidRPr="0098400E" w:rsidRDefault="00C46B63" w:rsidP="00B557B4">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C46B63" w:rsidRPr="0098400E" w:rsidRDefault="00C46B63" w:rsidP="00B557B4">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C46B63" w:rsidRPr="0098400E" w:rsidRDefault="00C46B63" w:rsidP="00B557B4">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C46B63" w:rsidRPr="0098400E" w:rsidRDefault="00C46B63" w:rsidP="00B557B4">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C46B63" w:rsidRPr="0098400E" w:rsidRDefault="00C46B63" w:rsidP="00B557B4">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C46B63" w:rsidRPr="0098400E" w:rsidRDefault="00C46B63" w:rsidP="00B557B4">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C46B63" w:rsidRPr="0098400E" w:rsidRDefault="00C46B63" w:rsidP="00B557B4">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C46B63" w:rsidRPr="0098400E" w:rsidRDefault="00C46B63" w:rsidP="00B557B4">
            <w:pPr>
              <w:pStyle w:val="Description"/>
              <w:spacing w:before="60" w:after="120" w:line="240" w:lineRule="auto"/>
              <w:jc w:val="center"/>
              <w:rPr>
                <w:sz w:val="16"/>
                <w:szCs w:val="16"/>
              </w:rPr>
            </w:pPr>
          </w:p>
        </w:tc>
      </w:tr>
      <w:tr w:rsidR="00BD4B32" w:rsidRPr="0098400E" w:rsidTr="001C2376">
        <w:tc>
          <w:tcPr>
            <w:tcW w:w="5220" w:type="dxa"/>
            <w:tcBorders>
              <w:top w:val="nil"/>
              <w:left w:val="nil"/>
              <w:bottom w:val="nil"/>
              <w:right w:val="single" w:sz="4" w:space="0" w:color="auto"/>
            </w:tcBorders>
            <w:vAlign w:val="bottom"/>
          </w:tcPr>
          <w:p w:rsidR="00BD4B32" w:rsidRPr="009D1857" w:rsidRDefault="00BD4B32" w:rsidP="00B557B4">
            <w:pPr>
              <w:pStyle w:val="Secondindent"/>
              <w:tabs>
                <w:tab w:val="clear" w:pos="864"/>
                <w:tab w:val="clear" w:pos="7200"/>
                <w:tab w:val="clear" w:pos="7632"/>
                <w:tab w:val="clear" w:pos="8064"/>
                <w:tab w:val="clear" w:pos="8784"/>
                <w:tab w:val="clear" w:pos="9360"/>
                <w:tab w:val="clear" w:pos="9792"/>
              </w:tabs>
              <w:spacing w:before="120" w:line="240" w:lineRule="auto"/>
              <w:ind w:left="187" w:right="0" w:firstLine="0"/>
              <w:jc w:val="both"/>
              <w:rPr>
                <w:sz w:val="18"/>
                <w:szCs w:val="18"/>
              </w:rPr>
            </w:pPr>
          </w:p>
        </w:tc>
        <w:tc>
          <w:tcPr>
            <w:tcW w:w="450" w:type="dxa"/>
            <w:tcBorders>
              <w:top w:val="nil"/>
              <w:left w:val="single" w:sz="4" w:space="0" w:color="auto"/>
              <w:bottom w:val="nil"/>
              <w:right w:val="single" w:sz="4" w:space="0" w:color="auto"/>
            </w:tcBorders>
            <w:vAlign w:val="center"/>
          </w:tcPr>
          <w:p w:rsidR="00BD4B32" w:rsidRDefault="00BD4B32" w:rsidP="00B557B4">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r>
      <w:tr w:rsidR="00BD4B32" w:rsidRPr="0098400E" w:rsidTr="001C2376">
        <w:tc>
          <w:tcPr>
            <w:tcW w:w="5220" w:type="dxa"/>
            <w:tcBorders>
              <w:top w:val="nil"/>
              <w:left w:val="nil"/>
              <w:bottom w:val="nil"/>
              <w:right w:val="single" w:sz="4" w:space="0" w:color="auto"/>
            </w:tcBorders>
            <w:vAlign w:val="bottom"/>
          </w:tcPr>
          <w:p w:rsidR="00BD4B32" w:rsidRPr="009D1857" w:rsidRDefault="00BD4B32" w:rsidP="00B557B4">
            <w:pPr>
              <w:pStyle w:val="Secondindent"/>
              <w:tabs>
                <w:tab w:val="clear" w:pos="864"/>
                <w:tab w:val="clear" w:pos="7200"/>
                <w:tab w:val="clear" w:pos="7632"/>
                <w:tab w:val="clear" w:pos="8064"/>
                <w:tab w:val="clear" w:pos="8784"/>
                <w:tab w:val="clear" w:pos="9360"/>
                <w:tab w:val="clear" w:pos="9792"/>
              </w:tabs>
              <w:spacing w:before="120" w:line="240" w:lineRule="auto"/>
              <w:ind w:left="187" w:right="0" w:firstLine="0"/>
              <w:jc w:val="both"/>
              <w:rPr>
                <w:sz w:val="18"/>
                <w:szCs w:val="18"/>
              </w:rPr>
            </w:pPr>
          </w:p>
        </w:tc>
        <w:tc>
          <w:tcPr>
            <w:tcW w:w="450" w:type="dxa"/>
            <w:tcBorders>
              <w:top w:val="nil"/>
              <w:left w:val="single" w:sz="4" w:space="0" w:color="auto"/>
              <w:bottom w:val="nil"/>
              <w:right w:val="single" w:sz="4" w:space="0" w:color="auto"/>
            </w:tcBorders>
            <w:vAlign w:val="center"/>
          </w:tcPr>
          <w:p w:rsidR="00BD4B32" w:rsidRDefault="00BD4B32" w:rsidP="00B557B4">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r>
      <w:tr w:rsidR="00BD4B32" w:rsidRPr="0098400E" w:rsidTr="001C2376">
        <w:tc>
          <w:tcPr>
            <w:tcW w:w="5220" w:type="dxa"/>
            <w:tcBorders>
              <w:top w:val="nil"/>
              <w:left w:val="nil"/>
              <w:bottom w:val="nil"/>
              <w:right w:val="single" w:sz="4" w:space="0" w:color="auto"/>
            </w:tcBorders>
            <w:vAlign w:val="bottom"/>
          </w:tcPr>
          <w:p w:rsidR="00BD4B32" w:rsidRPr="00A24E9D" w:rsidRDefault="00BD4B32" w:rsidP="00B77A55">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b/>
                <w:sz w:val="18"/>
                <w:szCs w:val="18"/>
              </w:rPr>
            </w:pPr>
            <w:r>
              <w:rPr>
                <w:b/>
                <w:sz w:val="18"/>
                <w:szCs w:val="18"/>
              </w:rPr>
              <w:lastRenderedPageBreak/>
              <w:t>ADDENDUM:</w:t>
            </w:r>
          </w:p>
        </w:tc>
        <w:tc>
          <w:tcPr>
            <w:tcW w:w="450" w:type="dxa"/>
            <w:tcBorders>
              <w:top w:val="nil"/>
              <w:left w:val="single" w:sz="4" w:space="0" w:color="auto"/>
              <w:bottom w:val="nil"/>
              <w:right w:val="single" w:sz="4" w:space="0" w:color="auto"/>
            </w:tcBorders>
            <w:vAlign w:val="center"/>
          </w:tcPr>
          <w:p w:rsidR="00BD4B32" w:rsidRDefault="00BD4B32" w:rsidP="00B77A55">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r>
      <w:tr w:rsidR="00BD4B32" w:rsidRPr="0098400E" w:rsidTr="001C2376">
        <w:tc>
          <w:tcPr>
            <w:tcW w:w="5220" w:type="dxa"/>
            <w:tcBorders>
              <w:top w:val="nil"/>
              <w:left w:val="nil"/>
              <w:bottom w:val="nil"/>
              <w:right w:val="single" w:sz="4" w:space="0" w:color="auto"/>
            </w:tcBorders>
            <w:vAlign w:val="bottom"/>
          </w:tcPr>
          <w:p w:rsidR="00BD4B32" w:rsidRPr="002C43D4" w:rsidRDefault="00BD4B32" w:rsidP="00B557B4">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b/>
                <w:sz w:val="18"/>
                <w:szCs w:val="18"/>
              </w:rPr>
            </w:pPr>
            <w:r>
              <w:rPr>
                <w:b/>
                <w:sz w:val="18"/>
                <w:szCs w:val="18"/>
              </w:rPr>
              <w:t xml:space="preserve">  </w:t>
            </w:r>
            <w:smartTag w:uri="urn:schemas-microsoft-com:office:smarttags" w:element="place">
              <w:smartTag w:uri="urn:schemas-microsoft-com:office:smarttags" w:element="PlaceType">
                <w:r w:rsidRPr="002C43D4">
                  <w:rPr>
                    <w:b/>
                    <w:sz w:val="18"/>
                    <w:szCs w:val="18"/>
                  </w:rPr>
                  <w:t>COUNTY</w:t>
                </w:r>
              </w:smartTag>
              <w:r w:rsidRPr="002C43D4">
                <w:rPr>
                  <w:b/>
                  <w:sz w:val="18"/>
                  <w:szCs w:val="18"/>
                </w:rPr>
                <w:t xml:space="preserve"> </w:t>
              </w:r>
              <w:smartTag w:uri="urn:schemas-microsoft-com:office:smarttags" w:element="PlaceName">
                <w:r w:rsidRPr="002C43D4">
                  <w:rPr>
                    <w:b/>
                    <w:sz w:val="18"/>
                    <w:szCs w:val="18"/>
                  </w:rPr>
                  <w:t>AUDITOR</w:t>
                </w:r>
              </w:smartTag>
            </w:smartTag>
            <w:r>
              <w:rPr>
                <w:b/>
                <w:sz w:val="18"/>
                <w:szCs w:val="18"/>
              </w:rPr>
              <w:t>:</w:t>
            </w:r>
          </w:p>
        </w:tc>
        <w:tc>
          <w:tcPr>
            <w:tcW w:w="450" w:type="dxa"/>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r>
      <w:tr w:rsidR="00BD4B32" w:rsidRPr="0098400E" w:rsidTr="001C2376">
        <w:tc>
          <w:tcPr>
            <w:tcW w:w="5220" w:type="dxa"/>
            <w:tcBorders>
              <w:top w:val="nil"/>
              <w:left w:val="nil"/>
              <w:bottom w:val="nil"/>
              <w:right w:val="single" w:sz="4" w:space="0" w:color="auto"/>
            </w:tcBorders>
            <w:vAlign w:val="bottom"/>
          </w:tcPr>
          <w:p w:rsidR="00BD4B32" w:rsidRPr="009D1857" w:rsidRDefault="00BD4B32" w:rsidP="008274AA">
            <w:pPr>
              <w:pStyle w:val="Secondindent"/>
              <w:numPr>
                <w:ilvl w:val="0"/>
                <w:numId w:val="20"/>
              </w:numPr>
              <w:tabs>
                <w:tab w:val="clear" w:pos="864"/>
                <w:tab w:val="clear" w:pos="1440"/>
                <w:tab w:val="clear" w:pos="7200"/>
                <w:tab w:val="clear" w:pos="7632"/>
                <w:tab w:val="clear" w:pos="8064"/>
                <w:tab w:val="clear" w:pos="8784"/>
                <w:tab w:val="clear" w:pos="9360"/>
                <w:tab w:val="clear" w:pos="9792"/>
              </w:tabs>
              <w:spacing w:before="120" w:line="240" w:lineRule="auto"/>
              <w:ind w:left="547" w:right="0"/>
              <w:jc w:val="both"/>
              <w:rPr>
                <w:sz w:val="18"/>
                <w:szCs w:val="18"/>
              </w:rPr>
            </w:pPr>
            <w:r w:rsidRPr="009D1857">
              <w:rPr>
                <w:sz w:val="18"/>
                <w:szCs w:val="18"/>
              </w:rPr>
              <w:t xml:space="preserve">Determine if the </w:t>
            </w:r>
            <w:smartTag w:uri="urn:schemas-microsoft-com:office:smarttags" w:element="place">
              <w:smartTag w:uri="urn:schemas-microsoft-com:office:smarttags" w:element="PlaceType">
                <w:r w:rsidRPr="009D1857">
                  <w:rPr>
                    <w:sz w:val="18"/>
                    <w:szCs w:val="18"/>
                  </w:rPr>
                  <w:t>County</w:t>
                </w:r>
              </w:smartTag>
              <w:r w:rsidRPr="009D1857">
                <w:rPr>
                  <w:sz w:val="18"/>
                  <w:szCs w:val="18"/>
                </w:rPr>
                <w:t xml:space="preserve"> </w:t>
              </w:r>
              <w:smartTag w:uri="urn:schemas-microsoft-com:office:smarttags" w:element="PlaceName">
                <w:r w:rsidRPr="009D1857">
                  <w:rPr>
                    <w:sz w:val="18"/>
                    <w:szCs w:val="18"/>
                  </w:rPr>
                  <w:t>Auditor</w:t>
                </w:r>
              </w:smartTag>
            </w:smartTag>
            <w:r w:rsidRPr="009D1857">
              <w:rPr>
                <w:sz w:val="18"/>
                <w:szCs w:val="18"/>
              </w:rPr>
              <w:t xml:space="preserve"> kept the books and records as required by Chapter 331.508 of the Code of Iowa.</w:t>
            </w:r>
          </w:p>
        </w:tc>
        <w:tc>
          <w:tcPr>
            <w:tcW w:w="450" w:type="dxa"/>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r>
              <w:rPr>
                <w:sz w:val="16"/>
                <w:szCs w:val="16"/>
              </w:rPr>
              <w:t>4</w:t>
            </w:r>
          </w:p>
        </w:tc>
        <w:tc>
          <w:tcPr>
            <w:tcW w:w="450" w:type="dxa"/>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r>
      <w:tr w:rsidR="00BD4B32" w:rsidRPr="0098400E" w:rsidTr="001C2376">
        <w:tc>
          <w:tcPr>
            <w:tcW w:w="5220" w:type="dxa"/>
            <w:tcBorders>
              <w:top w:val="nil"/>
              <w:left w:val="nil"/>
              <w:bottom w:val="nil"/>
              <w:right w:val="single" w:sz="4" w:space="0" w:color="auto"/>
            </w:tcBorders>
            <w:vAlign w:val="bottom"/>
          </w:tcPr>
          <w:p w:rsidR="00BD4B32" w:rsidRPr="009D1857" w:rsidRDefault="00BD4B32" w:rsidP="00555E7E">
            <w:pPr>
              <w:pStyle w:val="Secondindent"/>
              <w:numPr>
                <w:ilvl w:val="0"/>
                <w:numId w:val="20"/>
              </w:numPr>
              <w:tabs>
                <w:tab w:val="clear" w:pos="864"/>
                <w:tab w:val="clear" w:pos="1440"/>
                <w:tab w:val="clear" w:pos="7200"/>
                <w:tab w:val="clear" w:pos="7632"/>
                <w:tab w:val="clear" w:pos="8064"/>
                <w:tab w:val="clear" w:pos="8784"/>
                <w:tab w:val="clear" w:pos="9360"/>
                <w:tab w:val="clear" w:pos="9792"/>
              </w:tabs>
              <w:spacing w:before="120" w:line="240" w:lineRule="auto"/>
              <w:ind w:left="547" w:right="0"/>
              <w:jc w:val="both"/>
              <w:rPr>
                <w:sz w:val="18"/>
                <w:szCs w:val="18"/>
              </w:rPr>
            </w:pPr>
            <w:r w:rsidRPr="009D1857">
              <w:rPr>
                <w:sz w:val="18"/>
                <w:szCs w:val="18"/>
              </w:rPr>
              <w:t>Office Receipts</w:t>
            </w:r>
            <w:r w:rsidR="00555E7E">
              <w:rPr>
                <w:sz w:val="18"/>
                <w:szCs w:val="18"/>
              </w:rPr>
              <w:t xml:space="preserve"> - D</w:t>
            </w:r>
            <w:r w:rsidR="00555E7E" w:rsidRPr="009D1857">
              <w:rPr>
                <w:sz w:val="18"/>
                <w:szCs w:val="18"/>
              </w:rPr>
              <w:t>etermine if fees were collected in accordance with Chapter 331.507 of the Code</w:t>
            </w:r>
            <w:r w:rsidR="00555E7E">
              <w:rPr>
                <w:sz w:val="18"/>
                <w:szCs w:val="18"/>
              </w:rPr>
              <w:t xml:space="preserve"> of Iowa.</w:t>
            </w:r>
          </w:p>
        </w:tc>
        <w:tc>
          <w:tcPr>
            <w:tcW w:w="450" w:type="dxa"/>
            <w:tcBorders>
              <w:top w:val="nil"/>
              <w:left w:val="single" w:sz="4" w:space="0" w:color="auto"/>
              <w:bottom w:val="nil"/>
              <w:right w:val="single" w:sz="4" w:space="0" w:color="auto"/>
            </w:tcBorders>
            <w:vAlign w:val="center"/>
          </w:tcPr>
          <w:p w:rsidR="00BD4B32" w:rsidRPr="0098400E" w:rsidRDefault="00D4703C" w:rsidP="00B557B4">
            <w:pPr>
              <w:pStyle w:val="Description"/>
              <w:spacing w:before="60" w:after="120" w:line="240" w:lineRule="auto"/>
              <w:jc w:val="center"/>
              <w:rPr>
                <w:sz w:val="16"/>
                <w:szCs w:val="16"/>
              </w:rPr>
            </w:pPr>
            <w:r>
              <w:rPr>
                <w:sz w:val="16"/>
                <w:szCs w:val="16"/>
              </w:rPr>
              <w:t>4</w:t>
            </w:r>
          </w:p>
        </w:tc>
        <w:tc>
          <w:tcPr>
            <w:tcW w:w="450" w:type="dxa"/>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r>
      <w:tr w:rsidR="00BD4B32" w:rsidRPr="0098400E" w:rsidTr="001C2376">
        <w:tc>
          <w:tcPr>
            <w:tcW w:w="5220" w:type="dxa"/>
            <w:tcBorders>
              <w:top w:val="nil"/>
              <w:left w:val="nil"/>
              <w:bottom w:val="nil"/>
              <w:right w:val="single" w:sz="4" w:space="0" w:color="auto"/>
            </w:tcBorders>
            <w:vAlign w:val="bottom"/>
          </w:tcPr>
          <w:p w:rsidR="00BD4B32" w:rsidRPr="009D1857" w:rsidRDefault="00BD4B32" w:rsidP="00555E7E">
            <w:pPr>
              <w:pStyle w:val="Secondindent"/>
              <w:numPr>
                <w:ilvl w:val="0"/>
                <w:numId w:val="20"/>
              </w:numPr>
              <w:tabs>
                <w:tab w:val="clear" w:pos="864"/>
                <w:tab w:val="clear" w:pos="1440"/>
                <w:tab w:val="clear" w:pos="7200"/>
                <w:tab w:val="clear" w:pos="7632"/>
                <w:tab w:val="clear" w:pos="8064"/>
                <w:tab w:val="clear" w:pos="8784"/>
                <w:tab w:val="clear" w:pos="9360"/>
                <w:tab w:val="clear" w:pos="9792"/>
              </w:tabs>
              <w:spacing w:before="120" w:line="240" w:lineRule="auto"/>
              <w:ind w:left="515" w:right="0"/>
              <w:jc w:val="both"/>
              <w:rPr>
                <w:sz w:val="18"/>
                <w:szCs w:val="18"/>
              </w:rPr>
            </w:pPr>
            <w:r w:rsidRPr="009D1857">
              <w:rPr>
                <w:sz w:val="18"/>
                <w:szCs w:val="18"/>
              </w:rPr>
              <w:t>Cash in Bank</w:t>
            </w:r>
            <w:r w:rsidR="00555E7E">
              <w:rPr>
                <w:sz w:val="18"/>
                <w:szCs w:val="18"/>
              </w:rPr>
              <w:t xml:space="preserve"> -</w:t>
            </w:r>
            <w:r w:rsidR="00555E7E" w:rsidRPr="009D1857">
              <w:rPr>
                <w:sz w:val="18"/>
                <w:szCs w:val="18"/>
              </w:rPr>
              <w:t xml:space="preserve"> D</w:t>
            </w:r>
            <w:r w:rsidR="00555E7E">
              <w:rPr>
                <w:sz w:val="18"/>
                <w:szCs w:val="18"/>
              </w:rPr>
              <w:t>etermine a d</w:t>
            </w:r>
            <w:r w:rsidR="00555E7E" w:rsidRPr="009D1857">
              <w:rPr>
                <w:sz w:val="18"/>
                <w:szCs w:val="18"/>
              </w:rPr>
              <w:t>epository resolution</w:t>
            </w:r>
            <w:r w:rsidR="00F75588">
              <w:rPr>
                <w:sz w:val="18"/>
                <w:szCs w:val="18"/>
              </w:rPr>
              <w:t>,</w:t>
            </w:r>
            <w:r w:rsidR="00555E7E">
              <w:rPr>
                <w:sz w:val="18"/>
                <w:szCs w:val="18"/>
              </w:rPr>
              <w:t xml:space="preserve"> including all depositories used by the County</w:t>
            </w:r>
            <w:r w:rsidR="00F75588">
              <w:rPr>
                <w:sz w:val="18"/>
                <w:szCs w:val="18"/>
              </w:rPr>
              <w:t>,</w:t>
            </w:r>
            <w:r w:rsidR="00555E7E">
              <w:rPr>
                <w:sz w:val="18"/>
                <w:szCs w:val="18"/>
              </w:rPr>
              <w:t xml:space="preserve"> has been approved as required by Chapter 12C.2 of the Code of Iowa</w:t>
            </w:r>
          </w:p>
        </w:tc>
        <w:tc>
          <w:tcPr>
            <w:tcW w:w="450" w:type="dxa"/>
            <w:tcBorders>
              <w:top w:val="nil"/>
              <w:left w:val="single" w:sz="4" w:space="0" w:color="auto"/>
              <w:bottom w:val="nil"/>
              <w:right w:val="single" w:sz="4" w:space="0" w:color="auto"/>
            </w:tcBorders>
            <w:vAlign w:val="center"/>
          </w:tcPr>
          <w:p w:rsidR="00BD4B32" w:rsidRPr="0098400E" w:rsidRDefault="00D4703C" w:rsidP="00B557B4">
            <w:pPr>
              <w:pStyle w:val="Description"/>
              <w:spacing w:before="60" w:after="120" w:line="240" w:lineRule="auto"/>
              <w:jc w:val="center"/>
              <w:rPr>
                <w:sz w:val="16"/>
                <w:szCs w:val="16"/>
              </w:rPr>
            </w:pPr>
            <w:r>
              <w:rPr>
                <w:sz w:val="16"/>
                <w:szCs w:val="16"/>
              </w:rPr>
              <w:t>4</w:t>
            </w:r>
          </w:p>
        </w:tc>
        <w:tc>
          <w:tcPr>
            <w:tcW w:w="450" w:type="dxa"/>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r>
      <w:tr w:rsidR="00BD4B32" w:rsidRPr="0098400E" w:rsidTr="001C2376">
        <w:tc>
          <w:tcPr>
            <w:tcW w:w="5220" w:type="dxa"/>
            <w:tcBorders>
              <w:top w:val="nil"/>
              <w:left w:val="nil"/>
              <w:bottom w:val="nil"/>
              <w:right w:val="single" w:sz="4" w:space="0" w:color="auto"/>
            </w:tcBorders>
            <w:vAlign w:val="bottom"/>
          </w:tcPr>
          <w:p w:rsidR="00BD4B32" w:rsidRPr="009D1857" w:rsidRDefault="00BD4B32" w:rsidP="004636FA">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sz w:val="18"/>
                <w:szCs w:val="18"/>
              </w:rPr>
            </w:pPr>
          </w:p>
        </w:tc>
        <w:tc>
          <w:tcPr>
            <w:tcW w:w="450" w:type="dxa"/>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r>
      <w:tr w:rsidR="00BD4B32" w:rsidRPr="0098400E" w:rsidTr="001C2376">
        <w:tc>
          <w:tcPr>
            <w:tcW w:w="5220" w:type="dxa"/>
            <w:tcBorders>
              <w:top w:val="nil"/>
              <w:left w:val="nil"/>
              <w:bottom w:val="nil"/>
              <w:right w:val="single" w:sz="4" w:space="0" w:color="auto"/>
            </w:tcBorders>
            <w:vAlign w:val="bottom"/>
          </w:tcPr>
          <w:p w:rsidR="00BD4B32" w:rsidRPr="009D1857" w:rsidRDefault="00BD4B32" w:rsidP="00B557B4">
            <w:pPr>
              <w:pStyle w:val="Secondindent"/>
              <w:tabs>
                <w:tab w:val="clear" w:pos="864"/>
                <w:tab w:val="clear" w:pos="7200"/>
                <w:tab w:val="clear" w:pos="7632"/>
                <w:tab w:val="clear" w:pos="8064"/>
                <w:tab w:val="clear" w:pos="8784"/>
                <w:tab w:val="clear" w:pos="9360"/>
                <w:tab w:val="clear" w:pos="9792"/>
              </w:tabs>
              <w:spacing w:before="120" w:line="240" w:lineRule="auto"/>
              <w:ind w:left="360" w:right="0" w:firstLine="0"/>
              <w:jc w:val="both"/>
              <w:rPr>
                <w:sz w:val="18"/>
                <w:szCs w:val="18"/>
              </w:rPr>
            </w:pPr>
          </w:p>
        </w:tc>
        <w:tc>
          <w:tcPr>
            <w:tcW w:w="450" w:type="dxa"/>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r>
      <w:tr w:rsidR="00BD4B32" w:rsidRPr="0098400E" w:rsidTr="001C2376">
        <w:tc>
          <w:tcPr>
            <w:tcW w:w="5220" w:type="dxa"/>
            <w:tcBorders>
              <w:top w:val="nil"/>
              <w:left w:val="nil"/>
              <w:bottom w:val="nil"/>
              <w:right w:val="single" w:sz="4" w:space="0" w:color="auto"/>
            </w:tcBorders>
            <w:vAlign w:val="bottom"/>
          </w:tcPr>
          <w:p w:rsidR="00BD4B32" w:rsidRPr="009D1857" w:rsidRDefault="00BD4B32" w:rsidP="00B557B4">
            <w:pPr>
              <w:pStyle w:val="Secondindent"/>
              <w:tabs>
                <w:tab w:val="clear" w:pos="864"/>
                <w:tab w:val="clear" w:pos="7200"/>
                <w:tab w:val="clear" w:pos="7632"/>
                <w:tab w:val="clear" w:pos="8064"/>
                <w:tab w:val="clear" w:pos="8784"/>
                <w:tab w:val="clear" w:pos="9360"/>
                <w:tab w:val="clear" w:pos="9792"/>
              </w:tabs>
              <w:spacing w:before="120" w:line="240" w:lineRule="auto"/>
              <w:ind w:left="360" w:right="0" w:firstLine="0"/>
              <w:jc w:val="both"/>
              <w:rPr>
                <w:sz w:val="18"/>
                <w:szCs w:val="18"/>
              </w:rPr>
            </w:pPr>
          </w:p>
        </w:tc>
        <w:tc>
          <w:tcPr>
            <w:tcW w:w="450" w:type="dxa"/>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r>
      <w:tr w:rsidR="00BD4B32" w:rsidRPr="0098400E" w:rsidTr="001C2376">
        <w:tc>
          <w:tcPr>
            <w:tcW w:w="5220" w:type="dxa"/>
            <w:tcBorders>
              <w:top w:val="nil"/>
              <w:left w:val="nil"/>
              <w:bottom w:val="nil"/>
              <w:right w:val="single" w:sz="4" w:space="0" w:color="auto"/>
            </w:tcBorders>
            <w:vAlign w:val="bottom"/>
          </w:tcPr>
          <w:p w:rsidR="00BD4B32" w:rsidRPr="009D1857" w:rsidRDefault="00BD4B32" w:rsidP="00B557B4">
            <w:pPr>
              <w:pStyle w:val="Secondindent"/>
              <w:tabs>
                <w:tab w:val="clear" w:pos="864"/>
                <w:tab w:val="clear" w:pos="7200"/>
                <w:tab w:val="clear" w:pos="7632"/>
                <w:tab w:val="clear" w:pos="8064"/>
                <w:tab w:val="clear" w:pos="8784"/>
                <w:tab w:val="clear" w:pos="9360"/>
                <w:tab w:val="clear" w:pos="9792"/>
              </w:tabs>
              <w:spacing w:before="120" w:line="240" w:lineRule="auto"/>
              <w:ind w:left="360" w:right="0" w:firstLine="0"/>
              <w:jc w:val="both"/>
              <w:rPr>
                <w:sz w:val="18"/>
                <w:szCs w:val="18"/>
              </w:rPr>
            </w:pPr>
          </w:p>
        </w:tc>
        <w:tc>
          <w:tcPr>
            <w:tcW w:w="450" w:type="dxa"/>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r>
      <w:tr w:rsidR="00BD4B32" w:rsidRPr="0098400E" w:rsidTr="001C2376">
        <w:tc>
          <w:tcPr>
            <w:tcW w:w="5220" w:type="dxa"/>
            <w:tcBorders>
              <w:top w:val="nil"/>
              <w:left w:val="nil"/>
              <w:bottom w:val="nil"/>
              <w:right w:val="single" w:sz="4" w:space="0" w:color="auto"/>
            </w:tcBorders>
            <w:vAlign w:val="bottom"/>
          </w:tcPr>
          <w:p w:rsidR="00BD4B32" w:rsidRPr="009D1857" w:rsidRDefault="00BD4B32" w:rsidP="00B557B4">
            <w:pPr>
              <w:pStyle w:val="Secondindent"/>
              <w:tabs>
                <w:tab w:val="clear" w:pos="864"/>
                <w:tab w:val="clear" w:pos="7200"/>
                <w:tab w:val="clear" w:pos="7632"/>
                <w:tab w:val="clear" w:pos="8064"/>
                <w:tab w:val="clear" w:pos="8784"/>
                <w:tab w:val="clear" w:pos="9360"/>
                <w:tab w:val="clear" w:pos="9792"/>
              </w:tabs>
              <w:spacing w:before="120" w:line="240" w:lineRule="auto"/>
              <w:ind w:left="360" w:right="0" w:firstLine="0"/>
              <w:jc w:val="both"/>
              <w:rPr>
                <w:sz w:val="18"/>
                <w:szCs w:val="18"/>
              </w:rPr>
            </w:pPr>
          </w:p>
        </w:tc>
        <w:tc>
          <w:tcPr>
            <w:tcW w:w="450" w:type="dxa"/>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r>
      <w:tr w:rsidR="00BD4B32" w:rsidRPr="0098400E" w:rsidTr="001C2376">
        <w:tc>
          <w:tcPr>
            <w:tcW w:w="5220" w:type="dxa"/>
            <w:tcBorders>
              <w:top w:val="nil"/>
              <w:left w:val="nil"/>
              <w:bottom w:val="nil"/>
              <w:right w:val="single" w:sz="4" w:space="0" w:color="auto"/>
            </w:tcBorders>
            <w:vAlign w:val="bottom"/>
          </w:tcPr>
          <w:p w:rsidR="00BD4B32" w:rsidRPr="009D1857" w:rsidRDefault="00BD4B32" w:rsidP="00B557B4">
            <w:pPr>
              <w:pStyle w:val="Secondindent"/>
              <w:tabs>
                <w:tab w:val="clear" w:pos="864"/>
                <w:tab w:val="clear" w:pos="7200"/>
                <w:tab w:val="clear" w:pos="7632"/>
                <w:tab w:val="clear" w:pos="8064"/>
                <w:tab w:val="clear" w:pos="8784"/>
                <w:tab w:val="clear" w:pos="9360"/>
                <w:tab w:val="clear" w:pos="9792"/>
              </w:tabs>
              <w:spacing w:before="120" w:line="240" w:lineRule="auto"/>
              <w:ind w:left="360" w:right="0" w:firstLine="0"/>
              <w:jc w:val="both"/>
              <w:rPr>
                <w:sz w:val="18"/>
                <w:szCs w:val="18"/>
              </w:rPr>
            </w:pPr>
          </w:p>
        </w:tc>
        <w:tc>
          <w:tcPr>
            <w:tcW w:w="450" w:type="dxa"/>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r>
      <w:tr w:rsidR="00BD4B32" w:rsidRPr="0098400E" w:rsidTr="001C2376">
        <w:tc>
          <w:tcPr>
            <w:tcW w:w="5220" w:type="dxa"/>
            <w:tcBorders>
              <w:top w:val="nil"/>
              <w:left w:val="nil"/>
              <w:bottom w:val="nil"/>
              <w:right w:val="single" w:sz="4" w:space="0" w:color="auto"/>
            </w:tcBorders>
            <w:vAlign w:val="bottom"/>
          </w:tcPr>
          <w:p w:rsidR="00BD4B32" w:rsidRPr="009D1857" w:rsidRDefault="00BD4B32" w:rsidP="00B557B4">
            <w:pPr>
              <w:pStyle w:val="Secondindent"/>
              <w:tabs>
                <w:tab w:val="clear" w:pos="864"/>
                <w:tab w:val="clear" w:pos="7200"/>
                <w:tab w:val="clear" w:pos="7632"/>
                <w:tab w:val="clear" w:pos="8064"/>
                <w:tab w:val="clear" w:pos="8784"/>
                <w:tab w:val="clear" w:pos="9360"/>
                <w:tab w:val="clear" w:pos="9792"/>
              </w:tabs>
              <w:spacing w:before="120" w:line="240" w:lineRule="auto"/>
              <w:ind w:left="360" w:right="0" w:firstLine="0"/>
              <w:jc w:val="both"/>
              <w:rPr>
                <w:sz w:val="18"/>
                <w:szCs w:val="18"/>
              </w:rPr>
            </w:pPr>
          </w:p>
        </w:tc>
        <w:tc>
          <w:tcPr>
            <w:tcW w:w="450" w:type="dxa"/>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r>
      <w:tr w:rsidR="00BD4B32" w:rsidRPr="0098400E" w:rsidTr="001C2376">
        <w:tc>
          <w:tcPr>
            <w:tcW w:w="5220" w:type="dxa"/>
            <w:tcBorders>
              <w:top w:val="nil"/>
              <w:left w:val="nil"/>
              <w:bottom w:val="nil"/>
              <w:right w:val="single" w:sz="4" w:space="0" w:color="auto"/>
            </w:tcBorders>
            <w:vAlign w:val="bottom"/>
          </w:tcPr>
          <w:p w:rsidR="00BD4B32" w:rsidRPr="009D1857" w:rsidRDefault="00BD4B32" w:rsidP="00B557B4">
            <w:pPr>
              <w:pStyle w:val="Secondindent"/>
              <w:tabs>
                <w:tab w:val="clear" w:pos="864"/>
                <w:tab w:val="clear" w:pos="7200"/>
                <w:tab w:val="clear" w:pos="7632"/>
                <w:tab w:val="clear" w:pos="8064"/>
                <w:tab w:val="clear" w:pos="8784"/>
                <w:tab w:val="clear" w:pos="9360"/>
                <w:tab w:val="clear" w:pos="9792"/>
              </w:tabs>
              <w:spacing w:before="120" w:line="240" w:lineRule="auto"/>
              <w:ind w:left="360" w:right="0" w:firstLine="0"/>
              <w:jc w:val="both"/>
              <w:rPr>
                <w:sz w:val="18"/>
                <w:szCs w:val="18"/>
              </w:rPr>
            </w:pPr>
          </w:p>
        </w:tc>
        <w:tc>
          <w:tcPr>
            <w:tcW w:w="450" w:type="dxa"/>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r>
      <w:tr w:rsidR="00BD4B32" w:rsidRPr="0098400E" w:rsidTr="001C2376">
        <w:tc>
          <w:tcPr>
            <w:tcW w:w="5220" w:type="dxa"/>
            <w:tcBorders>
              <w:top w:val="nil"/>
              <w:left w:val="nil"/>
              <w:bottom w:val="nil"/>
              <w:right w:val="single" w:sz="4" w:space="0" w:color="auto"/>
            </w:tcBorders>
            <w:vAlign w:val="bottom"/>
          </w:tcPr>
          <w:p w:rsidR="00BD4B32" w:rsidRDefault="00BD4B32" w:rsidP="00B557B4">
            <w:pPr>
              <w:pStyle w:val="Secondindent"/>
              <w:tabs>
                <w:tab w:val="clear" w:pos="864"/>
                <w:tab w:val="clear" w:pos="7200"/>
                <w:tab w:val="clear" w:pos="7632"/>
                <w:tab w:val="clear" w:pos="8064"/>
                <w:tab w:val="clear" w:pos="8784"/>
                <w:tab w:val="clear" w:pos="9360"/>
                <w:tab w:val="clear" w:pos="9792"/>
              </w:tabs>
              <w:spacing w:before="120" w:line="240" w:lineRule="auto"/>
              <w:ind w:left="360" w:right="0" w:firstLine="0"/>
              <w:jc w:val="both"/>
              <w:rPr>
                <w:sz w:val="18"/>
                <w:szCs w:val="18"/>
              </w:rPr>
            </w:pPr>
          </w:p>
          <w:p w:rsidR="00EE2042" w:rsidRDefault="00EE2042" w:rsidP="00B557B4">
            <w:pPr>
              <w:pStyle w:val="Secondindent"/>
              <w:tabs>
                <w:tab w:val="clear" w:pos="864"/>
                <w:tab w:val="clear" w:pos="7200"/>
                <w:tab w:val="clear" w:pos="7632"/>
                <w:tab w:val="clear" w:pos="8064"/>
                <w:tab w:val="clear" w:pos="8784"/>
                <w:tab w:val="clear" w:pos="9360"/>
                <w:tab w:val="clear" w:pos="9792"/>
              </w:tabs>
              <w:spacing w:before="120" w:line="240" w:lineRule="auto"/>
              <w:ind w:left="360" w:right="0" w:firstLine="0"/>
              <w:jc w:val="both"/>
              <w:rPr>
                <w:sz w:val="18"/>
                <w:szCs w:val="18"/>
              </w:rPr>
            </w:pPr>
          </w:p>
          <w:p w:rsidR="00EE2042" w:rsidRPr="009D1857" w:rsidRDefault="00EE2042" w:rsidP="00B557B4">
            <w:pPr>
              <w:pStyle w:val="Secondindent"/>
              <w:tabs>
                <w:tab w:val="clear" w:pos="864"/>
                <w:tab w:val="clear" w:pos="7200"/>
                <w:tab w:val="clear" w:pos="7632"/>
                <w:tab w:val="clear" w:pos="8064"/>
                <w:tab w:val="clear" w:pos="8784"/>
                <w:tab w:val="clear" w:pos="9360"/>
                <w:tab w:val="clear" w:pos="9792"/>
              </w:tabs>
              <w:spacing w:before="120" w:line="240" w:lineRule="auto"/>
              <w:ind w:left="360" w:right="0" w:firstLine="0"/>
              <w:jc w:val="both"/>
              <w:rPr>
                <w:sz w:val="18"/>
                <w:szCs w:val="18"/>
              </w:rPr>
            </w:pPr>
          </w:p>
        </w:tc>
        <w:tc>
          <w:tcPr>
            <w:tcW w:w="450" w:type="dxa"/>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r>
      <w:tr w:rsidR="00C46B63" w:rsidRPr="0098400E" w:rsidTr="001C2376">
        <w:tc>
          <w:tcPr>
            <w:tcW w:w="5220" w:type="dxa"/>
            <w:tcBorders>
              <w:top w:val="nil"/>
              <w:left w:val="nil"/>
              <w:bottom w:val="nil"/>
              <w:right w:val="single" w:sz="4" w:space="0" w:color="auto"/>
            </w:tcBorders>
            <w:vAlign w:val="bottom"/>
          </w:tcPr>
          <w:p w:rsidR="00C46B63" w:rsidRDefault="00C46B63" w:rsidP="00B557B4">
            <w:pPr>
              <w:pStyle w:val="Secondindent"/>
              <w:tabs>
                <w:tab w:val="clear" w:pos="864"/>
                <w:tab w:val="clear" w:pos="7200"/>
                <w:tab w:val="clear" w:pos="7632"/>
                <w:tab w:val="clear" w:pos="8064"/>
                <w:tab w:val="clear" w:pos="8784"/>
                <w:tab w:val="clear" w:pos="9360"/>
                <w:tab w:val="clear" w:pos="9792"/>
              </w:tabs>
              <w:spacing w:before="120" w:line="240" w:lineRule="auto"/>
              <w:ind w:left="360" w:right="0" w:firstLine="0"/>
              <w:jc w:val="both"/>
              <w:rPr>
                <w:sz w:val="18"/>
                <w:szCs w:val="18"/>
              </w:rPr>
            </w:pPr>
          </w:p>
        </w:tc>
        <w:tc>
          <w:tcPr>
            <w:tcW w:w="450" w:type="dxa"/>
            <w:tcBorders>
              <w:top w:val="nil"/>
              <w:left w:val="single" w:sz="4" w:space="0" w:color="auto"/>
              <w:bottom w:val="nil"/>
              <w:right w:val="single" w:sz="4" w:space="0" w:color="auto"/>
            </w:tcBorders>
            <w:vAlign w:val="center"/>
          </w:tcPr>
          <w:p w:rsidR="00C46B63" w:rsidRPr="0098400E" w:rsidRDefault="00C46B63" w:rsidP="00B557B4">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C46B63" w:rsidRPr="0098400E" w:rsidRDefault="00C46B63" w:rsidP="00B557B4">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C46B63" w:rsidRPr="0098400E" w:rsidRDefault="00C46B63" w:rsidP="00B557B4">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C46B63" w:rsidRPr="0098400E" w:rsidRDefault="00C46B63" w:rsidP="00B557B4">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C46B63" w:rsidRPr="0098400E" w:rsidRDefault="00C46B63" w:rsidP="00B557B4">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C46B63" w:rsidRPr="0098400E" w:rsidRDefault="00C46B63" w:rsidP="00B557B4">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C46B63" w:rsidRPr="0098400E" w:rsidRDefault="00C46B63" w:rsidP="00B557B4">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C46B63" w:rsidRPr="0098400E" w:rsidRDefault="00C46B63" w:rsidP="00B557B4">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C46B63" w:rsidRPr="0098400E" w:rsidRDefault="00C46B63" w:rsidP="00B557B4">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C46B63" w:rsidRPr="0098400E" w:rsidRDefault="00C46B63" w:rsidP="00B557B4">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C46B63" w:rsidRPr="0098400E" w:rsidRDefault="00C46B63" w:rsidP="00B557B4">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C46B63" w:rsidRPr="0098400E" w:rsidRDefault="00C46B63" w:rsidP="00B557B4">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C46B63" w:rsidRPr="0098400E" w:rsidRDefault="00C46B63" w:rsidP="00B557B4">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C46B63" w:rsidRPr="0098400E" w:rsidRDefault="00C46B63" w:rsidP="00B557B4">
            <w:pPr>
              <w:pStyle w:val="Description"/>
              <w:spacing w:before="60" w:after="120" w:line="240" w:lineRule="auto"/>
              <w:jc w:val="center"/>
              <w:rPr>
                <w:sz w:val="16"/>
                <w:szCs w:val="16"/>
              </w:rPr>
            </w:pPr>
          </w:p>
        </w:tc>
      </w:tr>
      <w:tr w:rsidR="00BD4B32" w:rsidRPr="0098400E" w:rsidTr="001C2376">
        <w:tc>
          <w:tcPr>
            <w:tcW w:w="5220" w:type="dxa"/>
            <w:tcBorders>
              <w:top w:val="nil"/>
              <w:left w:val="nil"/>
              <w:bottom w:val="nil"/>
              <w:right w:val="single" w:sz="4" w:space="0" w:color="auto"/>
            </w:tcBorders>
            <w:vAlign w:val="bottom"/>
          </w:tcPr>
          <w:p w:rsidR="00BD4B32" w:rsidRPr="009D1857" w:rsidRDefault="00BD4B32" w:rsidP="00B557B4">
            <w:pPr>
              <w:pStyle w:val="Secondindent"/>
              <w:tabs>
                <w:tab w:val="clear" w:pos="864"/>
                <w:tab w:val="clear" w:pos="7200"/>
                <w:tab w:val="clear" w:pos="7632"/>
                <w:tab w:val="clear" w:pos="8064"/>
                <w:tab w:val="clear" w:pos="8784"/>
                <w:tab w:val="clear" w:pos="9360"/>
                <w:tab w:val="clear" w:pos="9792"/>
              </w:tabs>
              <w:spacing w:before="120" w:line="240" w:lineRule="auto"/>
              <w:ind w:left="360" w:right="0" w:firstLine="0"/>
              <w:jc w:val="both"/>
              <w:rPr>
                <w:sz w:val="18"/>
                <w:szCs w:val="18"/>
              </w:rPr>
            </w:pPr>
          </w:p>
        </w:tc>
        <w:tc>
          <w:tcPr>
            <w:tcW w:w="450" w:type="dxa"/>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r>
      <w:tr w:rsidR="00BD4B32" w:rsidRPr="0098400E" w:rsidTr="001C2376">
        <w:tc>
          <w:tcPr>
            <w:tcW w:w="5220" w:type="dxa"/>
            <w:tcBorders>
              <w:top w:val="nil"/>
              <w:left w:val="nil"/>
              <w:bottom w:val="nil"/>
              <w:right w:val="single" w:sz="4" w:space="0" w:color="auto"/>
            </w:tcBorders>
            <w:vAlign w:val="bottom"/>
          </w:tcPr>
          <w:p w:rsidR="00BD4B32" w:rsidRPr="009D1857" w:rsidRDefault="00BD4B32" w:rsidP="00B557B4">
            <w:pPr>
              <w:pStyle w:val="Secondindent"/>
              <w:tabs>
                <w:tab w:val="clear" w:pos="864"/>
                <w:tab w:val="clear" w:pos="7200"/>
                <w:tab w:val="clear" w:pos="7632"/>
                <w:tab w:val="clear" w:pos="8064"/>
                <w:tab w:val="clear" w:pos="8784"/>
                <w:tab w:val="clear" w:pos="9360"/>
                <w:tab w:val="clear" w:pos="9792"/>
              </w:tabs>
              <w:spacing w:before="120" w:line="240" w:lineRule="auto"/>
              <w:ind w:left="360" w:right="0" w:firstLine="0"/>
              <w:jc w:val="both"/>
              <w:rPr>
                <w:sz w:val="18"/>
                <w:szCs w:val="18"/>
              </w:rPr>
            </w:pPr>
          </w:p>
        </w:tc>
        <w:tc>
          <w:tcPr>
            <w:tcW w:w="450" w:type="dxa"/>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r>
      <w:tr w:rsidR="00BD4B32" w:rsidRPr="0098400E" w:rsidTr="001C2376">
        <w:tc>
          <w:tcPr>
            <w:tcW w:w="5220" w:type="dxa"/>
            <w:tcBorders>
              <w:top w:val="nil"/>
              <w:left w:val="nil"/>
              <w:bottom w:val="nil"/>
              <w:right w:val="single" w:sz="4" w:space="0" w:color="auto"/>
            </w:tcBorders>
            <w:vAlign w:val="bottom"/>
          </w:tcPr>
          <w:p w:rsidR="00BD4B32" w:rsidRPr="00A24E9D" w:rsidRDefault="00BD4B32" w:rsidP="00B77A55">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b/>
                <w:sz w:val="18"/>
                <w:szCs w:val="18"/>
              </w:rPr>
            </w:pPr>
            <w:r>
              <w:rPr>
                <w:b/>
                <w:sz w:val="18"/>
                <w:szCs w:val="18"/>
              </w:rPr>
              <w:lastRenderedPageBreak/>
              <w:t>ADDENDUM:</w:t>
            </w:r>
          </w:p>
        </w:tc>
        <w:tc>
          <w:tcPr>
            <w:tcW w:w="450" w:type="dxa"/>
            <w:tcBorders>
              <w:top w:val="nil"/>
              <w:left w:val="single" w:sz="4" w:space="0" w:color="auto"/>
              <w:bottom w:val="nil"/>
              <w:right w:val="single" w:sz="4" w:space="0" w:color="auto"/>
            </w:tcBorders>
            <w:vAlign w:val="center"/>
          </w:tcPr>
          <w:p w:rsidR="00BD4B32" w:rsidRDefault="00BD4B32" w:rsidP="00B77A55">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r>
      <w:tr w:rsidR="00BD4B32" w:rsidRPr="0098400E" w:rsidTr="001C2376">
        <w:tc>
          <w:tcPr>
            <w:tcW w:w="5220" w:type="dxa"/>
            <w:tcBorders>
              <w:top w:val="nil"/>
              <w:left w:val="nil"/>
              <w:bottom w:val="nil"/>
              <w:right w:val="single" w:sz="4" w:space="0" w:color="auto"/>
            </w:tcBorders>
            <w:vAlign w:val="bottom"/>
          </w:tcPr>
          <w:p w:rsidR="00BD4B32" w:rsidRPr="002C43D4" w:rsidRDefault="00BD4B32" w:rsidP="00B77A55">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b/>
                <w:sz w:val="18"/>
                <w:szCs w:val="18"/>
              </w:rPr>
            </w:pPr>
            <w:r>
              <w:rPr>
                <w:b/>
                <w:sz w:val="18"/>
                <w:szCs w:val="18"/>
              </w:rPr>
              <w:t xml:space="preserve">  </w:t>
            </w:r>
            <w:smartTag w:uri="urn:schemas-microsoft-com:office:smarttags" w:element="place">
              <w:smartTag w:uri="urn:schemas-microsoft-com:office:smarttags" w:element="PlaceType">
                <w:r w:rsidRPr="002C43D4">
                  <w:rPr>
                    <w:b/>
                    <w:sz w:val="18"/>
                    <w:szCs w:val="18"/>
                  </w:rPr>
                  <w:t>COUNTY</w:t>
                </w:r>
              </w:smartTag>
              <w:r w:rsidRPr="002C43D4">
                <w:rPr>
                  <w:b/>
                  <w:sz w:val="18"/>
                  <w:szCs w:val="18"/>
                </w:rPr>
                <w:t xml:space="preserve"> </w:t>
              </w:r>
              <w:smartTag w:uri="urn:schemas-microsoft-com:office:smarttags" w:element="PlaceName">
                <w:r>
                  <w:rPr>
                    <w:b/>
                    <w:sz w:val="18"/>
                    <w:szCs w:val="18"/>
                  </w:rPr>
                  <w:t>TREASURER</w:t>
                </w:r>
              </w:smartTag>
            </w:smartTag>
            <w:r>
              <w:rPr>
                <w:b/>
                <w:sz w:val="18"/>
                <w:szCs w:val="18"/>
              </w:rPr>
              <w:t>:</w:t>
            </w:r>
          </w:p>
        </w:tc>
        <w:tc>
          <w:tcPr>
            <w:tcW w:w="450" w:type="dxa"/>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r>
      <w:tr w:rsidR="00BD4B32" w:rsidRPr="0098400E" w:rsidTr="001C2376">
        <w:tc>
          <w:tcPr>
            <w:tcW w:w="5220" w:type="dxa"/>
            <w:tcBorders>
              <w:top w:val="nil"/>
              <w:left w:val="nil"/>
              <w:bottom w:val="nil"/>
              <w:right w:val="single" w:sz="4" w:space="0" w:color="auto"/>
            </w:tcBorders>
            <w:vAlign w:val="bottom"/>
          </w:tcPr>
          <w:p w:rsidR="00BD4B32" w:rsidRPr="009D1857" w:rsidRDefault="00BD4B32" w:rsidP="00B77A55">
            <w:pPr>
              <w:pStyle w:val="Secondindent"/>
              <w:tabs>
                <w:tab w:val="clear" w:pos="864"/>
                <w:tab w:val="clear" w:pos="7200"/>
                <w:tab w:val="clear" w:pos="7632"/>
                <w:tab w:val="clear" w:pos="8064"/>
                <w:tab w:val="clear" w:pos="8784"/>
                <w:tab w:val="clear" w:pos="9360"/>
                <w:tab w:val="clear" w:pos="9792"/>
              </w:tabs>
              <w:spacing w:before="120" w:line="240" w:lineRule="auto"/>
              <w:ind w:left="695" w:right="0" w:hanging="385"/>
              <w:jc w:val="both"/>
              <w:rPr>
                <w:sz w:val="18"/>
                <w:szCs w:val="18"/>
              </w:rPr>
            </w:pPr>
            <w:r>
              <w:rPr>
                <w:sz w:val="18"/>
                <w:szCs w:val="18"/>
              </w:rPr>
              <w:t>1.</w:t>
            </w:r>
            <w:r>
              <w:rPr>
                <w:sz w:val="18"/>
                <w:szCs w:val="18"/>
              </w:rPr>
              <w:tab/>
              <w:t xml:space="preserve">Determine if the </w:t>
            </w:r>
            <w:smartTag w:uri="urn:schemas-microsoft-com:office:smarttags" w:element="place">
              <w:smartTag w:uri="urn:schemas-microsoft-com:office:smarttags" w:element="PlaceType">
                <w:r>
                  <w:rPr>
                    <w:sz w:val="18"/>
                    <w:szCs w:val="18"/>
                  </w:rPr>
                  <w:t>County</w:t>
                </w:r>
              </w:smartTag>
              <w:r>
                <w:rPr>
                  <w:sz w:val="18"/>
                  <w:szCs w:val="18"/>
                </w:rPr>
                <w:t xml:space="preserve"> </w:t>
              </w:r>
              <w:smartTag w:uri="urn:schemas-microsoft-com:office:smarttags" w:element="PlaceName">
                <w:r>
                  <w:rPr>
                    <w:sz w:val="18"/>
                    <w:szCs w:val="18"/>
                  </w:rPr>
                  <w:t>Treasurer</w:t>
                </w:r>
              </w:smartTag>
            </w:smartTag>
            <w:r>
              <w:rPr>
                <w:sz w:val="18"/>
                <w:szCs w:val="18"/>
              </w:rPr>
              <w:t xml:space="preserve"> performed the general duties specified by Chapter 331.552 of the Code of Iowa</w:t>
            </w:r>
            <w:r w:rsidRPr="009D1857">
              <w:rPr>
                <w:sz w:val="18"/>
                <w:szCs w:val="18"/>
              </w:rPr>
              <w:t>.</w:t>
            </w:r>
          </w:p>
        </w:tc>
        <w:tc>
          <w:tcPr>
            <w:tcW w:w="450" w:type="dxa"/>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r>
              <w:rPr>
                <w:sz w:val="16"/>
                <w:szCs w:val="16"/>
              </w:rPr>
              <w:t>4</w:t>
            </w:r>
          </w:p>
        </w:tc>
        <w:tc>
          <w:tcPr>
            <w:tcW w:w="450" w:type="dxa"/>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r>
      <w:tr w:rsidR="00BD4B32" w:rsidRPr="0098400E" w:rsidTr="001C2376">
        <w:tc>
          <w:tcPr>
            <w:tcW w:w="5220" w:type="dxa"/>
            <w:tcBorders>
              <w:top w:val="nil"/>
              <w:left w:val="nil"/>
              <w:bottom w:val="nil"/>
              <w:right w:val="single" w:sz="4" w:space="0" w:color="auto"/>
            </w:tcBorders>
            <w:vAlign w:val="bottom"/>
          </w:tcPr>
          <w:p w:rsidR="00BD4B32" w:rsidRPr="009D1857" w:rsidRDefault="00BD4B32" w:rsidP="00B77A55">
            <w:pPr>
              <w:pStyle w:val="Secondindent"/>
              <w:tabs>
                <w:tab w:val="clear" w:pos="864"/>
                <w:tab w:val="clear" w:pos="7200"/>
                <w:tab w:val="clear" w:pos="7632"/>
                <w:tab w:val="clear" w:pos="8064"/>
                <w:tab w:val="clear" w:pos="8784"/>
                <w:tab w:val="clear" w:pos="9360"/>
                <w:tab w:val="clear" w:pos="9792"/>
              </w:tabs>
              <w:spacing w:before="120" w:line="240" w:lineRule="auto"/>
              <w:ind w:left="695" w:right="0" w:hanging="385"/>
              <w:jc w:val="both"/>
              <w:rPr>
                <w:sz w:val="18"/>
                <w:szCs w:val="18"/>
              </w:rPr>
            </w:pPr>
            <w:r>
              <w:rPr>
                <w:sz w:val="18"/>
                <w:szCs w:val="18"/>
              </w:rPr>
              <w:t>2.</w:t>
            </w:r>
            <w:r>
              <w:rPr>
                <w:sz w:val="18"/>
                <w:szCs w:val="18"/>
              </w:rPr>
              <w:tab/>
              <w:t xml:space="preserve">Determine if the </w:t>
            </w:r>
            <w:smartTag w:uri="urn:schemas-microsoft-com:office:smarttags" w:element="place">
              <w:smartTag w:uri="urn:schemas-microsoft-com:office:smarttags" w:element="PlaceType">
                <w:r>
                  <w:rPr>
                    <w:sz w:val="18"/>
                    <w:szCs w:val="18"/>
                  </w:rPr>
                  <w:t>County</w:t>
                </w:r>
              </w:smartTag>
              <w:r>
                <w:rPr>
                  <w:sz w:val="18"/>
                  <w:szCs w:val="18"/>
                </w:rPr>
                <w:t xml:space="preserve"> </w:t>
              </w:r>
              <w:smartTag w:uri="urn:schemas-microsoft-com:office:smarttags" w:element="PlaceName">
                <w:r>
                  <w:rPr>
                    <w:sz w:val="18"/>
                    <w:szCs w:val="18"/>
                  </w:rPr>
                  <w:t>Treasurer</w:t>
                </w:r>
              </w:smartTag>
            </w:smartTag>
            <w:r>
              <w:rPr>
                <w:sz w:val="18"/>
                <w:szCs w:val="18"/>
              </w:rPr>
              <w:t xml:space="preserve"> performed the duties relating to warrants specified by Chapter 331.554 of the Code of Iowa.</w:t>
            </w:r>
          </w:p>
        </w:tc>
        <w:tc>
          <w:tcPr>
            <w:tcW w:w="450" w:type="dxa"/>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r>
              <w:rPr>
                <w:sz w:val="16"/>
                <w:szCs w:val="16"/>
              </w:rPr>
              <w:t>4</w:t>
            </w:r>
          </w:p>
        </w:tc>
        <w:tc>
          <w:tcPr>
            <w:tcW w:w="450" w:type="dxa"/>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r>
      <w:tr w:rsidR="00BD4B32" w:rsidRPr="0098400E" w:rsidTr="001C2376">
        <w:tc>
          <w:tcPr>
            <w:tcW w:w="5220" w:type="dxa"/>
            <w:tcBorders>
              <w:top w:val="nil"/>
              <w:left w:val="nil"/>
              <w:bottom w:val="nil"/>
              <w:right w:val="single" w:sz="4" w:space="0" w:color="auto"/>
            </w:tcBorders>
            <w:vAlign w:val="bottom"/>
          </w:tcPr>
          <w:p w:rsidR="00BD4B32" w:rsidRPr="009D1857" w:rsidRDefault="00BD4B32" w:rsidP="007E42B8">
            <w:pPr>
              <w:pStyle w:val="Secondindent"/>
              <w:tabs>
                <w:tab w:val="clear" w:pos="864"/>
                <w:tab w:val="clear" w:pos="7200"/>
                <w:tab w:val="clear" w:pos="7632"/>
                <w:tab w:val="clear" w:pos="8064"/>
                <w:tab w:val="clear" w:pos="8784"/>
                <w:tab w:val="clear" w:pos="9360"/>
                <w:tab w:val="clear" w:pos="9792"/>
              </w:tabs>
              <w:spacing w:before="120" w:line="240" w:lineRule="auto"/>
              <w:ind w:left="360" w:right="0" w:firstLine="0"/>
              <w:jc w:val="both"/>
              <w:rPr>
                <w:sz w:val="18"/>
                <w:szCs w:val="18"/>
              </w:rPr>
            </w:pPr>
          </w:p>
        </w:tc>
        <w:tc>
          <w:tcPr>
            <w:tcW w:w="450" w:type="dxa"/>
            <w:tcBorders>
              <w:top w:val="nil"/>
              <w:left w:val="single" w:sz="4" w:space="0" w:color="auto"/>
              <w:bottom w:val="nil"/>
              <w:right w:val="single" w:sz="4" w:space="0" w:color="auto"/>
            </w:tcBorders>
            <w:vAlign w:val="center"/>
          </w:tcPr>
          <w:p w:rsidR="00BD4B32" w:rsidRPr="0098400E" w:rsidRDefault="00BD4B32" w:rsidP="007E42B8">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7E42B8">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7E42B8">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D4B32" w:rsidRPr="0098400E" w:rsidRDefault="00BD4B32" w:rsidP="007E42B8">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7E42B8">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D4B32" w:rsidRPr="0098400E" w:rsidRDefault="00BD4B32" w:rsidP="007E42B8">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7E42B8">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7E42B8">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7E42B8">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D4B32" w:rsidRPr="0098400E" w:rsidRDefault="00BD4B32" w:rsidP="007E42B8">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7E42B8">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7E42B8">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7E42B8">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BD4B32" w:rsidRPr="0098400E" w:rsidRDefault="00BD4B32" w:rsidP="007E42B8">
            <w:pPr>
              <w:pStyle w:val="Description"/>
              <w:spacing w:before="60" w:after="120" w:line="240" w:lineRule="auto"/>
              <w:jc w:val="center"/>
              <w:rPr>
                <w:sz w:val="16"/>
                <w:szCs w:val="16"/>
              </w:rPr>
            </w:pPr>
          </w:p>
        </w:tc>
      </w:tr>
      <w:tr w:rsidR="00BD4B32" w:rsidRPr="0098400E" w:rsidTr="001C2376">
        <w:tc>
          <w:tcPr>
            <w:tcW w:w="5220" w:type="dxa"/>
            <w:tcBorders>
              <w:top w:val="nil"/>
              <w:left w:val="nil"/>
              <w:bottom w:val="nil"/>
              <w:right w:val="single" w:sz="4" w:space="0" w:color="auto"/>
            </w:tcBorders>
            <w:vAlign w:val="bottom"/>
          </w:tcPr>
          <w:p w:rsidR="00BD4B32" w:rsidRPr="009D1857" w:rsidRDefault="00BD4B32" w:rsidP="007E42B8">
            <w:pPr>
              <w:pStyle w:val="Secondindent"/>
              <w:tabs>
                <w:tab w:val="clear" w:pos="864"/>
                <w:tab w:val="clear" w:pos="7200"/>
                <w:tab w:val="clear" w:pos="7632"/>
                <w:tab w:val="clear" w:pos="8064"/>
                <w:tab w:val="clear" w:pos="8784"/>
                <w:tab w:val="clear" w:pos="9360"/>
                <w:tab w:val="clear" w:pos="9792"/>
              </w:tabs>
              <w:spacing w:before="120" w:line="240" w:lineRule="auto"/>
              <w:ind w:left="360" w:right="0" w:firstLine="0"/>
              <w:jc w:val="both"/>
              <w:rPr>
                <w:sz w:val="18"/>
                <w:szCs w:val="18"/>
              </w:rPr>
            </w:pPr>
          </w:p>
        </w:tc>
        <w:tc>
          <w:tcPr>
            <w:tcW w:w="450" w:type="dxa"/>
            <w:tcBorders>
              <w:top w:val="nil"/>
              <w:left w:val="single" w:sz="4" w:space="0" w:color="auto"/>
              <w:bottom w:val="nil"/>
              <w:right w:val="single" w:sz="4" w:space="0" w:color="auto"/>
            </w:tcBorders>
            <w:vAlign w:val="center"/>
          </w:tcPr>
          <w:p w:rsidR="00BD4B32" w:rsidRPr="0098400E" w:rsidRDefault="00BD4B32" w:rsidP="007E42B8">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7E42B8">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7E42B8">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D4B32" w:rsidRPr="0098400E" w:rsidRDefault="00BD4B32" w:rsidP="007E42B8">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7E42B8">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D4B32" w:rsidRPr="0098400E" w:rsidRDefault="00BD4B32" w:rsidP="007E42B8">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7E42B8">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7E42B8">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7E42B8">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D4B32" w:rsidRPr="0098400E" w:rsidRDefault="00BD4B32" w:rsidP="007E42B8">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7E42B8">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7E42B8">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7E42B8">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BD4B32" w:rsidRPr="0098400E" w:rsidRDefault="00BD4B32" w:rsidP="007E42B8">
            <w:pPr>
              <w:pStyle w:val="Description"/>
              <w:spacing w:before="60" w:after="120" w:line="240" w:lineRule="auto"/>
              <w:jc w:val="center"/>
              <w:rPr>
                <w:sz w:val="16"/>
                <w:szCs w:val="16"/>
              </w:rPr>
            </w:pPr>
          </w:p>
        </w:tc>
      </w:tr>
      <w:tr w:rsidR="00BD4B32" w:rsidRPr="0098400E" w:rsidTr="001C2376">
        <w:tc>
          <w:tcPr>
            <w:tcW w:w="5220" w:type="dxa"/>
            <w:tcBorders>
              <w:top w:val="nil"/>
              <w:left w:val="nil"/>
              <w:bottom w:val="nil"/>
              <w:right w:val="single" w:sz="4" w:space="0" w:color="auto"/>
            </w:tcBorders>
            <w:vAlign w:val="bottom"/>
          </w:tcPr>
          <w:p w:rsidR="00BD4B32" w:rsidRPr="009D1857" w:rsidRDefault="00BD4B32" w:rsidP="007E42B8">
            <w:pPr>
              <w:pStyle w:val="Secondindent"/>
              <w:tabs>
                <w:tab w:val="clear" w:pos="864"/>
                <w:tab w:val="clear" w:pos="7200"/>
                <w:tab w:val="clear" w:pos="7632"/>
                <w:tab w:val="clear" w:pos="8064"/>
                <w:tab w:val="clear" w:pos="8784"/>
                <w:tab w:val="clear" w:pos="9360"/>
                <w:tab w:val="clear" w:pos="9792"/>
              </w:tabs>
              <w:spacing w:before="120" w:line="240" w:lineRule="auto"/>
              <w:ind w:left="360" w:right="0" w:firstLine="0"/>
              <w:jc w:val="both"/>
              <w:rPr>
                <w:sz w:val="18"/>
                <w:szCs w:val="18"/>
              </w:rPr>
            </w:pPr>
          </w:p>
        </w:tc>
        <w:tc>
          <w:tcPr>
            <w:tcW w:w="450" w:type="dxa"/>
            <w:tcBorders>
              <w:top w:val="nil"/>
              <w:left w:val="single" w:sz="4" w:space="0" w:color="auto"/>
              <w:bottom w:val="nil"/>
              <w:right w:val="single" w:sz="4" w:space="0" w:color="auto"/>
            </w:tcBorders>
            <w:vAlign w:val="center"/>
          </w:tcPr>
          <w:p w:rsidR="00BD4B32" w:rsidRPr="0098400E" w:rsidRDefault="00BD4B32" w:rsidP="007E42B8">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7E42B8">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7E42B8">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D4B32" w:rsidRPr="0098400E" w:rsidRDefault="00BD4B32" w:rsidP="007E42B8">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7E42B8">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D4B32" w:rsidRPr="0098400E" w:rsidRDefault="00BD4B32" w:rsidP="007E42B8">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7E42B8">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7E42B8">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7E42B8">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D4B32" w:rsidRPr="0098400E" w:rsidRDefault="00BD4B32" w:rsidP="007E42B8">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7E42B8">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7E42B8">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7E42B8">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BD4B32" w:rsidRPr="0098400E" w:rsidRDefault="00BD4B32" w:rsidP="007E42B8">
            <w:pPr>
              <w:pStyle w:val="Description"/>
              <w:spacing w:before="60" w:after="120" w:line="240" w:lineRule="auto"/>
              <w:jc w:val="center"/>
              <w:rPr>
                <w:sz w:val="16"/>
                <w:szCs w:val="16"/>
              </w:rPr>
            </w:pPr>
          </w:p>
        </w:tc>
      </w:tr>
      <w:tr w:rsidR="00BD4B32" w:rsidRPr="0098400E" w:rsidTr="001C2376">
        <w:tc>
          <w:tcPr>
            <w:tcW w:w="5220" w:type="dxa"/>
            <w:tcBorders>
              <w:top w:val="nil"/>
              <w:left w:val="nil"/>
              <w:bottom w:val="nil"/>
              <w:right w:val="single" w:sz="4" w:space="0" w:color="auto"/>
            </w:tcBorders>
            <w:vAlign w:val="bottom"/>
          </w:tcPr>
          <w:p w:rsidR="00BD4B32" w:rsidRPr="009D1857" w:rsidRDefault="00BD4B32" w:rsidP="007E42B8">
            <w:pPr>
              <w:pStyle w:val="Secondindent"/>
              <w:tabs>
                <w:tab w:val="clear" w:pos="864"/>
                <w:tab w:val="clear" w:pos="7200"/>
                <w:tab w:val="clear" w:pos="7632"/>
                <w:tab w:val="clear" w:pos="8064"/>
                <w:tab w:val="clear" w:pos="8784"/>
                <w:tab w:val="clear" w:pos="9360"/>
                <w:tab w:val="clear" w:pos="9792"/>
              </w:tabs>
              <w:spacing w:before="120" w:line="240" w:lineRule="auto"/>
              <w:ind w:left="360" w:right="0" w:firstLine="0"/>
              <w:jc w:val="both"/>
              <w:rPr>
                <w:sz w:val="18"/>
                <w:szCs w:val="18"/>
              </w:rPr>
            </w:pPr>
          </w:p>
        </w:tc>
        <w:tc>
          <w:tcPr>
            <w:tcW w:w="450" w:type="dxa"/>
            <w:tcBorders>
              <w:top w:val="nil"/>
              <w:left w:val="single" w:sz="4" w:space="0" w:color="auto"/>
              <w:bottom w:val="nil"/>
              <w:right w:val="single" w:sz="4" w:space="0" w:color="auto"/>
            </w:tcBorders>
            <w:vAlign w:val="center"/>
          </w:tcPr>
          <w:p w:rsidR="00BD4B32" w:rsidRPr="0098400E" w:rsidRDefault="00BD4B32" w:rsidP="007E42B8">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7E42B8">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7E42B8">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D4B32" w:rsidRPr="0098400E" w:rsidRDefault="00BD4B32" w:rsidP="007E42B8">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7E42B8">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D4B32" w:rsidRPr="0098400E" w:rsidRDefault="00BD4B32" w:rsidP="007E42B8">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7E42B8">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7E42B8">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7E42B8">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D4B32" w:rsidRPr="0098400E" w:rsidRDefault="00BD4B32" w:rsidP="007E42B8">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7E42B8">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7E42B8">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7E42B8">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BD4B32" w:rsidRPr="0098400E" w:rsidRDefault="00BD4B32" w:rsidP="007E42B8">
            <w:pPr>
              <w:pStyle w:val="Description"/>
              <w:spacing w:before="60" w:after="120" w:line="240" w:lineRule="auto"/>
              <w:jc w:val="center"/>
              <w:rPr>
                <w:sz w:val="16"/>
                <w:szCs w:val="16"/>
              </w:rPr>
            </w:pPr>
          </w:p>
        </w:tc>
      </w:tr>
      <w:tr w:rsidR="00BD4B32" w:rsidRPr="0098400E" w:rsidTr="001C2376">
        <w:tc>
          <w:tcPr>
            <w:tcW w:w="5220" w:type="dxa"/>
            <w:tcBorders>
              <w:top w:val="nil"/>
              <w:left w:val="nil"/>
              <w:bottom w:val="nil"/>
              <w:right w:val="single" w:sz="4" w:space="0" w:color="auto"/>
            </w:tcBorders>
            <w:vAlign w:val="bottom"/>
          </w:tcPr>
          <w:p w:rsidR="00BD4B32" w:rsidRPr="009D1857" w:rsidRDefault="00BD4B32" w:rsidP="00B77A55">
            <w:pPr>
              <w:pStyle w:val="Secondindent"/>
              <w:tabs>
                <w:tab w:val="clear" w:pos="864"/>
                <w:tab w:val="clear" w:pos="7200"/>
                <w:tab w:val="clear" w:pos="7632"/>
                <w:tab w:val="clear" w:pos="8064"/>
                <w:tab w:val="clear" w:pos="8784"/>
                <w:tab w:val="clear" w:pos="9360"/>
                <w:tab w:val="clear" w:pos="9792"/>
              </w:tabs>
              <w:spacing w:before="120" w:line="240" w:lineRule="auto"/>
              <w:ind w:left="360" w:right="0" w:firstLine="0"/>
              <w:jc w:val="both"/>
              <w:rPr>
                <w:sz w:val="18"/>
                <w:szCs w:val="18"/>
              </w:rPr>
            </w:pPr>
          </w:p>
        </w:tc>
        <w:tc>
          <w:tcPr>
            <w:tcW w:w="450" w:type="dxa"/>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r>
      <w:tr w:rsidR="00BD4B32" w:rsidRPr="0098400E" w:rsidTr="001C2376">
        <w:tc>
          <w:tcPr>
            <w:tcW w:w="5220" w:type="dxa"/>
            <w:tcBorders>
              <w:top w:val="nil"/>
              <w:left w:val="nil"/>
              <w:bottom w:val="nil"/>
              <w:right w:val="single" w:sz="4" w:space="0" w:color="auto"/>
            </w:tcBorders>
            <w:vAlign w:val="bottom"/>
          </w:tcPr>
          <w:p w:rsidR="00BD4B32" w:rsidRPr="009D1857" w:rsidRDefault="00BD4B32" w:rsidP="00B77A55">
            <w:pPr>
              <w:pStyle w:val="Secondindent"/>
              <w:tabs>
                <w:tab w:val="clear" w:pos="864"/>
                <w:tab w:val="clear" w:pos="7200"/>
                <w:tab w:val="clear" w:pos="7632"/>
                <w:tab w:val="clear" w:pos="8064"/>
                <w:tab w:val="clear" w:pos="8784"/>
                <w:tab w:val="clear" w:pos="9360"/>
                <w:tab w:val="clear" w:pos="9792"/>
              </w:tabs>
              <w:spacing w:before="120" w:line="240" w:lineRule="auto"/>
              <w:ind w:left="360" w:right="0" w:firstLine="0"/>
              <w:jc w:val="both"/>
              <w:rPr>
                <w:sz w:val="18"/>
                <w:szCs w:val="18"/>
              </w:rPr>
            </w:pPr>
          </w:p>
        </w:tc>
        <w:tc>
          <w:tcPr>
            <w:tcW w:w="450" w:type="dxa"/>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r>
      <w:tr w:rsidR="00BD4B32" w:rsidRPr="0098400E" w:rsidTr="001C2376">
        <w:tc>
          <w:tcPr>
            <w:tcW w:w="5220" w:type="dxa"/>
            <w:tcBorders>
              <w:top w:val="nil"/>
              <w:left w:val="nil"/>
              <w:bottom w:val="nil"/>
              <w:right w:val="single" w:sz="4" w:space="0" w:color="auto"/>
            </w:tcBorders>
            <w:vAlign w:val="bottom"/>
          </w:tcPr>
          <w:p w:rsidR="00BD4B32" w:rsidRPr="009D1857" w:rsidRDefault="00BD4B32" w:rsidP="00B77A55">
            <w:pPr>
              <w:pStyle w:val="Secondindent"/>
              <w:tabs>
                <w:tab w:val="clear" w:pos="864"/>
                <w:tab w:val="clear" w:pos="7200"/>
                <w:tab w:val="clear" w:pos="7632"/>
                <w:tab w:val="clear" w:pos="8064"/>
                <w:tab w:val="clear" w:pos="8784"/>
                <w:tab w:val="clear" w:pos="9360"/>
                <w:tab w:val="clear" w:pos="9792"/>
              </w:tabs>
              <w:spacing w:before="120" w:line="240" w:lineRule="auto"/>
              <w:ind w:left="360" w:right="0" w:firstLine="0"/>
              <w:jc w:val="both"/>
              <w:rPr>
                <w:sz w:val="18"/>
                <w:szCs w:val="18"/>
              </w:rPr>
            </w:pPr>
          </w:p>
        </w:tc>
        <w:tc>
          <w:tcPr>
            <w:tcW w:w="450" w:type="dxa"/>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r>
      <w:tr w:rsidR="00BD4B32" w:rsidRPr="0098400E" w:rsidTr="001C2376">
        <w:tc>
          <w:tcPr>
            <w:tcW w:w="5220" w:type="dxa"/>
            <w:tcBorders>
              <w:top w:val="nil"/>
              <w:left w:val="nil"/>
              <w:bottom w:val="nil"/>
              <w:right w:val="single" w:sz="4" w:space="0" w:color="auto"/>
            </w:tcBorders>
            <w:vAlign w:val="bottom"/>
          </w:tcPr>
          <w:p w:rsidR="00BD4B32" w:rsidRPr="009D1857" w:rsidRDefault="00BD4B32" w:rsidP="00B77A55">
            <w:pPr>
              <w:pStyle w:val="Secondindent"/>
              <w:tabs>
                <w:tab w:val="clear" w:pos="864"/>
                <w:tab w:val="clear" w:pos="7200"/>
                <w:tab w:val="clear" w:pos="7632"/>
                <w:tab w:val="clear" w:pos="8064"/>
                <w:tab w:val="clear" w:pos="8784"/>
                <w:tab w:val="clear" w:pos="9360"/>
                <w:tab w:val="clear" w:pos="9792"/>
              </w:tabs>
              <w:spacing w:before="120" w:line="240" w:lineRule="auto"/>
              <w:ind w:left="360" w:right="0" w:firstLine="0"/>
              <w:jc w:val="both"/>
              <w:rPr>
                <w:sz w:val="18"/>
                <w:szCs w:val="18"/>
              </w:rPr>
            </w:pPr>
          </w:p>
        </w:tc>
        <w:tc>
          <w:tcPr>
            <w:tcW w:w="450" w:type="dxa"/>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r>
      <w:tr w:rsidR="00BD4B32" w:rsidRPr="0098400E" w:rsidTr="001C2376">
        <w:tc>
          <w:tcPr>
            <w:tcW w:w="5220" w:type="dxa"/>
            <w:tcBorders>
              <w:top w:val="nil"/>
              <w:left w:val="nil"/>
              <w:bottom w:val="nil"/>
              <w:right w:val="single" w:sz="4" w:space="0" w:color="auto"/>
            </w:tcBorders>
            <w:vAlign w:val="bottom"/>
          </w:tcPr>
          <w:p w:rsidR="00BD4B32" w:rsidRDefault="00BD4B32" w:rsidP="00B77A55">
            <w:pPr>
              <w:pStyle w:val="Secondindent"/>
              <w:tabs>
                <w:tab w:val="clear" w:pos="864"/>
                <w:tab w:val="clear" w:pos="7200"/>
                <w:tab w:val="clear" w:pos="7632"/>
                <w:tab w:val="clear" w:pos="8064"/>
                <w:tab w:val="clear" w:pos="8784"/>
                <w:tab w:val="clear" w:pos="9360"/>
                <w:tab w:val="clear" w:pos="9792"/>
              </w:tabs>
              <w:spacing w:before="120" w:line="240" w:lineRule="auto"/>
              <w:ind w:left="360" w:right="0" w:firstLine="0"/>
              <w:jc w:val="both"/>
              <w:rPr>
                <w:sz w:val="18"/>
                <w:szCs w:val="18"/>
              </w:rPr>
            </w:pPr>
          </w:p>
          <w:p w:rsidR="00E666E6" w:rsidRDefault="00E666E6" w:rsidP="00B77A55">
            <w:pPr>
              <w:pStyle w:val="Secondindent"/>
              <w:tabs>
                <w:tab w:val="clear" w:pos="864"/>
                <w:tab w:val="clear" w:pos="7200"/>
                <w:tab w:val="clear" w:pos="7632"/>
                <w:tab w:val="clear" w:pos="8064"/>
                <w:tab w:val="clear" w:pos="8784"/>
                <w:tab w:val="clear" w:pos="9360"/>
                <w:tab w:val="clear" w:pos="9792"/>
              </w:tabs>
              <w:spacing w:before="120" w:line="240" w:lineRule="auto"/>
              <w:ind w:left="360" w:right="0" w:firstLine="0"/>
              <w:jc w:val="both"/>
              <w:rPr>
                <w:sz w:val="18"/>
                <w:szCs w:val="18"/>
              </w:rPr>
            </w:pPr>
          </w:p>
          <w:p w:rsidR="00E666E6" w:rsidRPr="009D1857" w:rsidRDefault="00E666E6" w:rsidP="00B77A55">
            <w:pPr>
              <w:pStyle w:val="Secondindent"/>
              <w:tabs>
                <w:tab w:val="clear" w:pos="864"/>
                <w:tab w:val="clear" w:pos="7200"/>
                <w:tab w:val="clear" w:pos="7632"/>
                <w:tab w:val="clear" w:pos="8064"/>
                <w:tab w:val="clear" w:pos="8784"/>
                <w:tab w:val="clear" w:pos="9360"/>
                <w:tab w:val="clear" w:pos="9792"/>
              </w:tabs>
              <w:spacing w:before="120" w:line="240" w:lineRule="auto"/>
              <w:ind w:left="360" w:right="0" w:firstLine="0"/>
              <w:jc w:val="both"/>
              <w:rPr>
                <w:sz w:val="18"/>
                <w:szCs w:val="18"/>
              </w:rPr>
            </w:pPr>
          </w:p>
        </w:tc>
        <w:tc>
          <w:tcPr>
            <w:tcW w:w="450" w:type="dxa"/>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r>
      <w:tr w:rsidR="00BD4B32" w:rsidRPr="0098400E" w:rsidTr="001C2376">
        <w:tc>
          <w:tcPr>
            <w:tcW w:w="5220" w:type="dxa"/>
            <w:tcBorders>
              <w:top w:val="nil"/>
              <w:left w:val="nil"/>
              <w:bottom w:val="nil"/>
              <w:right w:val="single" w:sz="4" w:space="0" w:color="auto"/>
            </w:tcBorders>
            <w:vAlign w:val="bottom"/>
          </w:tcPr>
          <w:p w:rsidR="00BD4B32" w:rsidRPr="009D1857" w:rsidRDefault="00BD4B32" w:rsidP="00B77A55">
            <w:pPr>
              <w:pStyle w:val="Secondindent"/>
              <w:tabs>
                <w:tab w:val="clear" w:pos="864"/>
                <w:tab w:val="clear" w:pos="7200"/>
                <w:tab w:val="clear" w:pos="7632"/>
                <w:tab w:val="clear" w:pos="8064"/>
                <w:tab w:val="clear" w:pos="8784"/>
                <w:tab w:val="clear" w:pos="9360"/>
                <w:tab w:val="clear" w:pos="9792"/>
              </w:tabs>
              <w:spacing w:before="120" w:line="240" w:lineRule="auto"/>
              <w:ind w:left="360" w:right="0" w:firstLine="0"/>
              <w:jc w:val="both"/>
              <w:rPr>
                <w:sz w:val="18"/>
                <w:szCs w:val="18"/>
              </w:rPr>
            </w:pPr>
          </w:p>
        </w:tc>
        <w:tc>
          <w:tcPr>
            <w:tcW w:w="450" w:type="dxa"/>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r>
      <w:tr w:rsidR="00BD4B32" w:rsidRPr="0098400E" w:rsidTr="001C2376">
        <w:tc>
          <w:tcPr>
            <w:tcW w:w="5220" w:type="dxa"/>
            <w:tcBorders>
              <w:top w:val="nil"/>
              <w:left w:val="nil"/>
              <w:bottom w:val="nil"/>
              <w:right w:val="single" w:sz="4" w:space="0" w:color="auto"/>
            </w:tcBorders>
            <w:vAlign w:val="bottom"/>
          </w:tcPr>
          <w:p w:rsidR="00BD4B32" w:rsidRPr="009D1857" w:rsidRDefault="00BD4B32" w:rsidP="00B77A55">
            <w:pPr>
              <w:pStyle w:val="Secondindent"/>
              <w:tabs>
                <w:tab w:val="clear" w:pos="864"/>
                <w:tab w:val="clear" w:pos="7200"/>
                <w:tab w:val="clear" w:pos="7632"/>
                <w:tab w:val="clear" w:pos="8064"/>
                <w:tab w:val="clear" w:pos="8784"/>
                <w:tab w:val="clear" w:pos="9360"/>
                <w:tab w:val="clear" w:pos="9792"/>
              </w:tabs>
              <w:spacing w:before="120" w:line="240" w:lineRule="auto"/>
              <w:ind w:left="360" w:right="0" w:firstLine="0"/>
              <w:jc w:val="both"/>
              <w:rPr>
                <w:sz w:val="18"/>
                <w:szCs w:val="18"/>
              </w:rPr>
            </w:pPr>
          </w:p>
        </w:tc>
        <w:tc>
          <w:tcPr>
            <w:tcW w:w="450" w:type="dxa"/>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r>
      <w:tr w:rsidR="00C46B63" w:rsidRPr="0098400E" w:rsidTr="001C2376">
        <w:tc>
          <w:tcPr>
            <w:tcW w:w="5220" w:type="dxa"/>
            <w:tcBorders>
              <w:top w:val="nil"/>
              <w:left w:val="nil"/>
              <w:bottom w:val="nil"/>
              <w:right w:val="single" w:sz="4" w:space="0" w:color="auto"/>
            </w:tcBorders>
            <w:vAlign w:val="bottom"/>
          </w:tcPr>
          <w:p w:rsidR="00C46B63" w:rsidRPr="009D1857" w:rsidRDefault="00C46B63" w:rsidP="00B77A55">
            <w:pPr>
              <w:pStyle w:val="Secondindent"/>
              <w:tabs>
                <w:tab w:val="clear" w:pos="864"/>
                <w:tab w:val="clear" w:pos="7200"/>
                <w:tab w:val="clear" w:pos="7632"/>
                <w:tab w:val="clear" w:pos="8064"/>
                <w:tab w:val="clear" w:pos="8784"/>
                <w:tab w:val="clear" w:pos="9360"/>
                <w:tab w:val="clear" w:pos="9792"/>
              </w:tabs>
              <w:spacing w:before="120" w:line="240" w:lineRule="auto"/>
              <w:ind w:left="360" w:right="0" w:firstLine="0"/>
              <w:jc w:val="both"/>
              <w:rPr>
                <w:sz w:val="18"/>
                <w:szCs w:val="18"/>
              </w:rPr>
            </w:pPr>
          </w:p>
        </w:tc>
        <w:tc>
          <w:tcPr>
            <w:tcW w:w="450" w:type="dxa"/>
            <w:tcBorders>
              <w:top w:val="nil"/>
              <w:left w:val="single" w:sz="4" w:space="0" w:color="auto"/>
              <w:bottom w:val="nil"/>
              <w:right w:val="single" w:sz="4" w:space="0" w:color="auto"/>
            </w:tcBorders>
            <w:vAlign w:val="center"/>
          </w:tcPr>
          <w:p w:rsidR="00C46B63" w:rsidRPr="0098400E" w:rsidRDefault="00C46B63" w:rsidP="00B77A55">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C46B63" w:rsidRPr="0098400E" w:rsidRDefault="00C46B63" w:rsidP="00B77A55">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C46B63" w:rsidRPr="0098400E" w:rsidRDefault="00C46B63" w:rsidP="00B77A55">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C46B63" w:rsidRPr="0098400E" w:rsidRDefault="00C46B63" w:rsidP="00B77A55">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C46B63" w:rsidRPr="0098400E" w:rsidRDefault="00C46B63" w:rsidP="00B77A55">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C46B63" w:rsidRPr="0098400E" w:rsidRDefault="00C46B63" w:rsidP="00B77A55">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C46B63" w:rsidRPr="0098400E" w:rsidRDefault="00C46B63" w:rsidP="00B77A55">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C46B63" w:rsidRPr="0098400E" w:rsidRDefault="00C46B63" w:rsidP="00B77A55">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C46B63" w:rsidRPr="0098400E" w:rsidRDefault="00C46B63" w:rsidP="00B77A55">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C46B63" w:rsidRPr="0098400E" w:rsidRDefault="00C46B63" w:rsidP="00B77A55">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C46B63" w:rsidRPr="0098400E" w:rsidRDefault="00C46B63" w:rsidP="00B77A55">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C46B63" w:rsidRPr="0098400E" w:rsidRDefault="00C46B63" w:rsidP="00B77A55">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C46B63" w:rsidRPr="0098400E" w:rsidRDefault="00C46B63" w:rsidP="00B77A55">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C46B63" w:rsidRPr="0098400E" w:rsidRDefault="00C46B63" w:rsidP="00B77A55">
            <w:pPr>
              <w:pStyle w:val="Description"/>
              <w:spacing w:before="60" w:after="120" w:line="240" w:lineRule="auto"/>
              <w:jc w:val="center"/>
              <w:rPr>
                <w:sz w:val="16"/>
                <w:szCs w:val="16"/>
              </w:rPr>
            </w:pPr>
          </w:p>
        </w:tc>
      </w:tr>
      <w:tr w:rsidR="00BD4B32" w:rsidRPr="0098400E" w:rsidTr="001C2376">
        <w:tc>
          <w:tcPr>
            <w:tcW w:w="5220" w:type="dxa"/>
            <w:tcBorders>
              <w:top w:val="nil"/>
              <w:left w:val="nil"/>
              <w:bottom w:val="nil"/>
              <w:right w:val="single" w:sz="4" w:space="0" w:color="auto"/>
            </w:tcBorders>
            <w:vAlign w:val="bottom"/>
          </w:tcPr>
          <w:p w:rsidR="00BD4B32" w:rsidRPr="009D1857" w:rsidRDefault="00BD4B32" w:rsidP="00B77A55">
            <w:pPr>
              <w:pStyle w:val="Secondindent"/>
              <w:tabs>
                <w:tab w:val="clear" w:pos="864"/>
                <w:tab w:val="clear" w:pos="7200"/>
                <w:tab w:val="clear" w:pos="7632"/>
                <w:tab w:val="clear" w:pos="8064"/>
                <w:tab w:val="clear" w:pos="8784"/>
                <w:tab w:val="clear" w:pos="9360"/>
                <w:tab w:val="clear" w:pos="9792"/>
              </w:tabs>
              <w:spacing w:before="120" w:line="240" w:lineRule="auto"/>
              <w:ind w:left="360" w:right="0" w:firstLine="0"/>
              <w:jc w:val="both"/>
              <w:rPr>
                <w:sz w:val="18"/>
                <w:szCs w:val="18"/>
              </w:rPr>
            </w:pPr>
          </w:p>
        </w:tc>
        <w:tc>
          <w:tcPr>
            <w:tcW w:w="450" w:type="dxa"/>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r>
      <w:tr w:rsidR="00BD4B32" w:rsidRPr="0098400E" w:rsidTr="001C2376">
        <w:tc>
          <w:tcPr>
            <w:tcW w:w="5220" w:type="dxa"/>
            <w:tcBorders>
              <w:top w:val="nil"/>
              <w:left w:val="nil"/>
              <w:bottom w:val="nil"/>
              <w:right w:val="single" w:sz="4" w:space="0" w:color="auto"/>
            </w:tcBorders>
            <w:vAlign w:val="bottom"/>
          </w:tcPr>
          <w:p w:rsidR="00BD4B32" w:rsidRPr="009D1857" w:rsidRDefault="00BD4B32" w:rsidP="00B77A55">
            <w:pPr>
              <w:pStyle w:val="Secondindent"/>
              <w:tabs>
                <w:tab w:val="clear" w:pos="864"/>
                <w:tab w:val="clear" w:pos="7200"/>
                <w:tab w:val="clear" w:pos="7632"/>
                <w:tab w:val="clear" w:pos="8064"/>
                <w:tab w:val="clear" w:pos="8784"/>
                <w:tab w:val="clear" w:pos="9360"/>
                <w:tab w:val="clear" w:pos="9792"/>
              </w:tabs>
              <w:spacing w:before="120" w:line="240" w:lineRule="auto"/>
              <w:ind w:left="360" w:right="0" w:firstLine="0"/>
              <w:jc w:val="both"/>
              <w:rPr>
                <w:sz w:val="18"/>
                <w:szCs w:val="18"/>
              </w:rPr>
            </w:pPr>
          </w:p>
        </w:tc>
        <w:tc>
          <w:tcPr>
            <w:tcW w:w="450" w:type="dxa"/>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r>
      <w:tr w:rsidR="00BD4B32" w:rsidRPr="0098400E" w:rsidTr="001C2376">
        <w:tc>
          <w:tcPr>
            <w:tcW w:w="5220" w:type="dxa"/>
            <w:tcBorders>
              <w:top w:val="nil"/>
              <w:left w:val="nil"/>
              <w:bottom w:val="nil"/>
              <w:right w:val="single" w:sz="4" w:space="0" w:color="auto"/>
            </w:tcBorders>
            <w:vAlign w:val="bottom"/>
          </w:tcPr>
          <w:p w:rsidR="00BD4B32" w:rsidRPr="00A24E9D" w:rsidRDefault="00BD4B32" w:rsidP="00B77A55">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b/>
                <w:sz w:val="18"/>
                <w:szCs w:val="18"/>
              </w:rPr>
            </w:pPr>
            <w:r>
              <w:rPr>
                <w:b/>
                <w:sz w:val="18"/>
                <w:szCs w:val="18"/>
              </w:rPr>
              <w:lastRenderedPageBreak/>
              <w:t>ADDENDUM:</w:t>
            </w:r>
          </w:p>
        </w:tc>
        <w:tc>
          <w:tcPr>
            <w:tcW w:w="450" w:type="dxa"/>
            <w:tcBorders>
              <w:top w:val="nil"/>
              <w:left w:val="single" w:sz="4" w:space="0" w:color="auto"/>
              <w:bottom w:val="nil"/>
              <w:right w:val="single" w:sz="4" w:space="0" w:color="auto"/>
            </w:tcBorders>
            <w:vAlign w:val="center"/>
          </w:tcPr>
          <w:p w:rsidR="00BD4B32" w:rsidRDefault="00BD4B32" w:rsidP="00B77A55">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r>
      <w:tr w:rsidR="00BD4B32" w:rsidRPr="0098400E" w:rsidTr="001C2376">
        <w:tc>
          <w:tcPr>
            <w:tcW w:w="5220" w:type="dxa"/>
            <w:tcBorders>
              <w:top w:val="nil"/>
              <w:left w:val="nil"/>
              <w:bottom w:val="nil"/>
              <w:right w:val="single" w:sz="4" w:space="0" w:color="auto"/>
            </w:tcBorders>
            <w:vAlign w:val="bottom"/>
          </w:tcPr>
          <w:p w:rsidR="00BD4B32" w:rsidRPr="00DB243C" w:rsidRDefault="00BD4B32" w:rsidP="00286B30">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b/>
                <w:sz w:val="18"/>
                <w:szCs w:val="18"/>
              </w:rPr>
            </w:pPr>
            <w:r>
              <w:rPr>
                <w:b/>
                <w:sz w:val="18"/>
                <w:szCs w:val="18"/>
              </w:rPr>
              <w:t xml:space="preserve">  </w:t>
            </w:r>
            <w:smartTag w:uri="urn:schemas-microsoft-com:office:smarttags" w:element="place">
              <w:smartTag w:uri="urn:schemas-microsoft-com:office:smarttags" w:element="PlaceType">
                <w:r w:rsidRPr="00DB243C">
                  <w:rPr>
                    <w:b/>
                    <w:sz w:val="18"/>
                    <w:szCs w:val="18"/>
                  </w:rPr>
                  <w:t>COUNTY</w:t>
                </w:r>
              </w:smartTag>
              <w:r w:rsidRPr="00DB243C">
                <w:rPr>
                  <w:b/>
                  <w:sz w:val="18"/>
                  <w:szCs w:val="18"/>
                </w:rPr>
                <w:t xml:space="preserve"> </w:t>
              </w:r>
              <w:smartTag w:uri="urn:schemas-microsoft-com:office:smarttags" w:element="PlaceName">
                <w:r>
                  <w:rPr>
                    <w:b/>
                    <w:sz w:val="18"/>
                    <w:szCs w:val="18"/>
                  </w:rPr>
                  <w:t>RECORDER</w:t>
                </w:r>
              </w:smartTag>
            </w:smartTag>
            <w:r>
              <w:rPr>
                <w:b/>
                <w:sz w:val="18"/>
                <w:szCs w:val="18"/>
              </w:rPr>
              <w:t>:</w:t>
            </w:r>
          </w:p>
        </w:tc>
        <w:tc>
          <w:tcPr>
            <w:tcW w:w="450" w:type="dxa"/>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r>
      <w:tr w:rsidR="00BD4B32" w:rsidRPr="0098400E" w:rsidTr="001C2376">
        <w:tc>
          <w:tcPr>
            <w:tcW w:w="5220" w:type="dxa"/>
            <w:tcBorders>
              <w:top w:val="nil"/>
              <w:left w:val="nil"/>
              <w:bottom w:val="nil"/>
              <w:right w:val="single" w:sz="4" w:space="0" w:color="auto"/>
            </w:tcBorders>
            <w:vAlign w:val="bottom"/>
          </w:tcPr>
          <w:p w:rsidR="00BD4B32" w:rsidRPr="009D1857" w:rsidRDefault="00BD4B32" w:rsidP="003B0301">
            <w:pPr>
              <w:pStyle w:val="Secondindent"/>
              <w:numPr>
                <w:ilvl w:val="0"/>
                <w:numId w:val="21"/>
              </w:numPr>
              <w:tabs>
                <w:tab w:val="clear" w:pos="864"/>
                <w:tab w:val="clear" w:pos="1440"/>
                <w:tab w:val="clear" w:pos="7200"/>
                <w:tab w:val="clear" w:pos="7632"/>
                <w:tab w:val="clear" w:pos="8064"/>
                <w:tab w:val="clear" w:pos="8784"/>
                <w:tab w:val="clear" w:pos="9360"/>
                <w:tab w:val="clear" w:pos="9792"/>
              </w:tabs>
              <w:spacing w:before="120" w:line="240" w:lineRule="auto"/>
              <w:ind w:left="547" w:right="0"/>
              <w:jc w:val="both"/>
              <w:rPr>
                <w:sz w:val="18"/>
                <w:szCs w:val="18"/>
              </w:rPr>
            </w:pPr>
            <w:r w:rsidRPr="009D1857">
              <w:rPr>
                <w:sz w:val="18"/>
                <w:szCs w:val="18"/>
              </w:rPr>
              <w:t xml:space="preserve">Determine if the County Recorder kept the books and records </w:t>
            </w:r>
            <w:r>
              <w:rPr>
                <w:sz w:val="18"/>
                <w:szCs w:val="18"/>
              </w:rPr>
              <w:t>re</w:t>
            </w:r>
            <w:r w:rsidRPr="009D1857">
              <w:rPr>
                <w:sz w:val="18"/>
                <w:szCs w:val="18"/>
              </w:rPr>
              <w:t>quired by Chapter 331.607 of the Code of Iowa.</w:t>
            </w:r>
          </w:p>
        </w:tc>
        <w:tc>
          <w:tcPr>
            <w:tcW w:w="450" w:type="dxa"/>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r>
              <w:rPr>
                <w:sz w:val="16"/>
                <w:szCs w:val="16"/>
              </w:rPr>
              <w:t>4</w:t>
            </w:r>
          </w:p>
        </w:tc>
        <w:tc>
          <w:tcPr>
            <w:tcW w:w="450" w:type="dxa"/>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r>
      <w:tr w:rsidR="00BD4B32" w:rsidRPr="0098400E" w:rsidTr="001C2376">
        <w:tc>
          <w:tcPr>
            <w:tcW w:w="5220" w:type="dxa"/>
            <w:tcBorders>
              <w:top w:val="nil"/>
              <w:left w:val="nil"/>
              <w:bottom w:val="nil"/>
              <w:right w:val="single" w:sz="4" w:space="0" w:color="auto"/>
            </w:tcBorders>
            <w:vAlign w:val="bottom"/>
          </w:tcPr>
          <w:p w:rsidR="00BD4B32" w:rsidRPr="009D1857" w:rsidRDefault="00BD4B32" w:rsidP="007D4D75">
            <w:pPr>
              <w:pStyle w:val="Secondindent"/>
              <w:numPr>
                <w:ilvl w:val="0"/>
                <w:numId w:val="21"/>
              </w:numPr>
              <w:tabs>
                <w:tab w:val="clear" w:pos="864"/>
                <w:tab w:val="clear" w:pos="1440"/>
                <w:tab w:val="clear" w:pos="7200"/>
                <w:tab w:val="clear" w:pos="7632"/>
                <w:tab w:val="clear" w:pos="8064"/>
                <w:tab w:val="clear" w:pos="8784"/>
                <w:tab w:val="clear" w:pos="9360"/>
                <w:tab w:val="clear" w:pos="9792"/>
              </w:tabs>
              <w:spacing w:before="120" w:line="240" w:lineRule="auto"/>
              <w:ind w:left="547" w:right="0"/>
              <w:jc w:val="both"/>
              <w:rPr>
                <w:sz w:val="18"/>
                <w:szCs w:val="18"/>
              </w:rPr>
            </w:pPr>
            <w:r w:rsidRPr="009D1857">
              <w:rPr>
                <w:sz w:val="18"/>
                <w:szCs w:val="18"/>
              </w:rPr>
              <w:t>Cash in Bank</w:t>
            </w:r>
            <w:r w:rsidR="007D4D75">
              <w:rPr>
                <w:sz w:val="18"/>
                <w:szCs w:val="18"/>
              </w:rPr>
              <w:t xml:space="preserve"> -</w:t>
            </w:r>
            <w:r w:rsidR="007D4D75" w:rsidRPr="009D1857">
              <w:rPr>
                <w:sz w:val="18"/>
                <w:szCs w:val="18"/>
              </w:rPr>
              <w:t xml:space="preserve"> D</w:t>
            </w:r>
            <w:r w:rsidR="007D4D75">
              <w:rPr>
                <w:sz w:val="18"/>
                <w:szCs w:val="18"/>
              </w:rPr>
              <w:t>etermine a d</w:t>
            </w:r>
            <w:r w:rsidR="007D4D75" w:rsidRPr="009D1857">
              <w:rPr>
                <w:sz w:val="18"/>
                <w:szCs w:val="18"/>
              </w:rPr>
              <w:t>epository resolution</w:t>
            </w:r>
            <w:r w:rsidR="007D4D75">
              <w:rPr>
                <w:sz w:val="18"/>
                <w:szCs w:val="18"/>
              </w:rPr>
              <w:t>, including all depositories used by the County, has been approved as required by Chapter 12C.2 of the Code of Iowa.</w:t>
            </w:r>
          </w:p>
        </w:tc>
        <w:tc>
          <w:tcPr>
            <w:tcW w:w="450" w:type="dxa"/>
            <w:tcBorders>
              <w:top w:val="nil"/>
              <w:left w:val="single" w:sz="4" w:space="0" w:color="auto"/>
              <w:bottom w:val="nil"/>
              <w:right w:val="single" w:sz="4" w:space="0" w:color="auto"/>
            </w:tcBorders>
            <w:vAlign w:val="center"/>
          </w:tcPr>
          <w:p w:rsidR="00BD4B32" w:rsidRPr="0098400E" w:rsidRDefault="00D4703C" w:rsidP="00B557B4">
            <w:pPr>
              <w:pStyle w:val="Description"/>
              <w:spacing w:before="60" w:after="120" w:line="240" w:lineRule="auto"/>
              <w:jc w:val="center"/>
              <w:rPr>
                <w:sz w:val="16"/>
                <w:szCs w:val="16"/>
              </w:rPr>
            </w:pPr>
            <w:r>
              <w:rPr>
                <w:sz w:val="16"/>
                <w:szCs w:val="16"/>
              </w:rPr>
              <w:t>4</w:t>
            </w:r>
          </w:p>
        </w:tc>
        <w:tc>
          <w:tcPr>
            <w:tcW w:w="450" w:type="dxa"/>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r>
      <w:tr w:rsidR="00BD4B32" w:rsidRPr="0098400E" w:rsidTr="001C2376">
        <w:tc>
          <w:tcPr>
            <w:tcW w:w="5220" w:type="dxa"/>
            <w:tcBorders>
              <w:top w:val="nil"/>
              <w:left w:val="nil"/>
              <w:bottom w:val="nil"/>
              <w:right w:val="single" w:sz="4" w:space="0" w:color="auto"/>
            </w:tcBorders>
            <w:vAlign w:val="bottom"/>
          </w:tcPr>
          <w:p w:rsidR="00BD4B32" w:rsidRPr="009D1857" w:rsidRDefault="00BD4B32" w:rsidP="007D4D75">
            <w:pPr>
              <w:pStyle w:val="Secondindent"/>
              <w:tabs>
                <w:tab w:val="clear" w:pos="864"/>
                <w:tab w:val="clear" w:pos="7200"/>
                <w:tab w:val="clear" w:pos="7632"/>
                <w:tab w:val="clear" w:pos="8064"/>
                <w:tab w:val="clear" w:pos="8784"/>
                <w:tab w:val="clear" w:pos="9360"/>
                <w:tab w:val="clear" w:pos="9792"/>
              </w:tabs>
              <w:spacing w:before="120" w:line="240" w:lineRule="auto"/>
              <w:ind w:left="1080" w:right="0" w:firstLine="0"/>
              <w:jc w:val="both"/>
              <w:rPr>
                <w:sz w:val="18"/>
                <w:szCs w:val="18"/>
              </w:rPr>
            </w:pPr>
            <w:r>
              <w:rPr>
                <w:sz w:val="18"/>
                <w:szCs w:val="18"/>
              </w:rPr>
              <w:t xml:space="preserve">  </w:t>
            </w:r>
          </w:p>
        </w:tc>
        <w:tc>
          <w:tcPr>
            <w:tcW w:w="450" w:type="dxa"/>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r>
      <w:tr w:rsidR="00BD4B32" w:rsidRPr="0098400E" w:rsidTr="001C2376">
        <w:tc>
          <w:tcPr>
            <w:tcW w:w="5220" w:type="dxa"/>
            <w:tcBorders>
              <w:top w:val="nil"/>
              <w:left w:val="nil"/>
              <w:bottom w:val="nil"/>
              <w:right w:val="single" w:sz="4" w:space="0" w:color="auto"/>
            </w:tcBorders>
            <w:vAlign w:val="bottom"/>
          </w:tcPr>
          <w:p w:rsidR="00BD4B32" w:rsidRPr="009D1857" w:rsidRDefault="00BD4B32" w:rsidP="007E42B8">
            <w:pPr>
              <w:pStyle w:val="Secondindent"/>
              <w:tabs>
                <w:tab w:val="clear" w:pos="864"/>
                <w:tab w:val="clear" w:pos="7200"/>
                <w:tab w:val="clear" w:pos="7632"/>
                <w:tab w:val="clear" w:pos="8064"/>
                <w:tab w:val="clear" w:pos="8784"/>
                <w:tab w:val="clear" w:pos="9360"/>
                <w:tab w:val="clear" w:pos="9792"/>
              </w:tabs>
              <w:spacing w:before="120" w:line="240" w:lineRule="auto"/>
              <w:ind w:left="360" w:right="0" w:firstLine="0"/>
              <w:jc w:val="both"/>
              <w:rPr>
                <w:sz w:val="18"/>
                <w:szCs w:val="18"/>
              </w:rPr>
            </w:pPr>
          </w:p>
        </w:tc>
        <w:tc>
          <w:tcPr>
            <w:tcW w:w="450" w:type="dxa"/>
            <w:tcBorders>
              <w:top w:val="nil"/>
              <w:left w:val="single" w:sz="4" w:space="0" w:color="auto"/>
              <w:bottom w:val="nil"/>
              <w:right w:val="single" w:sz="4" w:space="0" w:color="auto"/>
            </w:tcBorders>
            <w:vAlign w:val="center"/>
          </w:tcPr>
          <w:p w:rsidR="00BD4B32" w:rsidRPr="0098400E" w:rsidRDefault="00BD4B32" w:rsidP="007E42B8">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7E42B8">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7E42B8">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D4B32" w:rsidRPr="0098400E" w:rsidRDefault="00BD4B32" w:rsidP="007E42B8">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7E42B8">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D4B32" w:rsidRPr="0098400E" w:rsidRDefault="00BD4B32" w:rsidP="007E42B8">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7E42B8">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7E42B8">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7E42B8">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D4B32" w:rsidRPr="0098400E" w:rsidRDefault="00BD4B32" w:rsidP="007E42B8">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7E42B8">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7E42B8">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7E42B8">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BD4B32" w:rsidRPr="0098400E" w:rsidRDefault="00BD4B32" w:rsidP="007E42B8">
            <w:pPr>
              <w:pStyle w:val="Description"/>
              <w:spacing w:before="60" w:after="120" w:line="240" w:lineRule="auto"/>
              <w:jc w:val="center"/>
              <w:rPr>
                <w:sz w:val="16"/>
                <w:szCs w:val="16"/>
              </w:rPr>
            </w:pPr>
          </w:p>
        </w:tc>
      </w:tr>
      <w:tr w:rsidR="00BD4B32" w:rsidRPr="0098400E" w:rsidTr="001C2376">
        <w:tc>
          <w:tcPr>
            <w:tcW w:w="5220" w:type="dxa"/>
            <w:tcBorders>
              <w:top w:val="nil"/>
              <w:left w:val="nil"/>
              <w:bottom w:val="nil"/>
              <w:right w:val="single" w:sz="4" w:space="0" w:color="auto"/>
            </w:tcBorders>
            <w:vAlign w:val="bottom"/>
          </w:tcPr>
          <w:p w:rsidR="00BD4B32" w:rsidRPr="009D1857" w:rsidRDefault="00BD4B32" w:rsidP="007E42B8">
            <w:pPr>
              <w:pStyle w:val="Secondindent"/>
              <w:tabs>
                <w:tab w:val="clear" w:pos="864"/>
                <w:tab w:val="clear" w:pos="7200"/>
                <w:tab w:val="clear" w:pos="7632"/>
                <w:tab w:val="clear" w:pos="8064"/>
                <w:tab w:val="clear" w:pos="8784"/>
                <w:tab w:val="clear" w:pos="9360"/>
                <w:tab w:val="clear" w:pos="9792"/>
              </w:tabs>
              <w:spacing w:before="120" w:line="240" w:lineRule="auto"/>
              <w:ind w:left="360" w:right="0" w:firstLine="0"/>
              <w:jc w:val="both"/>
              <w:rPr>
                <w:sz w:val="18"/>
                <w:szCs w:val="18"/>
              </w:rPr>
            </w:pPr>
          </w:p>
        </w:tc>
        <w:tc>
          <w:tcPr>
            <w:tcW w:w="450" w:type="dxa"/>
            <w:tcBorders>
              <w:top w:val="nil"/>
              <w:left w:val="single" w:sz="4" w:space="0" w:color="auto"/>
              <w:bottom w:val="nil"/>
              <w:right w:val="single" w:sz="4" w:space="0" w:color="auto"/>
            </w:tcBorders>
            <w:vAlign w:val="center"/>
          </w:tcPr>
          <w:p w:rsidR="00BD4B32" w:rsidRPr="0098400E" w:rsidRDefault="00BD4B32" w:rsidP="007E42B8">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7E42B8">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7E42B8">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D4B32" w:rsidRPr="0098400E" w:rsidRDefault="00BD4B32" w:rsidP="007E42B8">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7E42B8">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D4B32" w:rsidRPr="0098400E" w:rsidRDefault="00BD4B32" w:rsidP="007E42B8">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7E42B8">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7E42B8">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7E42B8">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D4B32" w:rsidRPr="0098400E" w:rsidRDefault="00BD4B32" w:rsidP="007E42B8">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7E42B8">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7E42B8">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7E42B8">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BD4B32" w:rsidRPr="0098400E" w:rsidRDefault="00BD4B32" w:rsidP="007E42B8">
            <w:pPr>
              <w:pStyle w:val="Description"/>
              <w:spacing w:before="60" w:after="120" w:line="240" w:lineRule="auto"/>
              <w:jc w:val="center"/>
              <w:rPr>
                <w:sz w:val="16"/>
                <w:szCs w:val="16"/>
              </w:rPr>
            </w:pPr>
          </w:p>
        </w:tc>
      </w:tr>
      <w:tr w:rsidR="00BD4B32" w:rsidRPr="0098400E" w:rsidTr="001C2376">
        <w:tc>
          <w:tcPr>
            <w:tcW w:w="5220" w:type="dxa"/>
            <w:tcBorders>
              <w:top w:val="nil"/>
              <w:left w:val="nil"/>
              <w:bottom w:val="nil"/>
              <w:right w:val="single" w:sz="4" w:space="0" w:color="auto"/>
            </w:tcBorders>
            <w:vAlign w:val="bottom"/>
          </w:tcPr>
          <w:p w:rsidR="00BD4B32" w:rsidRPr="009D1857" w:rsidRDefault="00BD4B32" w:rsidP="007E42B8">
            <w:pPr>
              <w:pStyle w:val="Secondindent"/>
              <w:tabs>
                <w:tab w:val="clear" w:pos="864"/>
                <w:tab w:val="clear" w:pos="7200"/>
                <w:tab w:val="clear" w:pos="7632"/>
                <w:tab w:val="clear" w:pos="8064"/>
                <w:tab w:val="clear" w:pos="8784"/>
                <w:tab w:val="clear" w:pos="9360"/>
                <w:tab w:val="clear" w:pos="9792"/>
              </w:tabs>
              <w:spacing w:before="120" w:line="240" w:lineRule="auto"/>
              <w:ind w:left="360" w:right="0" w:firstLine="0"/>
              <w:jc w:val="both"/>
              <w:rPr>
                <w:sz w:val="18"/>
                <w:szCs w:val="18"/>
              </w:rPr>
            </w:pPr>
          </w:p>
        </w:tc>
        <w:tc>
          <w:tcPr>
            <w:tcW w:w="450" w:type="dxa"/>
            <w:tcBorders>
              <w:top w:val="nil"/>
              <w:left w:val="single" w:sz="4" w:space="0" w:color="auto"/>
              <w:bottom w:val="nil"/>
              <w:right w:val="single" w:sz="4" w:space="0" w:color="auto"/>
            </w:tcBorders>
            <w:vAlign w:val="center"/>
          </w:tcPr>
          <w:p w:rsidR="00BD4B32" w:rsidRPr="0098400E" w:rsidRDefault="00BD4B32" w:rsidP="007E42B8">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7E42B8">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7E42B8">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D4B32" w:rsidRPr="0098400E" w:rsidRDefault="00BD4B32" w:rsidP="007E42B8">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7E42B8">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D4B32" w:rsidRPr="0098400E" w:rsidRDefault="00BD4B32" w:rsidP="007E42B8">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7E42B8">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7E42B8">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7E42B8">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D4B32" w:rsidRPr="0098400E" w:rsidRDefault="00BD4B32" w:rsidP="007E42B8">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7E42B8">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7E42B8">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7E42B8">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BD4B32" w:rsidRPr="0098400E" w:rsidRDefault="00BD4B32" w:rsidP="007E42B8">
            <w:pPr>
              <w:pStyle w:val="Description"/>
              <w:spacing w:before="60" w:after="120" w:line="240" w:lineRule="auto"/>
              <w:jc w:val="center"/>
              <w:rPr>
                <w:sz w:val="16"/>
                <w:szCs w:val="16"/>
              </w:rPr>
            </w:pPr>
          </w:p>
        </w:tc>
      </w:tr>
      <w:tr w:rsidR="00BD4B32" w:rsidRPr="0098400E" w:rsidTr="001C2376">
        <w:tc>
          <w:tcPr>
            <w:tcW w:w="5220" w:type="dxa"/>
            <w:tcBorders>
              <w:top w:val="nil"/>
              <w:left w:val="nil"/>
              <w:bottom w:val="nil"/>
              <w:right w:val="single" w:sz="4" w:space="0" w:color="auto"/>
            </w:tcBorders>
            <w:vAlign w:val="bottom"/>
          </w:tcPr>
          <w:p w:rsidR="00BD4B32" w:rsidRPr="009D1857" w:rsidRDefault="00BD4B32" w:rsidP="007E42B8">
            <w:pPr>
              <w:pStyle w:val="Secondindent"/>
              <w:tabs>
                <w:tab w:val="clear" w:pos="864"/>
                <w:tab w:val="clear" w:pos="7200"/>
                <w:tab w:val="clear" w:pos="7632"/>
                <w:tab w:val="clear" w:pos="8064"/>
                <w:tab w:val="clear" w:pos="8784"/>
                <w:tab w:val="clear" w:pos="9360"/>
                <w:tab w:val="clear" w:pos="9792"/>
              </w:tabs>
              <w:spacing w:before="120" w:line="240" w:lineRule="auto"/>
              <w:ind w:left="360" w:right="0" w:firstLine="0"/>
              <w:jc w:val="both"/>
              <w:rPr>
                <w:sz w:val="18"/>
                <w:szCs w:val="18"/>
              </w:rPr>
            </w:pPr>
          </w:p>
        </w:tc>
        <w:tc>
          <w:tcPr>
            <w:tcW w:w="450" w:type="dxa"/>
            <w:tcBorders>
              <w:top w:val="nil"/>
              <w:left w:val="single" w:sz="4" w:space="0" w:color="auto"/>
              <w:bottom w:val="nil"/>
              <w:right w:val="single" w:sz="4" w:space="0" w:color="auto"/>
            </w:tcBorders>
            <w:vAlign w:val="center"/>
          </w:tcPr>
          <w:p w:rsidR="00BD4B32" w:rsidRPr="0098400E" w:rsidRDefault="00BD4B32" w:rsidP="007E42B8">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7E42B8">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7E42B8">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D4B32" w:rsidRPr="0098400E" w:rsidRDefault="00BD4B32" w:rsidP="007E42B8">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7E42B8">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D4B32" w:rsidRPr="0098400E" w:rsidRDefault="00BD4B32" w:rsidP="007E42B8">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7E42B8">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7E42B8">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7E42B8">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D4B32" w:rsidRPr="0098400E" w:rsidRDefault="00BD4B32" w:rsidP="007E42B8">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7E42B8">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7E42B8">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7E42B8">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BD4B32" w:rsidRPr="0098400E" w:rsidRDefault="00BD4B32" w:rsidP="007E42B8">
            <w:pPr>
              <w:pStyle w:val="Description"/>
              <w:spacing w:before="60" w:after="120" w:line="240" w:lineRule="auto"/>
              <w:jc w:val="center"/>
              <w:rPr>
                <w:sz w:val="16"/>
                <w:szCs w:val="16"/>
              </w:rPr>
            </w:pPr>
          </w:p>
        </w:tc>
      </w:tr>
      <w:tr w:rsidR="00BD4B32" w:rsidRPr="0098400E" w:rsidTr="001C2376">
        <w:tc>
          <w:tcPr>
            <w:tcW w:w="5220" w:type="dxa"/>
            <w:tcBorders>
              <w:top w:val="nil"/>
              <w:left w:val="nil"/>
              <w:bottom w:val="nil"/>
              <w:right w:val="single" w:sz="4" w:space="0" w:color="auto"/>
            </w:tcBorders>
            <w:vAlign w:val="bottom"/>
          </w:tcPr>
          <w:p w:rsidR="00BD4B32" w:rsidRPr="009D1857" w:rsidRDefault="00BD4B32" w:rsidP="007E42B8">
            <w:pPr>
              <w:pStyle w:val="Secondindent"/>
              <w:tabs>
                <w:tab w:val="clear" w:pos="864"/>
                <w:tab w:val="clear" w:pos="7200"/>
                <w:tab w:val="clear" w:pos="7632"/>
                <w:tab w:val="clear" w:pos="8064"/>
                <w:tab w:val="clear" w:pos="8784"/>
                <w:tab w:val="clear" w:pos="9360"/>
                <w:tab w:val="clear" w:pos="9792"/>
              </w:tabs>
              <w:spacing w:before="120" w:line="240" w:lineRule="auto"/>
              <w:ind w:left="360" w:right="0" w:firstLine="0"/>
              <w:jc w:val="both"/>
              <w:rPr>
                <w:sz w:val="18"/>
                <w:szCs w:val="18"/>
              </w:rPr>
            </w:pPr>
          </w:p>
        </w:tc>
        <w:tc>
          <w:tcPr>
            <w:tcW w:w="450" w:type="dxa"/>
            <w:tcBorders>
              <w:top w:val="nil"/>
              <w:left w:val="single" w:sz="4" w:space="0" w:color="auto"/>
              <w:bottom w:val="nil"/>
              <w:right w:val="single" w:sz="4" w:space="0" w:color="auto"/>
            </w:tcBorders>
            <w:vAlign w:val="center"/>
          </w:tcPr>
          <w:p w:rsidR="00BD4B32" w:rsidRPr="0098400E" w:rsidRDefault="00BD4B32" w:rsidP="007E42B8">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7E42B8">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7E42B8">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D4B32" w:rsidRPr="0098400E" w:rsidRDefault="00BD4B32" w:rsidP="007E42B8">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7E42B8">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D4B32" w:rsidRPr="0098400E" w:rsidRDefault="00BD4B32" w:rsidP="007E42B8">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7E42B8">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7E42B8">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7E42B8">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D4B32" w:rsidRPr="0098400E" w:rsidRDefault="00BD4B32" w:rsidP="007E42B8">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7E42B8">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7E42B8">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7E42B8">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BD4B32" w:rsidRPr="0098400E" w:rsidRDefault="00BD4B32" w:rsidP="007E42B8">
            <w:pPr>
              <w:pStyle w:val="Description"/>
              <w:spacing w:before="60" w:after="120" w:line="240" w:lineRule="auto"/>
              <w:jc w:val="center"/>
              <w:rPr>
                <w:sz w:val="16"/>
                <w:szCs w:val="16"/>
              </w:rPr>
            </w:pPr>
          </w:p>
        </w:tc>
      </w:tr>
      <w:tr w:rsidR="00BD4B32" w:rsidRPr="0098400E" w:rsidTr="001C2376">
        <w:tc>
          <w:tcPr>
            <w:tcW w:w="5220" w:type="dxa"/>
            <w:tcBorders>
              <w:top w:val="nil"/>
              <w:left w:val="nil"/>
              <w:bottom w:val="nil"/>
              <w:right w:val="single" w:sz="4" w:space="0" w:color="auto"/>
            </w:tcBorders>
            <w:vAlign w:val="bottom"/>
          </w:tcPr>
          <w:p w:rsidR="00BD4B32" w:rsidRPr="009D1857" w:rsidRDefault="00BD4B32" w:rsidP="007E42B8">
            <w:pPr>
              <w:pStyle w:val="Secondindent"/>
              <w:tabs>
                <w:tab w:val="clear" w:pos="864"/>
                <w:tab w:val="clear" w:pos="7200"/>
                <w:tab w:val="clear" w:pos="7632"/>
                <w:tab w:val="clear" w:pos="8064"/>
                <w:tab w:val="clear" w:pos="8784"/>
                <w:tab w:val="clear" w:pos="9360"/>
                <w:tab w:val="clear" w:pos="9792"/>
              </w:tabs>
              <w:spacing w:before="120" w:line="240" w:lineRule="auto"/>
              <w:ind w:left="360" w:right="0" w:firstLine="0"/>
              <w:jc w:val="both"/>
              <w:rPr>
                <w:sz w:val="18"/>
                <w:szCs w:val="18"/>
              </w:rPr>
            </w:pPr>
          </w:p>
        </w:tc>
        <w:tc>
          <w:tcPr>
            <w:tcW w:w="450" w:type="dxa"/>
            <w:tcBorders>
              <w:top w:val="nil"/>
              <w:left w:val="single" w:sz="4" w:space="0" w:color="auto"/>
              <w:bottom w:val="nil"/>
              <w:right w:val="single" w:sz="4" w:space="0" w:color="auto"/>
            </w:tcBorders>
            <w:vAlign w:val="center"/>
          </w:tcPr>
          <w:p w:rsidR="00BD4B32" w:rsidRPr="0098400E" w:rsidRDefault="00BD4B32" w:rsidP="007E42B8">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7E42B8">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7E42B8">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D4B32" w:rsidRPr="0098400E" w:rsidRDefault="00BD4B32" w:rsidP="007E42B8">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7E42B8">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D4B32" w:rsidRPr="0098400E" w:rsidRDefault="00BD4B32" w:rsidP="007E42B8">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7E42B8">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7E42B8">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7E42B8">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D4B32" w:rsidRPr="0098400E" w:rsidRDefault="00BD4B32" w:rsidP="007E42B8">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7E42B8">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7E42B8">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7E42B8">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BD4B32" w:rsidRPr="0098400E" w:rsidRDefault="00BD4B32" w:rsidP="007E42B8">
            <w:pPr>
              <w:pStyle w:val="Description"/>
              <w:spacing w:before="60" w:after="120" w:line="240" w:lineRule="auto"/>
              <w:jc w:val="center"/>
              <w:rPr>
                <w:sz w:val="16"/>
                <w:szCs w:val="16"/>
              </w:rPr>
            </w:pPr>
          </w:p>
        </w:tc>
      </w:tr>
      <w:tr w:rsidR="00BD4B32" w:rsidRPr="0098400E" w:rsidTr="001C2376">
        <w:tc>
          <w:tcPr>
            <w:tcW w:w="5220" w:type="dxa"/>
            <w:tcBorders>
              <w:top w:val="nil"/>
              <w:left w:val="nil"/>
              <w:bottom w:val="nil"/>
              <w:right w:val="single" w:sz="4" w:space="0" w:color="auto"/>
            </w:tcBorders>
            <w:vAlign w:val="bottom"/>
          </w:tcPr>
          <w:p w:rsidR="00BD4B32" w:rsidRPr="009D1857" w:rsidRDefault="00BD4B32" w:rsidP="007E42B8">
            <w:pPr>
              <w:pStyle w:val="Secondindent"/>
              <w:tabs>
                <w:tab w:val="clear" w:pos="864"/>
                <w:tab w:val="clear" w:pos="7200"/>
                <w:tab w:val="clear" w:pos="7632"/>
                <w:tab w:val="clear" w:pos="8064"/>
                <w:tab w:val="clear" w:pos="8784"/>
                <w:tab w:val="clear" w:pos="9360"/>
                <w:tab w:val="clear" w:pos="9792"/>
              </w:tabs>
              <w:spacing w:before="120" w:line="240" w:lineRule="auto"/>
              <w:ind w:left="360" w:right="0" w:firstLine="0"/>
              <w:jc w:val="both"/>
              <w:rPr>
                <w:sz w:val="18"/>
                <w:szCs w:val="18"/>
              </w:rPr>
            </w:pPr>
          </w:p>
        </w:tc>
        <w:tc>
          <w:tcPr>
            <w:tcW w:w="450" w:type="dxa"/>
            <w:tcBorders>
              <w:top w:val="nil"/>
              <w:left w:val="single" w:sz="4" w:space="0" w:color="auto"/>
              <w:bottom w:val="nil"/>
              <w:right w:val="single" w:sz="4" w:space="0" w:color="auto"/>
            </w:tcBorders>
            <w:vAlign w:val="center"/>
          </w:tcPr>
          <w:p w:rsidR="00BD4B32" w:rsidRPr="0098400E" w:rsidRDefault="00BD4B32" w:rsidP="007E42B8">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7E42B8">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7E42B8">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D4B32" w:rsidRPr="0098400E" w:rsidRDefault="00BD4B32" w:rsidP="007E42B8">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7E42B8">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D4B32" w:rsidRPr="0098400E" w:rsidRDefault="00BD4B32" w:rsidP="007E42B8">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7E42B8">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7E42B8">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7E42B8">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D4B32" w:rsidRPr="0098400E" w:rsidRDefault="00BD4B32" w:rsidP="007E42B8">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7E42B8">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7E42B8">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7E42B8">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BD4B32" w:rsidRPr="0098400E" w:rsidRDefault="00BD4B32" w:rsidP="007E42B8">
            <w:pPr>
              <w:pStyle w:val="Description"/>
              <w:spacing w:before="60" w:after="120" w:line="240" w:lineRule="auto"/>
              <w:jc w:val="center"/>
              <w:rPr>
                <w:sz w:val="16"/>
                <w:szCs w:val="16"/>
              </w:rPr>
            </w:pPr>
          </w:p>
        </w:tc>
      </w:tr>
      <w:tr w:rsidR="00BD4B32" w:rsidRPr="0098400E" w:rsidTr="001C2376">
        <w:tc>
          <w:tcPr>
            <w:tcW w:w="5220" w:type="dxa"/>
            <w:tcBorders>
              <w:top w:val="nil"/>
              <w:left w:val="nil"/>
              <w:bottom w:val="nil"/>
              <w:right w:val="single" w:sz="4" w:space="0" w:color="auto"/>
            </w:tcBorders>
            <w:vAlign w:val="bottom"/>
          </w:tcPr>
          <w:p w:rsidR="00BD4B32" w:rsidRPr="009D1857" w:rsidRDefault="00BD4B32" w:rsidP="007E42B8">
            <w:pPr>
              <w:pStyle w:val="Secondindent"/>
              <w:tabs>
                <w:tab w:val="clear" w:pos="864"/>
                <w:tab w:val="clear" w:pos="7200"/>
                <w:tab w:val="clear" w:pos="7632"/>
                <w:tab w:val="clear" w:pos="8064"/>
                <w:tab w:val="clear" w:pos="8784"/>
                <w:tab w:val="clear" w:pos="9360"/>
                <w:tab w:val="clear" w:pos="9792"/>
              </w:tabs>
              <w:spacing w:before="120" w:line="240" w:lineRule="auto"/>
              <w:ind w:left="360" w:right="0" w:firstLine="0"/>
              <w:jc w:val="both"/>
              <w:rPr>
                <w:sz w:val="18"/>
                <w:szCs w:val="18"/>
              </w:rPr>
            </w:pPr>
          </w:p>
        </w:tc>
        <w:tc>
          <w:tcPr>
            <w:tcW w:w="450" w:type="dxa"/>
            <w:tcBorders>
              <w:top w:val="nil"/>
              <w:left w:val="single" w:sz="4" w:space="0" w:color="auto"/>
              <w:bottom w:val="nil"/>
              <w:right w:val="single" w:sz="4" w:space="0" w:color="auto"/>
            </w:tcBorders>
            <w:vAlign w:val="center"/>
          </w:tcPr>
          <w:p w:rsidR="00BD4B32" w:rsidRPr="0098400E" w:rsidRDefault="00BD4B32" w:rsidP="007E42B8">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7E42B8">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7E42B8">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D4B32" w:rsidRPr="0098400E" w:rsidRDefault="00BD4B32" w:rsidP="007E42B8">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7E42B8">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D4B32" w:rsidRPr="0098400E" w:rsidRDefault="00BD4B32" w:rsidP="007E42B8">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7E42B8">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7E42B8">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7E42B8">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D4B32" w:rsidRPr="0098400E" w:rsidRDefault="00BD4B32" w:rsidP="007E42B8">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7E42B8">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7E42B8">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7E42B8">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BD4B32" w:rsidRPr="0098400E" w:rsidRDefault="00BD4B32" w:rsidP="007E42B8">
            <w:pPr>
              <w:pStyle w:val="Description"/>
              <w:spacing w:before="60" w:after="120" w:line="240" w:lineRule="auto"/>
              <w:jc w:val="center"/>
              <w:rPr>
                <w:sz w:val="16"/>
                <w:szCs w:val="16"/>
              </w:rPr>
            </w:pPr>
          </w:p>
        </w:tc>
      </w:tr>
      <w:tr w:rsidR="00BD4B32" w:rsidRPr="0098400E" w:rsidTr="001C2376">
        <w:tc>
          <w:tcPr>
            <w:tcW w:w="5220" w:type="dxa"/>
            <w:tcBorders>
              <w:top w:val="nil"/>
              <w:left w:val="nil"/>
              <w:bottom w:val="nil"/>
              <w:right w:val="single" w:sz="4" w:space="0" w:color="auto"/>
            </w:tcBorders>
            <w:vAlign w:val="bottom"/>
          </w:tcPr>
          <w:p w:rsidR="00BD4B32" w:rsidRPr="009D1857" w:rsidRDefault="00BD4B32" w:rsidP="007E42B8">
            <w:pPr>
              <w:pStyle w:val="Secondindent"/>
              <w:tabs>
                <w:tab w:val="clear" w:pos="864"/>
                <w:tab w:val="clear" w:pos="7200"/>
                <w:tab w:val="clear" w:pos="7632"/>
                <w:tab w:val="clear" w:pos="8064"/>
                <w:tab w:val="clear" w:pos="8784"/>
                <w:tab w:val="clear" w:pos="9360"/>
                <w:tab w:val="clear" w:pos="9792"/>
              </w:tabs>
              <w:spacing w:before="120" w:line="240" w:lineRule="auto"/>
              <w:ind w:left="360" w:right="0" w:firstLine="0"/>
              <w:jc w:val="both"/>
              <w:rPr>
                <w:sz w:val="18"/>
                <w:szCs w:val="18"/>
              </w:rPr>
            </w:pPr>
          </w:p>
        </w:tc>
        <w:tc>
          <w:tcPr>
            <w:tcW w:w="450" w:type="dxa"/>
            <w:tcBorders>
              <w:top w:val="nil"/>
              <w:left w:val="single" w:sz="4" w:space="0" w:color="auto"/>
              <w:bottom w:val="nil"/>
              <w:right w:val="single" w:sz="4" w:space="0" w:color="auto"/>
            </w:tcBorders>
            <w:vAlign w:val="center"/>
          </w:tcPr>
          <w:p w:rsidR="00BD4B32" w:rsidRPr="0098400E" w:rsidRDefault="00BD4B32" w:rsidP="007E42B8">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7E42B8">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7E42B8">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D4B32" w:rsidRPr="0098400E" w:rsidRDefault="00BD4B32" w:rsidP="007E42B8">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7E42B8">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D4B32" w:rsidRPr="0098400E" w:rsidRDefault="00BD4B32" w:rsidP="007E42B8">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7E42B8">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7E42B8">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7E42B8">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D4B32" w:rsidRPr="0098400E" w:rsidRDefault="00BD4B32" w:rsidP="007E42B8">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7E42B8">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7E42B8">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7E42B8">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BD4B32" w:rsidRPr="0098400E" w:rsidRDefault="00BD4B32" w:rsidP="007E42B8">
            <w:pPr>
              <w:pStyle w:val="Description"/>
              <w:spacing w:before="60" w:after="120" w:line="240" w:lineRule="auto"/>
              <w:jc w:val="center"/>
              <w:rPr>
                <w:sz w:val="16"/>
                <w:szCs w:val="16"/>
              </w:rPr>
            </w:pPr>
          </w:p>
        </w:tc>
      </w:tr>
      <w:tr w:rsidR="00BD4B32" w:rsidRPr="0098400E" w:rsidTr="001C2376">
        <w:tc>
          <w:tcPr>
            <w:tcW w:w="5220" w:type="dxa"/>
            <w:tcBorders>
              <w:top w:val="nil"/>
              <w:left w:val="nil"/>
              <w:bottom w:val="nil"/>
              <w:right w:val="single" w:sz="4" w:space="0" w:color="auto"/>
            </w:tcBorders>
            <w:vAlign w:val="bottom"/>
          </w:tcPr>
          <w:p w:rsidR="00BD4B32" w:rsidRDefault="00BD4B32" w:rsidP="007E42B8">
            <w:pPr>
              <w:pStyle w:val="Secondindent"/>
              <w:tabs>
                <w:tab w:val="clear" w:pos="864"/>
                <w:tab w:val="clear" w:pos="7200"/>
                <w:tab w:val="clear" w:pos="7632"/>
                <w:tab w:val="clear" w:pos="8064"/>
                <w:tab w:val="clear" w:pos="8784"/>
                <w:tab w:val="clear" w:pos="9360"/>
                <w:tab w:val="clear" w:pos="9792"/>
              </w:tabs>
              <w:spacing w:before="120" w:line="240" w:lineRule="auto"/>
              <w:ind w:left="360" w:right="0" w:firstLine="0"/>
              <w:jc w:val="both"/>
              <w:rPr>
                <w:sz w:val="18"/>
                <w:szCs w:val="18"/>
              </w:rPr>
            </w:pPr>
          </w:p>
          <w:p w:rsidR="00E666E6" w:rsidRPr="009D1857" w:rsidRDefault="00E666E6" w:rsidP="007E42B8">
            <w:pPr>
              <w:pStyle w:val="Secondindent"/>
              <w:tabs>
                <w:tab w:val="clear" w:pos="864"/>
                <w:tab w:val="clear" w:pos="7200"/>
                <w:tab w:val="clear" w:pos="7632"/>
                <w:tab w:val="clear" w:pos="8064"/>
                <w:tab w:val="clear" w:pos="8784"/>
                <w:tab w:val="clear" w:pos="9360"/>
                <w:tab w:val="clear" w:pos="9792"/>
              </w:tabs>
              <w:spacing w:before="120" w:line="240" w:lineRule="auto"/>
              <w:ind w:left="360" w:right="0" w:firstLine="0"/>
              <w:jc w:val="both"/>
              <w:rPr>
                <w:sz w:val="18"/>
                <w:szCs w:val="18"/>
              </w:rPr>
            </w:pPr>
          </w:p>
        </w:tc>
        <w:tc>
          <w:tcPr>
            <w:tcW w:w="450" w:type="dxa"/>
            <w:tcBorders>
              <w:top w:val="nil"/>
              <w:left w:val="single" w:sz="4" w:space="0" w:color="auto"/>
              <w:bottom w:val="nil"/>
              <w:right w:val="single" w:sz="4" w:space="0" w:color="auto"/>
            </w:tcBorders>
            <w:vAlign w:val="center"/>
          </w:tcPr>
          <w:p w:rsidR="00BD4B32" w:rsidRPr="0098400E" w:rsidRDefault="00BD4B32" w:rsidP="007E42B8">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7E42B8">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7E42B8">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D4B32" w:rsidRPr="0098400E" w:rsidRDefault="00BD4B32" w:rsidP="007E42B8">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7E42B8">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D4B32" w:rsidRPr="0098400E" w:rsidRDefault="00BD4B32" w:rsidP="007E42B8">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7E42B8">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7E42B8">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7E42B8">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D4B32" w:rsidRPr="0098400E" w:rsidRDefault="00BD4B32" w:rsidP="007E42B8">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7E42B8">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7E42B8">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7E42B8">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BD4B32" w:rsidRPr="0098400E" w:rsidRDefault="00BD4B32" w:rsidP="007E42B8">
            <w:pPr>
              <w:pStyle w:val="Description"/>
              <w:spacing w:before="60" w:after="120" w:line="240" w:lineRule="auto"/>
              <w:jc w:val="center"/>
              <w:rPr>
                <w:sz w:val="16"/>
                <w:szCs w:val="16"/>
              </w:rPr>
            </w:pPr>
          </w:p>
        </w:tc>
      </w:tr>
      <w:tr w:rsidR="00BD4B32" w:rsidRPr="0098400E" w:rsidTr="001C2376">
        <w:tc>
          <w:tcPr>
            <w:tcW w:w="5220" w:type="dxa"/>
            <w:tcBorders>
              <w:top w:val="nil"/>
              <w:left w:val="nil"/>
              <w:bottom w:val="nil"/>
              <w:right w:val="single" w:sz="4" w:space="0" w:color="auto"/>
            </w:tcBorders>
            <w:vAlign w:val="bottom"/>
          </w:tcPr>
          <w:p w:rsidR="00BD4B32" w:rsidRPr="009D1857" w:rsidRDefault="00BD4B32" w:rsidP="007E42B8">
            <w:pPr>
              <w:pStyle w:val="Secondindent"/>
              <w:tabs>
                <w:tab w:val="clear" w:pos="864"/>
                <w:tab w:val="clear" w:pos="7200"/>
                <w:tab w:val="clear" w:pos="7632"/>
                <w:tab w:val="clear" w:pos="8064"/>
                <w:tab w:val="clear" w:pos="8784"/>
                <w:tab w:val="clear" w:pos="9360"/>
                <w:tab w:val="clear" w:pos="9792"/>
              </w:tabs>
              <w:spacing w:before="120" w:line="240" w:lineRule="auto"/>
              <w:ind w:left="360" w:right="0" w:firstLine="0"/>
              <w:jc w:val="both"/>
              <w:rPr>
                <w:sz w:val="18"/>
                <w:szCs w:val="18"/>
              </w:rPr>
            </w:pPr>
          </w:p>
        </w:tc>
        <w:tc>
          <w:tcPr>
            <w:tcW w:w="450" w:type="dxa"/>
            <w:tcBorders>
              <w:top w:val="nil"/>
              <w:left w:val="single" w:sz="4" w:space="0" w:color="auto"/>
              <w:bottom w:val="nil"/>
              <w:right w:val="single" w:sz="4" w:space="0" w:color="auto"/>
            </w:tcBorders>
            <w:vAlign w:val="center"/>
          </w:tcPr>
          <w:p w:rsidR="00BD4B32" w:rsidRPr="0098400E" w:rsidRDefault="00BD4B32" w:rsidP="007E42B8">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7E42B8">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7E42B8">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D4B32" w:rsidRPr="0098400E" w:rsidRDefault="00BD4B32" w:rsidP="007E42B8">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7E42B8">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D4B32" w:rsidRPr="0098400E" w:rsidRDefault="00BD4B32" w:rsidP="007E42B8">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7E42B8">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7E42B8">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7E42B8">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D4B32" w:rsidRPr="0098400E" w:rsidRDefault="00BD4B32" w:rsidP="007E42B8">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7E42B8">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7E42B8">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7E42B8">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BD4B32" w:rsidRPr="0098400E" w:rsidRDefault="00BD4B32" w:rsidP="007E42B8">
            <w:pPr>
              <w:pStyle w:val="Description"/>
              <w:spacing w:before="60" w:after="120" w:line="240" w:lineRule="auto"/>
              <w:jc w:val="center"/>
              <w:rPr>
                <w:sz w:val="16"/>
                <w:szCs w:val="16"/>
              </w:rPr>
            </w:pPr>
          </w:p>
        </w:tc>
      </w:tr>
      <w:tr w:rsidR="00BD4B32" w:rsidRPr="0098400E" w:rsidTr="001C2376">
        <w:tc>
          <w:tcPr>
            <w:tcW w:w="5220" w:type="dxa"/>
            <w:tcBorders>
              <w:top w:val="nil"/>
              <w:left w:val="nil"/>
              <w:bottom w:val="nil"/>
              <w:right w:val="single" w:sz="4" w:space="0" w:color="auto"/>
            </w:tcBorders>
            <w:vAlign w:val="bottom"/>
          </w:tcPr>
          <w:p w:rsidR="00BD4B32" w:rsidRPr="009D1857" w:rsidRDefault="00BD4B32" w:rsidP="007E42B8">
            <w:pPr>
              <w:pStyle w:val="Secondindent"/>
              <w:tabs>
                <w:tab w:val="clear" w:pos="864"/>
                <w:tab w:val="clear" w:pos="7200"/>
                <w:tab w:val="clear" w:pos="7632"/>
                <w:tab w:val="clear" w:pos="8064"/>
                <w:tab w:val="clear" w:pos="8784"/>
                <w:tab w:val="clear" w:pos="9360"/>
                <w:tab w:val="clear" w:pos="9792"/>
              </w:tabs>
              <w:spacing w:before="120" w:line="240" w:lineRule="auto"/>
              <w:ind w:left="360" w:right="0" w:firstLine="0"/>
              <w:jc w:val="both"/>
              <w:rPr>
                <w:sz w:val="18"/>
                <w:szCs w:val="18"/>
              </w:rPr>
            </w:pPr>
          </w:p>
        </w:tc>
        <w:tc>
          <w:tcPr>
            <w:tcW w:w="450" w:type="dxa"/>
            <w:tcBorders>
              <w:top w:val="nil"/>
              <w:left w:val="single" w:sz="4" w:space="0" w:color="auto"/>
              <w:bottom w:val="nil"/>
              <w:right w:val="single" w:sz="4" w:space="0" w:color="auto"/>
            </w:tcBorders>
            <w:vAlign w:val="center"/>
          </w:tcPr>
          <w:p w:rsidR="00BD4B32" w:rsidRPr="0098400E" w:rsidRDefault="00BD4B32" w:rsidP="007E42B8">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7E42B8">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7E42B8">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D4B32" w:rsidRPr="0098400E" w:rsidRDefault="00BD4B32" w:rsidP="007E42B8">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7E42B8">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D4B32" w:rsidRPr="0098400E" w:rsidRDefault="00BD4B32" w:rsidP="007E42B8">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7E42B8">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7E42B8">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7E42B8">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D4B32" w:rsidRPr="0098400E" w:rsidRDefault="00BD4B32" w:rsidP="007E42B8">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7E42B8">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7E42B8">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7E42B8">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BD4B32" w:rsidRPr="0098400E" w:rsidRDefault="00BD4B32" w:rsidP="007E42B8">
            <w:pPr>
              <w:pStyle w:val="Description"/>
              <w:spacing w:before="60" w:after="120" w:line="240" w:lineRule="auto"/>
              <w:jc w:val="center"/>
              <w:rPr>
                <w:sz w:val="16"/>
                <w:szCs w:val="16"/>
              </w:rPr>
            </w:pPr>
          </w:p>
        </w:tc>
      </w:tr>
      <w:tr w:rsidR="00BD4B32" w:rsidRPr="0098400E" w:rsidTr="001C2376">
        <w:tc>
          <w:tcPr>
            <w:tcW w:w="5220" w:type="dxa"/>
            <w:tcBorders>
              <w:top w:val="nil"/>
              <w:left w:val="nil"/>
              <w:bottom w:val="nil"/>
              <w:right w:val="single" w:sz="4" w:space="0" w:color="auto"/>
            </w:tcBorders>
            <w:vAlign w:val="bottom"/>
          </w:tcPr>
          <w:p w:rsidR="00BD4B32" w:rsidRPr="009D1857" w:rsidRDefault="00BD4B32" w:rsidP="007E42B8">
            <w:pPr>
              <w:pStyle w:val="Secondindent"/>
              <w:tabs>
                <w:tab w:val="clear" w:pos="864"/>
                <w:tab w:val="clear" w:pos="7200"/>
                <w:tab w:val="clear" w:pos="7632"/>
                <w:tab w:val="clear" w:pos="8064"/>
                <w:tab w:val="clear" w:pos="8784"/>
                <w:tab w:val="clear" w:pos="9360"/>
                <w:tab w:val="clear" w:pos="9792"/>
              </w:tabs>
              <w:spacing w:before="120" w:line="240" w:lineRule="auto"/>
              <w:ind w:left="360" w:right="0" w:firstLine="0"/>
              <w:jc w:val="both"/>
              <w:rPr>
                <w:sz w:val="18"/>
                <w:szCs w:val="18"/>
              </w:rPr>
            </w:pPr>
          </w:p>
        </w:tc>
        <w:tc>
          <w:tcPr>
            <w:tcW w:w="450" w:type="dxa"/>
            <w:tcBorders>
              <w:top w:val="nil"/>
              <w:left w:val="single" w:sz="4" w:space="0" w:color="auto"/>
              <w:bottom w:val="nil"/>
              <w:right w:val="single" w:sz="4" w:space="0" w:color="auto"/>
            </w:tcBorders>
            <w:vAlign w:val="center"/>
          </w:tcPr>
          <w:p w:rsidR="00BD4B32" w:rsidRPr="0098400E" w:rsidRDefault="00BD4B32" w:rsidP="007E42B8">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7E42B8">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7E42B8">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D4B32" w:rsidRPr="0098400E" w:rsidRDefault="00BD4B32" w:rsidP="007E42B8">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7E42B8">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D4B32" w:rsidRPr="0098400E" w:rsidRDefault="00BD4B32" w:rsidP="007E42B8">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7E42B8">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7E42B8">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7E42B8">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D4B32" w:rsidRPr="0098400E" w:rsidRDefault="00BD4B32" w:rsidP="007E42B8">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7E42B8">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7E42B8">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7E42B8">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BD4B32" w:rsidRPr="0098400E" w:rsidRDefault="00BD4B32" w:rsidP="007E42B8">
            <w:pPr>
              <w:pStyle w:val="Description"/>
              <w:spacing w:before="60" w:after="120" w:line="240" w:lineRule="auto"/>
              <w:jc w:val="center"/>
              <w:rPr>
                <w:sz w:val="16"/>
                <w:szCs w:val="16"/>
              </w:rPr>
            </w:pPr>
          </w:p>
        </w:tc>
      </w:tr>
      <w:tr w:rsidR="00BD4B32" w:rsidRPr="0098400E" w:rsidTr="001C2376">
        <w:tc>
          <w:tcPr>
            <w:tcW w:w="5220" w:type="dxa"/>
            <w:tcBorders>
              <w:top w:val="nil"/>
              <w:left w:val="nil"/>
              <w:bottom w:val="nil"/>
              <w:right w:val="single" w:sz="4" w:space="0" w:color="auto"/>
            </w:tcBorders>
            <w:vAlign w:val="bottom"/>
          </w:tcPr>
          <w:p w:rsidR="00BD4B32" w:rsidRPr="009D1857" w:rsidRDefault="00BD4B32" w:rsidP="007E42B8">
            <w:pPr>
              <w:pStyle w:val="Secondindent"/>
              <w:tabs>
                <w:tab w:val="clear" w:pos="864"/>
                <w:tab w:val="clear" w:pos="7200"/>
                <w:tab w:val="clear" w:pos="7632"/>
                <w:tab w:val="clear" w:pos="8064"/>
                <w:tab w:val="clear" w:pos="8784"/>
                <w:tab w:val="clear" w:pos="9360"/>
                <w:tab w:val="clear" w:pos="9792"/>
              </w:tabs>
              <w:spacing w:before="120" w:line="240" w:lineRule="auto"/>
              <w:ind w:left="360" w:right="0" w:firstLine="0"/>
              <w:jc w:val="both"/>
              <w:rPr>
                <w:sz w:val="18"/>
                <w:szCs w:val="18"/>
              </w:rPr>
            </w:pPr>
          </w:p>
        </w:tc>
        <w:tc>
          <w:tcPr>
            <w:tcW w:w="450" w:type="dxa"/>
            <w:tcBorders>
              <w:top w:val="nil"/>
              <w:left w:val="single" w:sz="4" w:space="0" w:color="auto"/>
              <w:bottom w:val="nil"/>
              <w:right w:val="single" w:sz="4" w:space="0" w:color="auto"/>
            </w:tcBorders>
            <w:vAlign w:val="center"/>
          </w:tcPr>
          <w:p w:rsidR="00BD4B32" w:rsidRPr="0098400E" w:rsidRDefault="00BD4B32" w:rsidP="007E42B8">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7E42B8">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7E42B8">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D4B32" w:rsidRPr="0098400E" w:rsidRDefault="00BD4B32" w:rsidP="007E42B8">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7E42B8">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D4B32" w:rsidRPr="0098400E" w:rsidRDefault="00BD4B32" w:rsidP="007E42B8">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7E42B8">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7E42B8">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7E42B8">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D4B32" w:rsidRPr="0098400E" w:rsidRDefault="00BD4B32" w:rsidP="007E42B8">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7E42B8">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7E42B8">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7E42B8">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BD4B32" w:rsidRPr="0098400E" w:rsidRDefault="00BD4B32" w:rsidP="007E42B8">
            <w:pPr>
              <w:pStyle w:val="Description"/>
              <w:spacing w:before="60" w:after="120" w:line="240" w:lineRule="auto"/>
              <w:jc w:val="center"/>
              <w:rPr>
                <w:sz w:val="16"/>
                <w:szCs w:val="16"/>
              </w:rPr>
            </w:pPr>
          </w:p>
        </w:tc>
      </w:tr>
      <w:tr w:rsidR="00BD4B32" w:rsidRPr="0098400E" w:rsidTr="001C2376">
        <w:tc>
          <w:tcPr>
            <w:tcW w:w="5220" w:type="dxa"/>
            <w:tcBorders>
              <w:top w:val="nil"/>
              <w:left w:val="nil"/>
              <w:bottom w:val="nil"/>
              <w:right w:val="single" w:sz="4" w:space="0" w:color="auto"/>
            </w:tcBorders>
            <w:vAlign w:val="bottom"/>
          </w:tcPr>
          <w:p w:rsidR="00BD4B32" w:rsidRPr="00A24E9D" w:rsidRDefault="00BD4B32" w:rsidP="00B77A55">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b/>
                <w:sz w:val="18"/>
                <w:szCs w:val="18"/>
              </w:rPr>
            </w:pPr>
            <w:r>
              <w:rPr>
                <w:b/>
                <w:sz w:val="18"/>
                <w:szCs w:val="18"/>
              </w:rPr>
              <w:lastRenderedPageBreak/>
              <w:t>ADDENDUM:</w:t>
            </w:r>
          </w:p>
        </w:tc>
        <w:tc>
          <w:tcPr>
            <w:tcW w:w="450" w:type="dxa"/>
            <w:tcBorders>
              <w:top w:val="nil"/>
              <w:left w:val="single" w:sz="4" w:space="0" w:color="auto"/>
              <w:bottom w:val="nil"/>
              <w:right w:val="single" w:sz="4" w:space="0" w:color="auto"/>
            </w:tcBorders>
            <w:vAlign w:val="center"/>
          </w:tcPr>
          <w:p w:rsidR="00BD4B32" w:rsidRDefault="00BD4B32" w:rsidP="00B77A55">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r>
      <w:tr w:rsidR="00BD4B32" w:rsidRPr="0098400E" w:rsidTr="001C2376">
        <w:tc>
          <w:tcPr>
            <w:tcW w:w="5220" w:type="dxa"/>
            <w:tcBorders>
              <w:top w:val="nil"/>
              <w:left w:val="nil"/>
              <w:bottom w:val="nil"/>
              <w:right w:val="single" w:sz="4" w:space="0" w:color="auto"/>
            </w:tcBorders>
            <w:vAlign w:val="bottom"/>
          </w:tcPr>
          <w:p w:rsidR="00BD4B32" w:rsidRPr="009D1857" w:rsidRDefault="00BD4B32" w:rsidP="00B557B4">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b/>
                <w:sz w:val="18"/>
                <w:szCs w:val="18"/>
              </w:rPr>
            </w:pPr>
            <w:r>
              <w:rPr>
                <w:b/>
                <w:sz w:val="18"/>
                <w:szCs w:val="18"/>
              </w:rPr>
              <w:t xml:space="preserve">  </w:t>
            </w:r>
            <w:smartTag w:uri="urn:schemas-microsoft-com:office:smarttags" w:element="place">
              <w:smartTag w:uri="urn:schemas-microsoft-com:office:smarttags" w:element="PlaceType">
                <w:r w:rsidRPr="009D1857">
                  <w:rPr>
                    <w:b/>
                    <w:sz w:val="18"/>
                    <w:szCs w:val="18"/>
                  </w:rPr>
                  <w:t>COUNTY</w:t>
                </w:r>
              </w:smartTag>
              <w:r w:rsidRPr="009D1857">
                <w:rPr>
                  <w:b/>
                  <w:sz w:val="18"/>
                  <w:szCs w:val="18"/>
                </w:rPr>
                <w:t xml:space="preserve"> </w:t>
              </w:r>
              <w:smartTag w:uri="urn:schemas-microsoft-com:office:smarttags" w:element="PlaceName">
                <w:r w:rsidRPr="009D1857">
                  <w:rPr>
                    <w:b/>
                    <w:sz w:val="18"/>
                    <w:szCs w:val="18"/>
                  </w:rPr>
                  <w:t>SHERIFF</w:t>
                </w:r>
              </w:smartTag>
            </w:smartTag>
            <w:r w:rsidRPr="009D1857">
              <w:rPr>
                <w:b/>
                <w:sz w:val="18"/>
                <w:szCs w:val="18"/>
              </w:rPr>
              <w:t>:</w:t>
            </w:r>
          </w:p>
        </w:tc>
        <w:tc>
          <w:tcPr>
            <w:tcW w:w="450" w:type="dxa"/>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r>
      <w:tr w:rsidR="00BD4B32" w:rsidRPr="0098400E" w:rsidTr="001C2376">
        <w:tc>
          <w:tcPr>
            <w:tcW w:w="5220" w:type="dxa"/>
            <w:tcBorders>
              <w:top w:val="nil"/>
              <w:left w:val="nil"/>
              <w:bottom w:val="nil"/>
              <w:right w:val="single" w:sz="4" w:space="0" w:color="auto"/>
            </w:tcBorders>
            <w:vAlign w:val="bottom"/>
          </w:tcPr>
          <w:p w:rsidR="00BD4B32" w:rsidRPr="009D1857" w:rsidRDefault="00BD4B32" w:rsidP="008274AA">
            <w:pPr>
              <w:pStyle w:val="Secondindent"/>
              <w:numPr>
                <w:ilvl w:val="0"/>
                <w:numId w:val="22"/>
              </w:numPr>
              <w:tabs>
                <w:tab w:val="clear" w:pos="864"/>
                <w:tab w:val="clear" w:pos="1440"/>
                <w:tab w:val="clear" w:pos="7200"/>
                <w:tab w:val="clear" w:pos="7632"/>
                <w:tab w:val="clear" w:pos="8064"/>
                <w:tab w:val="clear" w:pos="8784"/>
                <w:tab w:val="clear" w:pos="9360"/>
                <w:tab w:val="clear" w:pos="9792"/>
              </w:tabs>
              <w:spacing w:before="120" w:line="240" w:lineRule="auto"/>
              <w:ind w:left="547" w:right="0"/>
              <w:jc w:val="both"/>
              <w:rPr>
                <w:sz w:val="18"/>
                <w:szCs w:val="18"/>
              </w:rPr>
            </w:pPr>
            <w:r w:rsidRPr="009D1857">
              <w:rPr>
                <w:sz w:val="18"/>
                <w:szCs w:val="18"/>
              </w:rPr>
              <w:t xml:space="preserve">Determine if the </w:t>
            </w:r>
            <w:smartTag w:uri="urn:schemas-microsoft-com:office:smarttags" w:element="place">
              <w:smartTag w:uri="urn:schemas-microsoft-com:office:smarttags" w:element="PlaceType">
                <w:r w:rsidRPr="009D1857">
                  <w:rPr>
                    <w:sz w:val="18"/>
                    <w:szCs w:val="18"/>
                  </w:rPr>
                  <w:t>County</w:t>
                </w:r>
              </w:smartTag>
              <w:r w:rsidRPr="009D1857">
                <w:rPr>
                  <w:sz w:val="18"/>
                  <w:szCs w:val="18"/>
                </w:rPr>
                <w:t xml:space="preserve"> </w:t>
              </w:r>
              <w:smartTag w:uri="urn:schemas-microsoft-com:office:smarttags" w:element="PlaceName">
                <w:r w:rsidRPr="009D1857">
                  <w:rPr>
                    <w:sz w:val="18"/>
                    <w:szCs w:val="18"/>
                  </w:rPr>
                  <w:t>Sheriff</w:t>
                </w:r>
              </w:smartTag>
            </w:smartTag>
            <w:r w:rsidRPr="009D1857">
              <w:rPr>
                <w:sz w:val="18"/>
                <w:szCs w:val="18"/>
              </w:rPr>
              <w:t xml:space="preserve"> complied with the provisions of Chapter 331.656 of the Code of Iowa regarding management of condemnation funds.</w:t>
            </w:r>
          </w:p>
        </w:tc>
        <w:tc>
          <w:tcPr>
            <w:tcW w:w="450" w:type="dxa"/>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r>
              <w:rPr>
                <w:sz w:val="16"/>
                <w:szCs w:val="16"/>
              </w:rPr>
              <w:t>4</w:t>
            </w:r>
          </w:p>
        </w:tc>
        <w:tc>
          <w:tcPr>
            <w:tcW w:w="450" w:type="dxa"/>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r>
      <w:tr w:rsidR="00BD4B32" w:rsidRPr="0098400E" w:rsidTr="001C2376">
        <w:tc>
          <w:tcPr>
            <w:tcW w:w="5220" w:type="dxa"/>
            <w:tcBorders>
              <w:top w:val="nil"/>
              <w:left w:val="nil"/>
              <w:bottom w:val="nil"/>
              <w:right w:val="single" w:sz="4" w:space="0" w:color="auto"/>
            </w:tcBorders>
            <w:vAlign w:val="bottom"/>
          </w:tcPr>
          <w:p w:rsidR="00BD4B32" w:rsidRPr="009D1857" w:rsidRDefault="00BD4B32" w:rsidP="008274AA">
            <w:pPr>
              <w:pStyle w:val="Secondindent"/>
              <w:numPr>
                <w:ilvl w:val="0"/>
                <w:numId w:val="22"/>
              </w:numPr>
              <w:tabs>
                <w:tab w:val="clear" w:pos="864"/>
                <w:tab w:val="clear" w:pos="1440"/>
                <w:tab w:val="clear" w:pos="7200"/>
                <w:tab w:val="clear" w:pos="7632"/>
                <w:tab w:val="clear" w:pos="8064"/>
                <w:tab w:val="clear" w:pos="8784"/>
                <w:tab w:val="clear" w:pos="9360"/>
                <w:tab w:val="clear" w:pos="9792"/>
              </w:tabs>
              <w:spacing w:before="120" w:line="240" w:lineRule="auto"/>
              <w:ind w:left="547" w:right="0"/>
              <w:jc w:val="both"/>
              <w:rPr>
                <w:sz w:val="18"/>
                <w:szCs w:val="18"/>
              </w:rPr>
            </w:pPr>
            <w:r w:rsidRPr="009D1857">
              <w:rPr>
                <w:sz w:val="18"/>
                <w:szCs w:val="18"/>
              </w:rPr>
              <w:t>Cash in Bank</w:t>
            </w:r>
            <w:r w:rsidR="00E666E6">
              <w:rPr>
                <w:sz w:val="18"/>
                <w:szCs w:val="18"/>
              </w:rPr>
              <w:t xml:space="preserve"> - </w:t>
            </w:r>
            <w:r w:rsidR="00E666E6" w:rsidRPr="009D1857">
              <w:rPr>
                <w:sz w:val="18"/>
                <w:szCs w:val="18"/>
              </w:rPr>
              <w:t>D</w:t>
            </w:r>
            <w:r w:rsidR="00E666E6">
              <w:rPr>
                <w:sz w:val="18"/>
                <w:szCs w:val="18"/>
              </w:rPr>
              <w:t>etermine a d</w:t>
            </w:r>
            <w:r w:rsidR="00E666E6" w:rsidRPr="009D1857">
              <w:rPr>
                <w:sz w:val="18"/>
                <w:szCs w:val="18"/>
              </w:rPr>
              <w:t>epository resolution</w:t>
            </w:r>
            <w:r w:rsidR="00E666E6">
              <w:rPr>
                <w:sz w:val="18"/>
                <w:szCs w:val="18"/>
              </w:rPr>
              <w:t>, including all depositories used by the County, has been approved as required by Chapter 12C.2 of the Code of Iowa</w:t>
            </w:r>
          </w:p>
        </w:tc>
        <w:tc>
          <w:tcPr>
            <w:tcW w:w="450" w:type="dxa"/>
            <w:tcBorders>
              <w:top w:val="nil"/>
              <w:left w:val="single" w:sz="4" w:space="0" w:color="auto"/>
              <w:bottom w:val="nil"/>
              <w:right w:val="single" w:sz="4" w:space="0" w:color="auto"/>
            </w:tcBorders>
            <w:vAlign w:val="center"/>
          </w:tcPr>
          <w:p w:rsidR="00BD4B32" w:rsidRPr="0098400E" w:rsidRDefault="00D4703C" w:rsidP="00B557B4">
            <w:pPr>
              <w:pStyle w:val="Description"/>
              <w:spacing w:before="60" w:after="120" w:line="240" w:lineRule="auto"/>
              <w:jc w:val="center"/>
              <w:rPr>
                <w:sz w:val="16"/>
                <w:szCs w:val="16"/>
              </w:rPr>
            </w:pPr>
            <w:r>
              <w:rPr>
                <w:sz w:val="16"/>
                <w:szCs w:val="16"/>
              </w:rPr>
              <w:t>4</w:t>
            </w:r>
          </w:p>
        </w:tc>
        <w:tc>
          <w:tcPr>
            <w:tcW w:w="450" w:type="dxa"/>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r>
      <w:tr w:rsidR="00BD4B32" w:rsidRPr="0098400E" w:rsidTr="001C2376">
        <w:tc>
          <w:tcPr>
            <w:tcW w:w="5220" w:type="dxa"/>
            <w:tcBorders>
              <w:top w:val="nil"/>
              <w:left w:val="nil"/>
              <w:bottom w:val="nil"/>
              <w:right w:val="single" w:sz="4" w:space="0" w:color="auto"/>
            </w:tcBorders>
            <w:vAlign w:val="bottom"/>
          </w:tcPr>
          <w:p w:rsidR="00BD4B32" w:rsidRPr="009D1857" w:rsidRDefault="00BD4B32" w:rsidP="007E42B8">
            <w:pPr>
              <w:pStyle w:val="Secondindent"/>
              <w:tabs>
                <w:tab w:val="clear" w:pos="864"/>
                <w:tab w:val="clear" w:pos="7200"/>
                <w:tab w:val="clear" w:pos="7632"/>
                <w:tab w:val="clear" w:pos="8064"/>
                <w:tab w:val="clear" w:pos="8784"/>
                <w:tab w:val="clear" w:pos="9360"/>
                <w:tab w:val="clear" w:pos="9792"/>
              </w:tabs>
              <w:spacing w:before="120" w:line="240" w:lineRule="auto"/>
              <w:ind w:left="360" w:right="0" w:firstLine="0"/>
              <w:jc w:val="both"/>
              <w:rPr>
                <w:sz w:val="18"/>
                <w:szCs w:val="18"/>
              </w:rPr>
            </w:pPr>
          </w:p>
        </w:tc>
        <w:tc>
          <w:tcPr>
            <w:tcW w:w="450" w:type="dxa"/>
            <w:tcBorders>
              <w:top w:val="nil"/>
              <w:left w:val="single" w:sz="4" w:space="0" w:color="auto"/>
              <w:bottom w:val="nil"/>
              <w:right w:val="single" w:sz="4" w:space="0" w:color="auto"/>
            </w:tcBorders>
            <w:vAlign w:val="center"/>
          </w:tcPr>
          <w:p w:rsidR="00BD4B32" w:rsidRPr="0098400E" w:rsidRDefault="00BD4B32" w:rsidP="007E42B8">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7E42B8">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7E42B8">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D4B32" w:rsidRPr="0098400E" w:rsidRDefault="00BD4B32" w:rsidP="007E42B8">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7E42B8">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D4B32" w:rsidRPr="0098400E" w:rsidRDefault="00BD4B32" w:rsidP="007E42B8">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7E42B8">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7E42B8">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7E42B8">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D4B32" w:rsidRPr="0098400E" w:rsidRDefault="00BD4B32" w:rsidP="007E42B8">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7E42B8">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7E42B8">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7E42B8">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BD4B32" w:rsidRPr="0098400E" w:rsidRDefault="00BD4B32" w:rsidP="007E42B8">
            <w:pPr>
              <w:pStyle w:val="Description"/>
              <w:spacing w:before="60" w:after="120" w:line="240" w:lineRule="auto"/>
              <w:jc w:val="center"/>
              <w:rPr>
                <w:sz w:val="16"/>
                <w:szCs w:val="16"/>
              </w:rPr>
            </w:pPr>
          </w:p>
        </w:tc>
      </w:tr>
      <w:tr w:rsidR="00BD4B32" w:rsidRPr="0098400E" w:rsidTr="001C2376">
        <w:tc>
          <w:tcPr>
            <w:tcW w:w="5220" w:type="dxa"/>
            <w:tcBorders>
              <w:top w:val="nil"/>
              <w:left w:val="nil"/>
              <w:bottom w:val="nil"/>
              <w:right w:val="single" w:sz="4" w:space="0" w:color="auto"/>
            </w:tcBorders>
            <w:vAlign w:val="bottom"/>
          </w:tcPr>
          <w:p w:rsidR="00BD4B32" w:rsidRPr="009D1857" w:rsidRDefault="00BD4B32" w:rsidP="007E42B8">
            <w:pPr>
              <w:pStyle w:val="Secondindent"/>
              <w:tabs>
                <w:tab w:val="clear" w:pos="864"/>
                <w:tab w:val="clear" w:pos="7200"/>
                <w:tab w:val="clear" w:pos="7632"/>
                <w:tab w:val="clear" w:pos="8064"/>
                <w:tab w:val="clear" w:pos="8784"/>
                <w:tab w:val="clear" w:pos="9360"/>
                <w:tab w:val="clear" w:pos="9792"/>
              </w:tabs>
              <w:spacing w:before="120" w:line="240" w:lineRule="auto"/>
              <w:ind w:left="360" w:right="0" w:firstLine="0"/>
              <w:jc w:val="both"/>
              <w:rPr>
                <w:sz w:val="18"/>
                <w:szCs w:val="18"/>
              </w:rPr>
            </w:pPr>
          </w:p>
        </w:tc>
        <w:tc>
          <w:tcPr>
            <w:tcW w:w="450" w:type="dxa"/>
            <w:tcBorders>
              <w:top w:val="nil"/>
              <w:left w:val="single" w:sz="4" w:space="0" w:color="auto"/>
              <w:bottom w:val="nil"/>
              <w:right w:val="single" w:sz="4" w:space="0" w:color="auto"/>
            </w:tcBorders>
            <w:vAlign w:val="center"/>
          </w:tcPr>
          <w:p w:rsidR="00BD4B32" w:rsidRPr="0098400E" w:rsidRDefault="00BD4B32" w:rsidP="007E42B8">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7E42B8">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7E42B8">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D4B32" w:rsidRPr="0098400E" w:rsidRDefault="00BD4B32" w:rsidP="007E42B8">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7E42B8">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D4B32" w:rsidRPr="0098400E" w:rsidRDefault="00BD4B32" w:rsidP="007E42B8">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7E42B8">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7E42B8">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7E42B8">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D4B32" w:rsidRPr="0098400E" w:rsidRDefault="00BD4B32" w:rsidP="007E42B8">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7E42B8">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7E42B8">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7E42B8">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BD4B32" w:rsidRPr="0098400E" w:rsidRDefault="00BD4B32" w:rsidP="007E42B8">
            <w:pPr>
              <w:pStyle w:val="Description"/>
              <w:spacing w:before="60" w:after="120" w:line="240" w:lineRule="auto"/>
              <w:jc w:val="center"/>
              <w:rPr>
                <w:sz w:val="16"/>
                <w:szCs w:val="16"/>
              </w:rPr>
            </w:pPr>
          </w:p>
        </w:tc>
      </w:tr>
      <w:tr w:rsidR="00BD4B32" w:rsidRPr="0098400E" w:rsidTr="001C2376">
        <w:tc>
          <w:tcPr>
            <w:tcW w:w="5220" w:type="dxa"/>
            <w:tcBorders>
              <w:top w:val="nil"/>
              <w:left w:val="nil"/>
              <w:bottom w:val="nil"/>
              <w:right w:val="single" w:sz="4" w:space="0" w:color="auto"/>
            </w:tcBorders>
            <w:vAlign w:val="bottom"/>
          </w:tcPr>
          <w:p w:rsidR="00BD4B32" w:rsidRPr="009D1857" w:rsidRDefault="00BD4B32" w:rsidP="007E42B8">
            <w:pPr>
              <w:pStyle w:val="Secondindent"/>
              <w:tabs>
                <w:tab w:val="clear" w:pos="864"/>
                <w:tab w:val="clear" w:pos="7200"/>
                <w:tab w:val="clear" w:pos="7632"/>
                <w:tab w:val="clear" w:pos="8064"/>
                <w:tab w:val="clear" w:pos="8784"/>
                <w:tab w:val="clear" w:pos="9360"/>
                <w:tab w:val="clear" w:pos="9792"/>
              </w:tabs>
              <w:spacing w:before="120" w:line="240" w:lineRule="auto"/>
              <w:ind w:left="360" w:right="0" w:firstLine="0"/>
              <w:jc w:val="both"/>
              <w:rPr>
                <w:sz w:val="18"/>
                <w:szCs w:val="18"/>
              </w:rPr>
            </w:pPr>
          </w:p>
        </w:tc>
        <w:tc>
          <w:tcPr>
            <w:tcW w:w="450" w:type="dxa"/>
            <w:tcBorders>
              <w:top w:val="nil"/>
              <w:left w:val="single" w:sz="4" w:space="0" w:color="auto"/>
              <w:bottom w:val="nil"/>
              <w:right w:val="single" w:sz="4" w:space="0" w:color="auto"/>
            </w:tcBorders>
            <w:vAlign w:val="center"/>
          </w:tcPr>
          <w:p w:rsidR="00BD4B32" w:rsidRPr="0098400E" w:rsidRDefault="00BD4B32" w:rsidP="007E42B8">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7E42B8">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7E42B8">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D4B32" w:rsidRPr="0098400E" w:rsidRDefault="00BD4B32" w:rsidP="007E42B8">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7E42B8">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D4B32" w:rsidRPr="0098400E" w:rsidRDefault="00BD4B32" w:rsidP="007E42B8">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7E42B8">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7E42B8">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7E42B8">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D4B32" w:rsidRPr="0098400E" w:rsidRDefault="00BD4B32" w:rsidP="007E42B8">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7E42B8">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7E42B8">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7E42B8">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BD4B32" w:rsidRPr="0098400E" w:rsidRDefault="00BD4B32" w:rsidP="007E42B8">
            <w:pPr>
              <w:pStyle w:val="Description"/>
              <w:spacing w:before="60" w:after="120" w:line="240" w:lineRule="auto"/>
              <w:jc w:val="center"/>
              <w:rPr>
                <w:sz w:val="16"/>
                <w:szCs w:val="16"/>
              </w:rPr>
            </w:pPr>
          </w:p>
        </w:tc>
      </w:tr>
      <w:tr w:rsidR="00BD4B32" w:rsidRPr="0098400E" w:rsidTr="001C2376">
        <w:tc>
          <w:tcPr>
            <w:tcW w:w="5220" w:type="dxa"/>
            <w:tcBorders>
              <w:top w:val="nil"/>
              <w:left w:val="nil"/>
              <w:bottom w:val="nil"/>
              <w:right w:val="single" w:sz="4" w:space="0" w:color="auto"/>
            </w:tcBorders>
            <w:vAlign w:val="bottom"/>
          </w:tcPr>
          <w:p w:rsidR="00BD4B32" w:rsidRPr="009D1857" w:rsidRDefault="00BD4B32" w:rsidP="007E42B8">
            <w:pPr>
              <w:pStyle w:val="Secondindent"/>
              <w:tabs>
                <w:tab w:val="clear" w:pos="864"/>
                <w:tab w:val="clear" w:pos="7200"/>
                <w:tab w:val="clear" w:pos="7632"/>
                <w:tab w:val="clear" w:pos="8064"/>
                <w:tab w:val="clear" w:pos="8784"/>
                <w:tab w:val="clear" w:pos="9360"/>
                <w:tab w:val="clear" w:pos="9792"/>
              </w:tabs>
              <w:spacing w:before="120" w:line="240" w:lineRule="auto"/>
              <w:ind w:left="360" w:right="0" w:firstLine="0"/>
              <w:jc w:val="both"/>
              <w:rPr>
                <w:sz w:val="18"/>
                <w:szCs w:val="18"/>
              </w:rPr>
            </w:pPr>
          </w:p>
        </w:tc>
        <w:tc>
          <w:tcPr>
            <w:tcW w:w="450" w:type="dxa"/>
            <w:tcBorders>
              <w:top w:val="nil"/>
              <w:left w:val="single" w:sz="4" w:space="0" w:color="auto"/>
              <w:bottom w:val="nil"/>
              <w:right w:val="single" w:sz="4" w:space="0" w:color="auto"/>
            </w:tcBorders>
            <w:vAlign w:val="center"/>
          </w:tcPr>
          <w:p w:rsidR="00BD4B32" w:rsidRPr="0098400E" w:rsidRDefault="00BD4B32" w:rsidP="007E42B8">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7E42B8">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7E42B8">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D4B32" w:rsidRPr="0098400E" w:rsidRDefault="00BD4B32" w:rsidP="007E42B8">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7E42B8">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D4B32" w:rsidRPr="0098400E" w:rsidRDefault="00BD4B32" w:rsidP="007E42B8">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7E42B8">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7E42B8">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7E42B8">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D4B32" w:rsidRPr="0098400E" w:rsidRDefault="00BD4B32" w:rsidP="007E42B8">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7E42B8">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7E42B8">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7E42B8">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BD4B32" w:rsidRPr="0098400E" w:rsidRDefault="00BD4B32" w:rsidP="007E42B8">
            <w:pPr>
              <w:pStyle w:val="Description"/>
              <w:spacing w:before="60" w:after="120" w:line="240" w:lineRule="auto"/>
              <w:jc w:val="center"/>
              <w:rPr>
                <w:sz w:val="16"/>
                <w:szCs w:val="16"/>
              </w:rPr>
            </w:pPr>
          </w:p>
        </w:tc>
      </w:tr>
      <w:tr w:rsidR="00BD4B32" w:rsidRPr="0098400E" w:rsidTr="001C2376">
        <w:tc>
          <w:tcPr>
            <w:tcW w:w="5220" w:type="dxa"/>
            <w:tcBorders>
              <w:top w:val="nil"/>
              <w:left w:val="nil"/>
              <w:bottom w:val="nil"/>
              <w:right w:val="single" w:sz="4" w:space="0" w:color="auto"/>
            </w:tcBorders>
            <w:vAlign w:val="bottom"/>
          </w:tcPr>
          <w:p w:rsidR="00BD4B32" w:rsidRPr="009D1857" w:rsidRDefault="00BD4B32" w:rsidP="007E42B8">
            <w:pPr>
              <w:pStyle w:val="Secondindent"/>
              <w:tabs>
                <w:tab w:val="clear" w:pos="864"/>
                <w:tab w:val="clear" w:pos="7200"/>
                <w:tab w:val="clear" w:pos="7632"/>
                <w:tab w:val="clear" w:pos="8064"/>
                <w:tab w:val="clear" w:pos="8784"/>
                <w:tab w:val="clear" w:pos="9360"/>
                <w:tab w:val="clear" w:pos="9792"/>
              </w:tabs>
              <w:spacing w:before="120" w:line="240" w:lineRule="auto"/>
              <w:ind w:left="360" w:right="0" w:firstLine="0"/>
              <w:jc w:val="both"/>
              <w:rPr>
                <w:sz w:val="18"/>
                <w:szCs w:val="18"/>
              </w:rPr>
            </w:pPr>
          </w:p>
        </w:tc>
        <w:tc>
          <w:tcPr>
            <w:tcW w:w="450" w:type="dxa"/>
            <w:tcBorders>
              <w:top w:val="nil"/>
              <w:left w:val="single" w:sz="4" w:space="0" w:color="auto"/>
              <w:bottom w:val="nil"/>
              <w:right w:val="single" w:sz="4" w:space="0" w:color="auto"/>
            </w:tcBorders>
            <w:vAlign w:val="center"/>
          </w:tcPr>
          <w:p w:rsidR="00BD4B32" w:rsidRPr="0098400E" w:rsidRDefault="00BD4B32" w:rsidP="007E42B8">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7E42B8">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7E42B8">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D4B32" w:rsidRPr="0098400E" w:rsidRDefault="00BD4B32" w:rsidP="007E42B8">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7E42B8">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D4B32" w:rsidRPr="0098400E" w:rsidRDefault="00BD4B32" w:rsidP="007E42B8">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7E42B8">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7E42B8">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7E42B8">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D4B32" w:rsidRPr="0098400E" w:rsidRDefault="00BD4B32" w:rsidP="007E42B8">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7E42B8">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7E42B8">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7E42B8">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BD4B32" w:rsidRPr="0098400E" w:rsidRDefault="00BD4B32" w:rsidP="007E42B8">
            <w:pPr>
              <w:pStyle w:val="Description"/>
              <w:spacing w:before="60" w:after="120" w:line="240" w:lineRule="auto"/>
              <w:jc w:val="center"/>
              <w:rPr>
                <w:sz w:val="16"/>
                <w:szCs w:val="16"/>
              </w:rPr>
            </w:pPr>
          </w:p>
        </w:tc>
      </w:tr>
      <w:tr w:rsidR="00BD4B32" w:rsidRPr="0098400E" w:rsidTr="001C2376">
        <w:tc>
          <w:tcPr>
            <w:tcW w:w="5220" w:type="dxa"/>
            <w:tcBorders>
              <w:top w:val="nil"/>
              <w:left w:val="nil"/>
              <w:bottom w:val="nil"/>
              <w:right w:val="single" w:sz="4" w:space="0" w:color="auto"/>
            </w:tcBorders>
            <w:vAlign w:val="bottom"/>
          </w:tcPr>
          <w:p w:rsidR="00BD4B32" w:rsidRPr="009D1857" w:rsidRDefault="00BD4B32" w:rsidP="007E42B8">
            <w:pPr>
              <w:pStyle w:val="Secondindent"/>
              <w:tabs>
                <w:tab w:val="clear" w:pos="864"/>
                <w:tab w:val="clear" w:pos="7200"/>
                <w:tab w:val="clear" w:pos="7632"/>
                <w:tab w:val="clear" w:pos="8064"/>
                <w:tab w:val="clear" w:pos="8784"/>
                <w:tab w:val="clear" w:pos="9360"/>
                <w:tab w:val="clear" w:pos="9792"/>
              </w:tabs>
              <w:spacing w:before="120" w:line="240" w:lineRule="auto"/>
              <w:ind w:left="360" w:right="0" w:firstLine="0"/>
              <w:jc w:val="both"/>
              <w:rPr>
                <w:sz w:val="18"/>
                <w:szCs w:val="18"/>
              </w:rPr>
            </w:pPr>
          </w:p>
        </w:tc>
        <w:tc>
          <w:tcPr>
            <w:tcW w:w="450" w:type="dxa"/>
            <w:tcBorders>
              <w:top w:val="nil"/>
              <w:left w:val="single" w:sz="4" w:space="0" w:color="auto"/>
              <w:bottom w:val="nil"/>
              <w:right w:val="single" w:sz="4" w:space="0" w:color="auto"/>
            </w:tcBorders>
            <w:vAlign w:val="center"/>
          </w:tcPr>
          <w:p w:rsidR="00BD4B32" w:rsidRPr="0098400E" w:rsidRDefault="00BD4B32" w:rsidP="007E42B8">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7E42B8">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7E42B8">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D4B32" w:rsidRPr="0098400E" w:rsidRDefault="00BD4B32" w:rsidP="007E42B8">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7E42B8">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D4B32" w:rsidRPr="0098400E" w:rsidRDefault="00BD4B32" w:rsidP="007E42B8">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7E42B8">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7E42B8">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7E42B8">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D4B32" w:rsidRPr="0098400E" w:rsidRDefault="00BD4B32" w:rsidP="007E42B8">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7E42B8">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7E42B8">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7E42B8">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BD4B32" w:rsidRPr="0098400E" w:rsidRDefault="00BD4B32" w:rsidP="007E42B8">
            <w:pPr>
              <w:pStyle w:val="Description"/>
              <w:spacing w:before="60" w:after="120" w:line="240" w:lineRule="auto"/>
              <w:jc w:val="center"/>
              <w:rPr>
                <w:sz w:val="16"/>
                <w:szCs w:val="16"/>
              </w:rPr>
            </w:pPr>
          </w:p>
        </w:tc>
      </w:tr>
      <w:tr w:rsidR="00BD4B32" w:rsidRPr="0098400E" w:rsidTr="001C2376">
        <w:tc>
          <w:tcPr>
            <w:tcW w:w="5220" w:type="dxa"/>
            <w:tcBorders>
              <w:top w:val="nil"/>
              <w:left w:val="nil"/>
              <w:bottom w:val="nil"/>
              <w:right w:val="single" w:sz="4" w:space="0" w:color="auto"/>
            </w:tcBorders>
            <w:vAlign w:val="bottom"/>
          </w:tcPr>
          <w:p w:rsidR="00BD4B32" w:rsidRPr="009D1857" w:rsidRDefault="00BD4B32" w:rsidP="007E42B8">
            <w:pPr>
              <w:pStyle w:val="Secondindent"/>
              <w:tabs>
                <w:tab w:val="clear" w:pos="864"/>
                <w:tab w:val="clear" w:pos="7200"/>
                <w:tab w:val="clear" w:pos="7632"/>
                <w:tab w:val="clear" w:pos="8064"/>
                <w:tab w:val="clear" w:pos="8784"/>
                <w:tab w:val="clear" w:pos="9360"/>
                <w:tab w:val="clear" w:pos="9792"/>
              </w:tabs>
              <w:spacing w:before="120" w:line="240" w:lineRule="auto"/>
              <w:ind w:left="360" w:right="0" w:firstLine="0"/>
              <w:jc w:val="both"/>
              <w:rPr>
                <w:sz w:val="18"/>
                <w:szCs w:val="18"/>
              </w:rPr>
            </w:pPr>
          </w:p>
        </w:tc>
        <w:tc>
          <w:tcPr>
            <w:tcW w:w="450" w:type="dxa"/>
            <w:tcBorders>
              <w:top w:val="nil"/>
              <w:left w:val="single" w:sz="4" w:space="0" w:color="auto"/>
              <w:bottom w:val="nil"/>
              <w:right w:val="single" w:sz="4" w:space="0" w:color="auto"/>
            </w:tcBorders>
            <w:vAlign w:val="center"/>
          </w:tcPr>
          <w:p w:rsidR="00BD4B32" w:rsidRPr="0098400E" w:rsidRDefault="00BD4B32" w:rsidP="007E42B8">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7E42B8">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7E42B8">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D4B32" w:rsidRPr="0098400E" w:rsidRDefault="00BD4B32" w:rsidP="007E42B8">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7E42B8">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D4B32" w:rsidRPr="0098400E" w:rsidRDefault="00BD4B32" w:rsidP="007E42B8">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7E42B8">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7E42B8">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7E42B8">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D4B32" w:rsidRPr="0098400E" w:rsidRDefault="00BD4B32" w:rsidP="007E42B8">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7E42B8">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7E42B8">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7E42B8">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BD4B32" w:rsidRPr="0098400E" w:rsidRDefault="00BD4B32" w:rsidP="007E42B8">
            <w:pPr>
              <w:pStyle w:val="Description"/>
              <w:spacing w:before="60" w:after="120" w:line="240" w:lineRule="auto"/>
              <w:jc w:val="center"/>
              <w:rPr>
                <w:sz w:val="16"/>
                <w:szCs w:val="16"/>
              </w:rPr>
            </w:pPr>
          </w:p>
        </w:tc>
      </w:tr>
      <w:tr w:rsidR="00BD4B32" w:rsidRPr="0098400E" w:rsidTr="001C2376">
        <w:tc>
          <w:tcPr>
            <w:tcW w:w="5220" w:type="dxa"/>
            <w:tcBorders>
              <w:top w:val="nil"/>
              <w:left w:val="nil"/>
              <w:bottom w:val="nil"/>
              <w:right w:val="single" w:sz="4" w:space="0" w:color="auto"/>
            </w:tcBorders>
            <w:vAlign w:val="bottom"/>
          </w:tcPr>
          <w:p w:rsidR="00BD4B32" w:rsidRPr="009D1857" w:rsidRDefault="00BD4B32" w:rsidP="007E42B8">
            <w:pPr>
              <w:pStyle w:val="Secondindent"/>
              <w:tabs>
                <w:tab w:val="clear" w:pos="864"/>
                <w:tab w:val="clear" w:pos="7200"/>
                <w:tab w:val="clear" w:pos="7632"/>
                <w:tab w:val="clear" w:pos="8064"/>
                <w:tab w:val="clear" w:pos="8784"/>
                <w:tab w:val="clear" w:pos="9360"/>
                <w:tab w:val="clear" w:pos="9792"/>
              </w:tabs>
              <w:spacing w:before="120" w:line="240" w:lineRule="auto"/>
              <w:ind w:left="360" w:right="0" w:firstLine="0"/>
              <w:jc w:val="both"/>
              <w:rPr>
                <w:sz w:val="18"/>
                <w:szCs w:val="18"/>
              </w:rPr>
            </w:pPr>
          </w:p>
        </w:tc>
        <w:tc>
          <w:tcPr>
            <w:tcW w:w="450" w:type="dxa"/>
            <w:tcBorders>
              <w:top w:val="nil"/>
              <w:left w:val="single" w:sz="4" w:space="0" w:color="auto"/>
              <w:bottom w:val="nil"/>
              <w:right w:val="single" w:sz="4" w:space="0" w:color="auto"/>
            </w:tcBorders>
            <w:vAlign w:val="center"/>
          </w:tcPr>
          <w:p w:rsidR="00BD4B32" w:rsidRPr="0098400E" w:rsidRDefault="00BD4B32" w:rsidP="007E42B8">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7E42B8">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7E42B8">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D4B32" w:rsidRPr="0098400E" w:rsidRDefault="00BD4B32" w:rsidP="007E42B8">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7E42B8">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D4B32" w:rsidRPr="0098400E" w:rsidRDefault="00BD4B32" w:rsidP="007E42B8">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7E42B8">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7E42B8">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7E42B8">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D4B32" w:rsidRPr="0098400E" w:rsidRDefault="00BD4B32" w:rsidP="007E42B8">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7E42B8">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7E42B8">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7E42B8">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BD4B32" w:rsidRPr="0098400E" w:rsidRDefault="00BD4B32" w:rsidP="007E42B8">
            <w:pPr>
              <w:pStyle w:val="Description"/>
              <w:spacing w:before="60" w:after="120" w:line="240" w:lineRule="auto"/>
              <w:jc w:val="center"/>
              <w:rPr>
                <w:sz w:val="16"/>
                <w:szCs w:val="16"/>
              </w:rPr>
            </w:pPr>
          </w:p>
        </w:tc>
      </w:tr>
      <w:tr w:rsidR="00BD4B32" w:rsidRPr="0098400E" w:rsidTr="001C2376">
        <w:tc>
          <w:tcPr>
            <w:tcW w:w="5220" w:type="dxa"/>
            <w:tcBorders>
              <w:top w:val="nil"/>
              <w:left w:val="nil"/>
              <w:bottom w:val="nil"/>
              <w:right w:val="single" w:sz="4" w:space="0" w:color="auto"/>
            </w:tcBorders>
            <w:vAlign w:val="bottom"/>
          </w:tcPr>
          <w:p w:rsidR="00BD4B32" w:rsidRPr="009D1857" w:rsidRDefault="00BD4B32" w:rsidP="007E42B8">
            <w:pPr>
              <w:pStyle w:val="Secondindent"/>
              <w:tabs>
                <w:tab w:val="clear" w:pos="864"/>
                <w:tab w:val="clear" w:pos="7200"/>
                <w:tab w:val="clear" w:pos="7632"/>
                <w:tab w:val="clear" w:pos="8064"/>
                <w:tab w:val="clear" w:pos="8784"/>
                <w:tab w:val="clear" w:pos="9360"/>
                <w:tab w:val="clear" w:pos="9792"/>
              </w:tabs>
              <w:spacing w:before="120" w:line="240" w:lineRule="auto"/>
              <w:ind w:left="360" w:right="0" w:firstLine="0"/>
              <w:jc w:val="both"/>
              <w:rPr>
                <w:sz w:val="18"/>
                <w:szCs w:val="18"/>
              </w:rPr>
            </w:pPr>
          </w:p>
        </w:tc>
        <w:tc>
          <w:tcPr>
            <w:tcW w:w="450" w:type="dxa"/>
            <w:tcBorders>
              <w:top w:val="nil"/>
              <w:left w:val="single" w:sz="4" w:space="0" w:color="auto"/>
              <w:bottom w:val="nil"/>
              <w:right w:val="single" w:sz="4" w:space="0" w:color="auto"/>
            </w:tcBorders>
            <w:vAlign w:val="center"/>
          </w:tcPr>
          <w:p w:rsidR="00BD4B32" w:rsidRPr="0098400E" w:rsidRDefault="00BD4B32" w:rsidP="007E42B8">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7E42B8">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7E42B8">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D4B32" w:rsidRPr="0098400E" w:rsidRDefault="00BD4B32" w:rsidP="007E42B8">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7E42B8">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D4B32" w:rsidRPr="0098400E" w:rsidRDefault="00BD4B32" w:rsidP="007E42B8">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7E42B8">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7E42B8">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7E42B8">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D4B32" w:rsidRPr="0098400E" w:rsidRDefault="00BD4B32" w:rsidP="007E42B8">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7E42B8">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7E42B8">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7E42B8">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BD4B32" w:rsidRPr="0098400E" w:rsidRDefault="00BD4B32" w:rsidP="007E42B8">
            <w:pPr>
              <w:pStyle w:val="Description"/>
              <w:spacing w:before="60" w:after="120" w:line="240" w:lineRule="auto"/>
              <w:jc w:val="center"/>
              <w:rPr>
                <w:sz w:val="16"/>
                <w:szCs w:val="16"/>
              </w:rPr>
            </w:pPr>
          </w:p>
        </w:tc>
      </w:tr>
      <w:tr w:rsidR="00BD4B32" w:rsidRPr="0098400E" w:rsidTr="001C2376">
        <w:tc>
          <w:tcPr>
            <w:tcW w:w="5220" w:type="dxa"/>
            <w:tcBorders>
              <w:top w:val="nil"/>
              <w:left w:val="nil"/>
              <w:bottom w:val="nil"/>
              <w:right w:val="single" w:sz="4" w:space="0" w:color="auto"/>
            </w:tcBorders>
            <w:vAlign w:val="bottom"/>
          </w:tcPr>
          <w:p w:rsidR="00BD4B32" w:rsidRPr="009D1857" w:rsidRDefault="00BD4B32" w:rsidP="007E42B8">
            <w:pPr>
              <w:pStyle w:val="Secondindent"/>
              <w:tabs>
                <w:tab w:val="clear" w:pos="864"/>
                <w:tab w:val="clear" w:pos="7200"/>
                <w:tab w:val="clear" w:pos="7632"/>
                <w:tab w:val="clear" w:pos="8064"/>
                <w:tab w:val="clear" w:pos="8784"/>
                <w:tab w:val="clear" w:pos="9360"/>
                <w:tab w:val="clear" w:pos="9792"/>
              </w:tabs>
              <w:spacing w:before="120" w:line="240" w:lineRule="auto"/>
              <w:ind w:left="360" w:right="0" w:firstLine="0"/>
              <w:jc w:val="both"/>
              <w:rPr>
                <w:sz w:val="18"/>
                <w:szCs w:val="18"/>
              </w:rPr>
            </w:pPr>
          </w:p>
        </w:tc>
        <w:tc>
          <w:tcPr>
            <w:tcW w:w="450" w:type="dxa"/>
            <w:tcBorders>
              <w:top w:val="nil"/>
              <w:left w:val="single" w:sz="4" w:space="0" w:color="auto"/>
              <w:bottom w:val="nil"/>
              <w:right w:val="single" w:sz="4" w:space="0" w:color="auto"/>
            </w:tcBorders>
            <w:vAlign w:val="center"/>
          </w:tcPr>
          <w:p w:rsidR="00BD4B32" w:rsidRPr="0098400E" w:rsidRDefault="00BD4B32" w:rsidP="007E42B8">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7E42B8">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7E42B8">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D4B32" w:rsidRPr="0098400E" w:rsidRDefault="00BD4B32" w:rsidP="007E42B8">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7E42B8">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D4B32" w:rsidRPr="0098400E" w:rsidRDefault="00BD4B32" w:rsidP="007E42B8">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7E42B8">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7E42B8">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7E42B8">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D4B32" w:rsidRPr="0098400E" w:rsidRDefault="00BD4B32" w:rsidP="007E42B8">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7E42B8">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7E42B8">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7E42B8">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BD4B32" w:rsidRPr="0098400E" w:rsidRDefault="00BD4B32" w:rsidP="007E42B8">
            <w:pPr>
              <w:pStyle w:val="Description"/>
              <w:spacing w:before="60" w:after="120" w:line="240" w:lineRule="auto"/>
              <w:jc w:val="center"/>
              <w:rPr>
                <w:sz w:val="16"/>
                <w:szCs w:val="16"/>
              </w:rPr>
            </w:pPr>
          </w:p>
        </w:tc>
      </w:tr>
      <w:tr w:rsidR="00BD4B32" w:rsidRPr="0098400E" w:rsidTr="001C2376">
        <w:tc>
          <w:tcPr>
            <w:tcW w:w="5220" w:type="dxa"/>
            <w:tcBorders>
              <w:top w:val="nil"/>
              <w:left w:val="nil"/>
              <w:bottom w:val="nil"/>
              <w:right w:val="single" w:sz="4" w:space="0" w:color="auto"/>
            </w:tcBorders>
            <w:vAlign w:val="bottom"/>
          </w:tcPr>
          <w:p w:rsidR="00BD4B32" w:rsidRPr="009D1857" w:rsidRDefault="00BD4B32" w:rsidP="007E42B8">
            <w:pPr>
              <w:pStyle w:val="Secondindent"/>
              <w:tabs>
                <w:tab w:val="clear" w:pos="864"/>
                <w:tab w:val="clear" w:pos="7200"/>
                <w:tab w:val="clear" w:pos="7632"/>
                <w:tab w:val="clear" w:pos="8064"/>
                <w:tab w:val="clear" w:pos="8784"/>
                <w:tab w:val="clear" w:pos="9360"/>
                <w:tab w:val="clear" w:pos="9792"/>
              </w:tabs>
              <w:spacing w:before="120" w:line="240" w:lineRule="auto"/>
              <w:ind w:left="360" w:right="0" w:firstLine="0"/>
              <w:jc w:val="both"/>
              <w:rPr>
                <w:sz w:val="18"/>
                <w:szCs w:val="18"/>
              </w:rPr>
            </w:pPr>
          </w:p>
        </w:tc>
        <w:tc>
          <w:tcPr>
            <w:tcW w:w="450" w:type="dxa"/>
            <w:tcBorders>
              <w:top w:val="nil"/>
              <w:left w:val="single" w:sz="4" w:space="0" w:color="auto"/>
              <w:bottom w:val="nil"/>
              <w:right w:val="single" w:sz="4" w:space="0" w:color="auto"/>
            </w:tcBorders>
            <w:vAlign w:val="center"/>
          </w:tcPr>
          <w:p w:rsidR="00BD4B32" w:rsidRPr="0098400E" w:rsidRDefault="00BD4B32" w:rsidP="007E42B8">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7E42B8">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7E42B8">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D4B32" w:rsidRPr="0098400E" w:rsidRDefault="00BD4B32" w:rsidP="007E42B8">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7E42B8">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D4B32" w:rsidRPr="0098400E" w:rsidRDefault="00BD4B32" w:rsidP="007E42B8">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7E42B8">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7E42B8">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7E42B8">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D4B32" w:rsidRPr="0098400E" w:rsidRDefault="00BD4B32" w:rsidP="007E42B8">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7E42B8">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7E42B8">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7E42B8">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BD4B32" w:rsidRPr="0098400E" w:rsidRDefault="00BD4B32" w:rsidP="007E42B8">
            <w:pPr>
              <w:pStyle w:val="Description"/>
              <w:spacing w:before="60" w:after="120" w:line="240" w:lineRule="auto"/>
              <w:jc w:val="center"/>
              <w:rPr>
                <w:sz w:val="16"/>
                <w:szCs w:val="16"/>
              </w:rPr>
            </w:pPr>
          </w:p>
        </w:tc>
      </w:tr>
      <w:tr w:rsidR="00BD4B32" w:rsidRPr="0098400E" w:rsidTr="001C2376">
        <w:tc>
          <w:tcPr>
            <w:tcW w:w="5220" w:type="dxa"/>
            <w:tcBorders>
              <w:top w:val="nil"/>
              <w:left w:val="nil"/>
              <w:bottom w:val="nil"/>
              <w:right w:val="single" w:sz="4" w:space="0" w:color="auto"/>
            </w:tcBorders>
            <w:vAlign w:val="bottom"/>
          </w:tcPr>
          <w:p w:rsidR="00BD4B32" w:rsidRPr="009D1857" w:rsidRDefault="00BD4B32" w:rsidP="007E42B8">
            <w:pPr>
              <w:pStyle w:val="Secondindent"/>
              <w:tabs>
                <w:tab w:val="clear" w:pos="864"/>
                <w:tab w:val="clear" w:pos="7200"/>
                <w:tab w:val="clear" w:pos="7632"/>
                <w:tab w:val="clear" w:pos="8064"/>
                <w:tab w:val="clear" w:pos="8784"/>
                <w:tab w:val="clear" w:pos="9360"/>
                <w:tab w:val="clear" w:pos="9792"/>
              </w:tabs>
              <w:spacing w:before="120" w:line="240" w:lineRule="auto"/>
              <w:ind w:left="360" w:right="0" w:firstLine="0"/>
              <w:jc w:val="both"/>
              <w:rPr>
                <w:sz w:val="18"/>
                <w:szCs w:val="18"/>
              </w:rPr>
            </w:pPr>
          </w:p>
        </w:tc>
        <w:tc>
          <w:tcPr>
            <w:tcW w:w="450" w:type="dxa"/>
            <w:tcBorders>
              <w:top w:val="nil"/>
              <w:left w:val="single" w:sz="4" w:space="0" w:color="auto"/>
              <w:bottom w:val="nil"/>
              <w:right w:val="single" w:sz="4" w:space="0" w:color="auto"/>
            </w:tcBorders>
            <w:vAlign w:val="center"/>
          </w:tcPr>
          <w:p w:rsidR="00BD4B32" w:rsidRPr="0098400E" w:rsidRDefault="00BD4B32" w:rsidP="007E42B8">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7E42B8">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7E42B8">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D4B32" w:rsidRPr="0098400E" w:rsidRDefault="00BD4B32" w:rsidP="007E42B8">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7E42B8">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D4B32" w:rsidRPr="0098400E" w:rsidRDefault="00BD4B32" w:rsidP="007E42B8">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7E42B8">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7E42B8">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7E42B8">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D4B32" w:rsidRPr="0098400E" w:rsidRDefault="00BD4B32" w:rsidP="007E42B8">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7E42B8">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7E42B8">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7E42B8">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BD4B32" w:rsidRPr="0098400E" w:rsidRDefault="00BD4B32" w:rsidP="007E42B8">
            <w:pPr>
              <w:pStyle w:val="Description"/>
              <w:spacing w:before="60" w:after="120" w:line="240" w:lineRule="auto"/>
              <w:jc w:val="center"/>
              <w:rPr>
                <w:sz w:val="16"/>
                <w:szCs w:val="16"/>
              </w:rPr>
            </w:pPr>
          </w:p>
        </w:tc>
      </w:tr>
      <w:tr w:rsidR="00BD4B32" w:rsidRPr="0098400E" w:rsidTr="001C2376">
        <w:tc>
          <w:tcPr>
            <w:tcW w:w="5220" w:type="dxa"/>
            <w:tcBorders>
              <w:top w:val="nil"/>
              <w:left w:val="nil"/>
              <w:bottom w:val="nil"/>
              <w:right w:val="single" w:sz="4" w:space="0" w:color="auto"/>
            </w:tcBorders>
            <w:vAlign w:val="bottom"/>
          </w:tcPr>
          <w:p w:rsidR="00E666E6" w:rsidRDefault="00E666E6" w:rsidP="007E42B8">
            <w:pPr>
              <w:pStyle w:val="Secondindent"/>
              <w:tabs>
                <w:tab w:val="clear" w:pos="864"/>
                <w:tab w:val="clear" w:pos="7200"/>
                <w:tab w:val="clear" w:pos="7632"/>
                <w:tab w:val="clear" w:pos="8064"/>
                <w:tab w:val="clear" w:pos="8784"/>
                <w:tab w:val="clear" w:pos="9360"/>
                <w:tab w:val="clear" w:pos="9792"/>
              </w:tabs>
              <w:spacing w:before="120" w:line="240" w:lineRule="auto"/>
              <w:ind w:left="360" w:right="0" w:firstLine="0"/>
              <w:jc w:val="both"/>
              <w:rPr>
                <w:sz w:val="18"/>
                <w:szCs w:val="18"/>
              </w:rPr>
            </w:pPr>
          </w:p>
          <w:p w:rsidR="00E666E6" w:rsidRDefault="00E666E6" w:rsidP="007E42B8">
            <w:pPr>
              <w:pStyle w:val="Secondindent"/>
              <w:tabs>
                <w:tab w:val="clear" w:pos="864"/>
                <w:tab w:val="clear" w:pos="7200"/>
                <w:tab w:val="clear" w:pos="7632"/>
                <w:tab w:val="clear" w:pos="8064"/>
                <w:tab w:val="clear" w:pos="8784"/>
                <w:tab w:val="clear" w:pos="9360"/>
                <w:tab w:val="clear" w:pos="9792"/>
              </w:tabs>
              <w:spacing w:before="120" w:line="240" w:lineRule="auto"/>
              <w:ind w:left="360" w:right="0" w:firstLine="0"/>
              <w:jc w:val="both"/>
              <w:rPr>
                <w:sz w:val="18"/>
                <w:szCs w:val="18"/>
              </w:rPr>
            </w:pPr>
          </w:p>
          <w:p w:rsidR="00E666E6" w:rsidRPr="009D1857" w:rsidRDefault="00E666E6" w:rsidP="007E42B8">
            <w:pPr>
              <w:pStyle w:val="Secondindent"/>
              <w:tabs>
                <w:tab w:val="clear" w:pos="864"/>
                <w:tab w:val="clear" w:pos="7200"/>
                <w:tab w:val="clear" w:pos="7632"/>
                <w:tab w:val="clear" w:pos="8064"/>
                <w:tab w:val="clear" w:pos="8784"/>
                <w:tab w:val="clear" w:pos="9360"/>
                <w:tab w:val="clear" w:pos="9792"/>
              </w:tabs>
              <w:spacing w:before="120" w:line="240" w:lineRule="auto"/>
              <w:ind w:left="360" w:right="0" w:firstLine="0"/>
              <w:jc w:val="both"/>
              <w:rPr>
                <w:sz w:val="18"/>
                <w:szCs w:val="18"/>
              </w:rPr>
            </w:pPr>
          </w:p>
        </w:tc>
        <w:tc>
          <w:tcPr>
            <w:tcW w:w="450" w:type="dxa"/>
            <w:tcBorders>
              <w:top w:val="nil"/>
              <w:left w:val="single" w:sz="4" w:space="0" w:color="auto"/>
              <w:bottom w:val="nil"/>
              <w:right w:val="single" w:sz="4" w:space="0" w:color="auto"/>
            </w:tcBorders>
            <w:vAlign w:val="center"/>
          </w:tcPr>
          <w:p w:rsidR="00BD4B32" w:rsidRPr="0098400E" w:rsidRDefault="00BD4B32" w:rsidP="007E42B8">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7E42B8">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7E42B8">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D4B32" w:rsidRPr="0098400E" w:rsidRDefault="00BD4B32" w:rsidP="007E42B8">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7E42B8">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D4B32" w:rsidRPr="0098400E" w:rsidRDefault="00BD4B32" w:rsidP="007E42B8">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7E42B8">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7E42B8">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7E42B8">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D4B32" w:rsidRPr="0098400E" w:rsidRDefault="00BD4B32" w:rsidP="007E42B8">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7E42B8">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7E42B8">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7E42B8">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BD4B32" w:rsidRPr="0098400E" w:rsidRDefault="00BD4B32" w:rsidP="007E42B8">
            <w:pPr>
              <w:pStyle w:val="Description"/>
              <w:spacing w:before="60" w:after="120" w:line="240" w:lineRule="auto"/>
              <w:jc w:val="center"/>
              <w:rPr>
                <w:sz w:val="16"/>
                <w:szCs w:val="16"/>
              </w:rPr>
            </w:pPr>
          </w:p>
        </w:tc>
      </w:tr>
      <w:tr w:rsidR="00BD4B32" w:rsidRPr="0098400E" w:rsidTr="001C2376">
        <w:tc>
          <w:tcPr>
            <w:tcW w:w="5220" w:type="dxa"/>
            <w:tcBorders>
              <w:top w:val="nil"/>
              <w:left w:val="nil"/>
              <w:bottom w:val="nil"/>
              <w:right w:val="single" w:sz="4" w:space="0" w:color="auto"/>
            </w:tcBorders>
            <w:vAlign w:val="bottom"/>
          </w:tcPr>
          <w:p w:rsidR="00BD4B32" w:rsidRPr="009D1857" w:rsidRDefault="00BD4B32" w:rsidP="007E42B8">
            <w:pPr>
              <w:pStyle w:val="Secondindent"/>
              <w:tabs>
                <w:tab w:val="clear" w:pos="864"/>
                <w:tab w:val="clear" w:pos="7200"/>
                <w:tab w:val="clear" w:pos="7632"/>
                <w:tab w:val="clear" w:pos="8064"/>
                <w:tab w:val="clear" w:pos="8784"/>
                <w:tab w:val="clear" w:pos="9360"/>
                <w:tab w:val="clear" w:pos="9792"/>
              </w:tabs>
              <w:spacing w:before="120" w:line="240" w:lineRule="auto"/>
              <w:ind w:left="360" w:right="0" w:firstLine="0"/>
              <w:jc w:val="both"/>
              <w:rPr>
                <w:sz w:val="18"/>
                <w:szCs w:val="18"/>
              </w:rPr>
            </w:pPr>
          </w:p>
        </w:tc>
        <w:tc>
          <w:tcPr>
            <w:tcW w:w="450" w:type="dxa"/>
            <w:tcBorders>
              <w:top w:val="nil"/>
              <w:left w:val="single" w:sz="4" w:space="0" w:color="auto"/>
              <w:bottom w:val="nil"/>
              <w:right w:val="single" w:sz="4" w:space="0" w:color="auto"/>
            </w:tcBorders>
            <w:vAlign w:val="center"/>
          </w:tcPr>
          <w:p w:rsidR="00BD4B32" w:rsidRPr="0098400E" w:rsidRDefault="00BD4B32" w:rsidP="007E42B8">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7E42B8">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7E42B8">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D4B32" w:rsidRPr="0098400E" w:rsidRDefault="00BD4B32" w:rsidP="007E42B8">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7E42B8">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D4B32" w:rsidRPr="0098400E" w:rsidRDefault="00BD4B32" w:rsidP="007E42B8">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7E42B8">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7E42B8">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7E42B8">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D4B32" w:rsidRPr="0098400E" w:rsidRDefault="00BD4B32" w:rsidP="007E42B8">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7E42B8">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7E42B8">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7E42B8">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BD4B32" w:rsidRPr="0098400E" w:rsidRDefault="00BD4B32" w:rsidP="007E42B8">
            <w:pPr>
              <w:pStyle w:val="Description"/>
              <w:spacing w:before="60" w:after="120" w:line="240" w:lineRule="auto"/>
              <w:jc w:val="center"/>
              <w:rPr>
                <w:sz w:val="16"/>
                <w:szCs w:val="16"/>
              </w:rPr>
            </w:pPr>
          </w:p>
        </w:tc>
      </w:tr>
      <w:tr w:rsidR="00BD4B32" w:rsidRPr="0098400E" w:rsidTr="001C2376">
        <w:tc>
          <w:tcPr>
            <w:tcW w:w="5220" w:type="dxa"/>
            <w:tcBorders>
              <w:top w:val="nil"/>
              <w:left w:val="nil"/>
              <w:bottom w:val="nil"/>
              <w:right w:val="single" w:sz="4" w:space="0" w:color="auto"/>
            </w:tcBorders>
            <w:vAlign w:val="bottom"/>
          </w:tcPr>
          <w:p w:rsidR="00BD4B32" w:rsidRPr="00A24E9D" w:rsidRDefault="00BD4B32" w:rsidP="00B77A55">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b/>
                <w:sz w:val="18"/>
                <w:szCs w:val="18"/>
              </w:rPr>
            </w:pPr>
            <w:r>
              <w:rPr>
                <w:b/>
                <w:sz w:val="18"/>
                <w:szCs w:val="18"/>
              </w:rPr>
              <w:lastRenderedPageBreak/>
              <w:t>ADDENDUM:</w:t>
            </w:r>
          </w:p>
        </w:tc>
        <w:tc>
          <w:tcPr>
            <w:tcW w:w="450" w:type="dxa"/>
            <w:tcBorders>
              <w:top w:val="nil"/>
              <w:left w:val="single" w:sz="4" w:space="0" w:color="auto"/>
              <w:bottom w:val="nil"/>
              <w:right w:val="single" w:sz="4" w:space="0" w:color="auto"/>
            </w:tcBorders>
            <w:vAlign w:val="center"/>
          </w:tcPr>
          <w:p w:rsidR="00BD4B32" w:rsidRDefault="00BD4B32" w:rsidP="00B77A55">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r>
      <w:tr w:rsidR="00BD4B32" w:rsidRPr="0098400E" w:rsidTr="001C2376">
        <w:tc>
          <w:tcPr>
            <w:tcW w:w="5220" w:type="dxa"/>
            <w:tcBorders>
              <w:top w:val="nil"/>
              <w:left w:val="nil"/>
              <w:bottom w:val="nil"/>
              <w:right w:val="single" w:sz="4" w:space="0" w:color="auto"/>
            </w:tcBorders>
            <w:vAlign w:val="bottom"/>
          </w:tcPr>
          <w:p w:rsidR="00BD4B32" w:rsidRPr="00286B30" w:rsidRDefault="00BD4B32" w:rsidP="00AB2C90">
            <w:pPr>
              <w:pStyle w:val="Secondindent"/>
              <w:tabs>
                <w:tab w:val="clear" w:pos="864"/>
                <w:tab w:val="clear" w:pos="7200"/>
                <w:tab w:val="clear" w:pos="7632"/>
                <w:tab w:val="clear" w:pos="8064"/>
                <w:tab w:val="clear" w:pos="8784"/>
                <w:tab w:val="clear" w:pos="9360"/>
                <w:tab w:val="clear" w:pos="9792"/>
              </w:tabs>
              <w:spacing w:before="120" w:line="240" w:lineRule="auto"/>
              <w:ind w:left="65" w:right="0" w:firstLine="0"/>
              <w:jc w:val="both"/>
              <w:rPr>
                <w:b/>
                <w:sz w:val="18"/>
                <w:szCs w:val="18"/>
              </w:rPr>
            </w:pPr>
            <w:r>
              <w:rPr>
                <w:b/>
                <w:sz w:val="18"/>
                <w:szCs w:val="18"/>
              </w:rPr>
              <w:t xml:space="preserve">  </w:t>
            </w:r>
            <w:smartTag w:uri="urn:schemas-microsoft-com:office:smarttags" w:element="place">
              <w:smartTag w:uri="urn:schemas-microsoft-com:office:smarttags" w:element="PlaceType">
                <w:r w:rsidRPr="00286B30">
                  <w:rPr>
                    <w:b/>
                    <w:sz w:val="18"/>
                    <w:szCs w:val="18"/>
                  </w:rPr>
                  <w:t>COUNTY</w:t>
                </w:r>
              </w:smartTag>
              <w:r w:rsidRPr="00286B30">
                <w:rPr>
                  <w:b/>
                  <w:sz w:val="18"/>
                  <w:szCs w:val="18"/>
                </w:rPr>
                <w:t xml:space="preserve"> </w:t>
              </w:r>
              <w:smartTag w:uri="urn:schemas-microsoft-com:office:smarttags" w:element="PlaceName">
                <w:r w:rsidRPr="00286B30">
                  <w:rPr>
                    <w:b/>
                    <w:sz w:val="18"/>
                    <w:szCs w:val="18"/>
                  </w:rPr>
                  <w:t>EXTENSION</w:t>
                </w:r>
              </w:smartTag>
            </w:smartTag>
            <w:r w:rsidRPr="00286B30">
              <w:rPr>
                <w:b/>
                <w:sz w:val="18"/>
                <w:szCs w:val="18"/>
              </w:rPr>
              <w:t>:</w:t>
            </w:r>
          </w:p>
        </w:tc>
        <w:tc>
          <w:tcPr>
            <w:tcW w:w="450" w:type="dxa"/>
            <w:tcBorders>
              <w:top w:val="nil"/>
              <w:left w:val="single" w:sz="4" w:space="0" w:color="auto"/>
              <w:bottom w:val="nil"/>
              <w:right w:val="single" w:sz="4" w:space="0" w:color="auto"/>
            </w:tcBorders>
            <w:vAlign w:val="center"/>
          </w:tcPr>
          <w:p w:rsidR="00BD4B32" w:rsidRDefault="00BD4B32" w:rsidP="00B557B4">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r>
      <w:tr w:rsidR="00BD4B32" w:rsidRPr="0098400E" w:rsidTr="001C2376">
        <w:tc>
          <w:tcPr>
            <w:tcW w:w="5220" w:type="dxa"/>
            <w:tcBorders>
              <w:top w:val="nil"/>
              <w:left w:val="nil"/>
              <w:bottom w:val="nil"/>
              <w:right w:val="single" w:sz="4" w:space="0" w:color="auto"/>
            </w:tcBorders>
            <w:vAlign w:val="bottom"/>
          </w:tcPr>
          <w:p w:rsidR="00BD4B32" w:rsidRPr="009D1857" w:rsidRDefault="00BD4B32" w:rsidP="00AB2C90">
            <w:pPr>
              <w:pStyle w:val="Secondindent"/>
              <w:tabs>
                <w:tab w:val="clear" w:pos="864"/>
                <w:tab w:val="clear" w:pos="7200"/>
                <w:tab w:val="clear" w:pos="7632"/>
                <w:tab w:val="clear" w:pos="8064"/>
                <w:tab w:val="clear" w:pos="8784"/>
                <w:tab w:val="clear" w:pos="9360"/>
                <w:tab w:val="clear" w:pos="9792"/>
              </w:tabs>
              <w:spacing w:before="120" w:line="240" w:lineRule="auto"/>
              <w:ind w:left="515" w:right="0" w:hanging="270"/>
              <w:jc w:val="both"/>
              <w:rPr>
                <w:sz w:val="18"/>
                <w:szCs w:val="18"/>
              </w:rPr>
            </w:pPr>
            <w:r>
              <w:rPr>
                <w:sz w:val="18"/>
                <w:szCs w:val="18"/>
              </w:rPr>
              <w:t>1.</w:t>
            </w:r>
            <w:r>
              <w:rPr>
                <w:sz w:val="18"/>
                <w:szCs w:val="18"/>
              </w:rPr>
              <w:tab/>
            </w:r>
            <w:r w:rsidRPr="009D1857">
              <w:rPr>
                <w:sz w:val="18"/>
                <w:szCs w:val="18"/>
              </w:rPr>
              <w:t xml:space="preserve">Determine whether minutes have been signed as required by Chapter </w:t>
            </w:r>
            <w:proofErr w:type="gramStart"/>
            <w:r w:rsidRPr="009D1857">
              <w:rPr>
                <w:sz w:val="18"/>
                <w:szCs w:val="18"/>
              </w:rPr>
              <w:t>176A.14(</w:t>
            </w:r>
            <w:proofErr w:type="gramEnd"/>
            <w:r w:rsidRPr="009D1857">
              <w:rPr>
                <w:sz w:val="18"/>
                <w:szCs w:val="18"/>
              </w:rPr>
              <w:t>3) of the Code of Iowa.</w:t>
            </w:r>
          </w:p>
        </w:tc>
        <w:tc>
          <w:tcPr>
            <w:tcW w:w="450" w:type="dxa"/>
            <w:tcBorders>
              <w:top w:val="nil"/>
              <w:left w:val="single" w:sz="4" w:space="0" w:color="auto"/>
              <w:bottom w:val="nil"/>
              <w:right w:val="single" w:sz="4" w:space="0" w:color="auto"/>
            </w:tcBorders>
            <w:vAlign w:val="center"/>
          </w:tcPr>
          <w:p w:rsidR="00BD4B32" w:rsidRDefault="00BD4B32" w:rsidP="00B557B4">
            <w:pPr>
              <w:pStyle w:val="Description"/>
              <w:spacing w:before="60" w:after="120" w:line="240" w:lineRule="auto"/>
              <w:jc w:val="center"/>
              <w:rPr>
                <w:sz w:val="16"/>
                <w:szCs w:val="16"/>
              </w:rPr>
            </w:pPr>
            <w:r>
              <w:rPr>
                <w:sz w:val="16"/>
                <w:szCs w:val="16"/>
              </w:rPr>
              <w:t>4</w:t>
            </w:r>
          </w:p>
        </w:tc>
        <w:tc>
          <w:tcPr>
            <w:tcW w:w="450" w:type="dxa"/>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r>
      <w:tr w:rsidR="00BD4B32" w:rsidRPr="0098400E" w:rsidTr="001C2376">
        <w:tc>
          <w:tcPr>
            <w:tcW w:w="5220" w:type="dxa"/>
            <w:tcBorders>
              <w:top w:val="nil"/>
              <w:left w:val="nil"/>
              <w:bottom w:val="nil"/>
              <w:right w:val="single" w:sz="4" w:space="0" w:color="auto"/>
            </w:tcBorders>
            <w:vAlign w:val="bottom"/>
          </w:tcPr>
          <w:p w:rsidR="00BD4B32" w:rsidRPr="009D1857" w:rsidRDefault="00BD4B32" w:rsidP="00CB3F35">
            <w:pPr>
              <w:pStyle w:val="Secondindent"/>
              <w:tabs>
                <w:tab w:val="clear" w:pos="864"/>
                <w:tab w:val="clear" w:pos="7200"/>
                <w:tab w:val="clear" w:pos="7632"/>
                <w:tab w:val="clear" w:pos="8064"/>
                <w:tab w:val="clear" w:pos="8784"/>
                <w:tab w:val="clear" w:pos="9360"/>
                <w:tab w:val="clear" w:pos="9792"/>
              </w:tabs>
              <w:spacing w:before="120" w:line="240" w:lineRule="auto"/>
              <w:ind w:left="515" w:right="0" w:hanging="270"/>
              <w:jc w:val="both"/>
              <w:rPr>
                <w:sz w:val="18"/>
                <w:szCs w:val="18"/>
              </w:rPr>
            </w:pPr>
            <w:r>
              <w:rPr>
                <w:sz w:val="18"/>
                <w:szCs w:val="18"/>
              </w:rPr>
              <w:t>2.</w:t>
            </w:r>
            <w:r>
              <w:rPr>
                <w:sz w:val="18"/>
                <w:szCs w:val="18"/>
              </w:rPr>
              <w:tab/>
            </w:r>
            <w:r w:rsidRPr="009D1857">
              <w:rPr>
                <w:sz w:val="18"/>
                <w:szCs w:val="18"/>
              </w:rPr>
              <w:t>Annual Report</w:t>
            </w:r>
            <w:r>
              <w:rPr>
                <w:sz w:val="18"/>
                <w:szCs w:val="18"/>
              </w:rPr>
              <w:t>:</w:t>
            </w:r>
          </w:p>
        </w:tc>
        <w:tc>
          <w:tcPr>
            <w:tcW w:w="450" w:type="dxa"/>
            <w:tcBorders>
              <w:top w:val="nil"/>
              <w:left w:val="single" w:sz="4" w:space="0" w:color="auto"/>
              <w:bottom w:val="nil"/>
              <w:right w:val="single" w:sz="4" w:space="0" w:color="auto"/>
            </w:tcBorders>
            <w:vAlign w:val="center"/>
          </w:tcPr>
          <w:p w:rsidR="00BD4B32" w:rsidRPr="0098400E" w:rsidRDefault="00BD4B32" w:rsidP="00AB2C90">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AB2C90">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AB2C90">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D4B32" w:rsidRPr="0098400E" w:rsidRDefault="00BD4B32" w:rsidP="00AB2C90">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AB2C90">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D4B32" w:rsidRPr="0098400E" w:rsidRDefault="00BD4B32" w:rsidP="00AB2C90">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AB2C90">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AB2C90">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AB2C90">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D4B32" w:rsidRPr="0098400E" w:rsidRDefault="00BD4B32" w:rsidP="00AB2C90">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AB2C90">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AB2C90">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AB2C90">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BD4B32" w:rsidRPr="0098400E" w:rsidRDefault="00BD4B32" w:rsidP="00AB2C90">
            <w:pPr>
              <w:pStyle w:val="Description"/>
              <w:spacing w:before="60" w:after="120" w:line="240" w:lineRule="auto"/>
              <w:jc w:val="center"/>
              <w:rPr>
                <w:sz w:val="16"/>
                <w:szCs w:val="16"/>
              </w:rPr>
            </w:pPr>
          </w:p>
        </w:tc>
      </w:tr>
      <w:tr w:rsidR="00BD4B32" w:rsidRPr="0098400E" w:rsidTr="001C2376">
        <w:tc>
          <w:tcPr>
            <w:tcW w:w="5220" w:type="dxa"/>
            <w:tcBorders>
              <w:top w:val="nil"/>
              <w:left w:val="nil"/>
              <w:bottom w:val="nil"/>
              <w:right w:val="single" w:sz="4" w:space="0" w:color="auto"/>
            </w:tcBorders>
            <w:vAlign w:val="bottom"/>
          </w:tcPr>
          <w:p w:rsidR="00BD4B32" w:rsidRPr="009D1857" w:rsidRDefault="00BD4B32" w:rsidP="00CB3F35">
            <w:pPr>
              <w:pStyle w:val="Secondindent"/>
              <w:tabs>
                <w:tab w:val="clear" w:pos="864"/>
                <w:tab w:val="clear" w:pos="7200"/>
                <w:tab w:val="clear" w:pos="7632"/>
                <w:tab w:val="clear" w:pos="8064"/>
                <w:tab w:val="clear" w:pos="8784"/>
                <w:tab w:val="clear" w:pos="9360"/>
                <w:tab w:val="clear" w:pos="9792"/>
              </w:tabs>
              <w:spacing w:before="120" w:line="240" w:lineRule="auto"/>
              <w:ind w:left="875" w:right="0" w:hanging="360"/>
              <w:jc w:val="both"/>
              <w:rPr>
                <w:sz w:val="18"/>
                <w:szCs w:val="18"/>
              </w:rPr>
            </w:pPr>
            <w:r>
              <w:rPr>
                <w:sz w:val="18"/>
                <w:szCs w:val="18"/>
              </w:rPr>
              <w:t>a.</w:t>
            </w:r>
            <w:r>
              <w:rPr>
                <w:sz w:val="18"/>
                <w:szCs w:val="18"/>
              </w:rPr>
              <w:tab/>
            </w:r>
            <w:r w:rsidRPr="009D1857">
              <w:rPr>
                <w:sz w:val="18"/>
                <w:szCs w:val="18"/>
              </w:rPr>
              <w:t>Determine the required summary of receipts and disbursements was published and trace to the cashbook.</w:t>
            </w:r>
          </w:p>
        </w:tc>
        <w:tc>
          <w:tcPr>
            <w:tcW w:w="450" w:type="dxa"/>
            <w:tcBorders>
              <w:top w:val="nil"/>
              <w:left w:val="single" w:sz="4" w:space="0" w:color="auto"/>
              <w:bottom w:val="nil"/>
              <w:right w:val="single" w:sz="4" w:space="0" w:color="auto"/>
            </w:tcBorders>
            <w:vAlign w:val="center"/>
          </w:tcPr>
          <w:p w:rsidR="00BD4B32" w:rsidRDefault="00BD4B32" w:rsidP="00B557B4">
            <w:pPr>
              <w:pStyle w:val="Description"/>
              <w:spacing w:before="60" w:after="120" w:line="240" w:lineRule="auto"/>
              <w:jc w:val="center"/>
              <w:rPr>
                <w:sz w:val="16"/>
                <w:szCs w:val="16"/>
              </w:rPr>
            </w:pPr>
            <w:r>
              <w:rPr>
                <w:sz w:val="16"/>
                <w:szCs w:val="16"/>
              </w:rPr>
              <w:t>4</w:t>
            </w:r>
          </w:p>
        </w:tc>
        <w:tc>
          <w:tcPr>
            <w:tcW w:w="450" w:type="dxa"/>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r>
      <w:tr w:rsidR="00BD4B32" w:rsidRPr="0098400E" w:rsidTr="001C2376">
        <w:tc>
          <w:tcPr>
            <w:tcW w:w="5220" w:type="dxa"/>
            <w:tcBorders>
              <w:top w:val="nil"/>
              <w:left w:val="nil"/>
              <w:bottom w:val="nil"/>
              <w:right w:val="single" w:sz="4" w:space="0" w:color="auto"/>
            </w:tcBorders>
            <w:vAlign w:val="bottom"/>
          </w:tcPr>
          <w:p w:rsidR="00BD4B32" w:rsidRPr="009D1857" w:rsidRDefault="00BD4B32" w:rsidP="00CB3F35">
            <w:pPr>
              <w:pStyle w:val="Secondindent"/>
              <w:tabs>
                <w:tab w:val="clear" w:pos="864"/>
                <w:tab w:val="clear" w:pos="7200"/>
                <w:tab w:val="clear" w:pos="7632"/>
                <w:tab w:val="clear" w:pos="8064"/>
                <w:tab w:val="clear" w:pos="8784"/>
                <w:tab w:val="clear" w:pos="9360"/>
                <w:tab w:val="clear" w:pos="9792"/>
              </w:tabs>
              <w:spacing w:before="120" w:line="240" w:lineRule="auto"/>
              <w:ind w:left="875" w:right="0" w:hanging="360"/>
              <w:jc w:val="both"/>
              <w:rPr>
                <w:sz w:val="18"/>
                <w:szCs w:val="18"/>
              </w:rPr>
            </w:pPr>
            <w:r>
              <w:rPr>
                <w:sz w:val="18"/>
                <w:szCs w:val="18"/>
              </w:rPr>
              <w:t>b.</w:t>
            </w:r>
            <w:r>
              <w:rPr>
                <w:sz w:val="18"/>
                <w:szCs w:val="18"/>
              </w:rPr>
              <w:tab/>
            </w:r>
            <w:r w:rsidRPr="009D1857">
              <w:rPr>
                <w:sz w:val="18"/>
                <w:szCs w:val="18"/>
              </w:rPr>
              <w:t>Determine any Agency Fund activity was published in summary format</w:t>
            </w:r>
            <w:r>
              <w:rPr>
                <w:sz w:val="18"/>
                <w:szCs w:val="18"/>
              </w:rPr>
              <w:t>,</w:t>
            </w:r>
            <w:r w:rsidRPr="009D1857">
              <w:rPr>
                <w:sz w:val="18"/>
                <w:szCs w:val="18"/>
              </w:rPr>
              <w:t xml:space="preserve"> at a minimum</w:t>
            </w:r>
            <w:r>
              <w:rPr>
                <w:sz w:val="18"/>
                <w:szCs w:val="18"/>
              </w:rPr>
              <w:t>,</w:t>
            </w:r>
            <w:r w:rsidRPr="009D1857">
              <w:rPr>
                <w:sz w:val="18"/>
                <w:szCs w:val="18"/>
              </w:rPr>
              <w:t xml:space="preserve"> and trace to supporting documentation.</w:t>
            </w:r>
          </w:p>
        </w:tc>
        <w:tc>
          <w:tcPr>
            <w:tcW w:w="450" w:type="dxa"/>
            <w:tcBorders>
              <w:top w:val="nil"/>
              <w:left w:val="single" w:sz="4" w:space="0" w:color="auto"/>
              <w:bottom w:val="nil"/>
              <w:right w:val="single" w:sz="4" w:space="0" w:color="auto"/>
            </w:tcBorders>
            <w:vAlign w:val="center"/>
          </w:tcPr>
          <w:p w:rsidR="00BD4B32" w:rsidRDefault="00BD4B32" w:rsidP="00B557B4">
            <w:pPr>
              <w:pStyle w:val="Description"/>
              <w:spacing w:before="60" w:after="120" w:line="240" w:lineRule="auto"/>
              <w:jc w:val="center"/>
              <w:rPr>
                <w:sz w:val="16"/>
                <w:szCs w:val="16"/>
              </w:rPr>
            </w:pPr>
            <w:r>
              <w:rPr>
                <w:sz w:val="16"/>
                <w:szCs w:val="16"/>
              </w:rPr>
              <w:t>4</w:t>
            </w:r>
          </w:p>
        </w:tc>
        <w:tc>
          <w:tcPr>
            <w:tcW w:w="450" w:type="dxa"/>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r>
      <w:tr w:rsidR="00BD4B32" w:rsidRPr="0098400E" w:rsidTr="001C2376">
        <w:tc>
          <w:tcPr>
            <w:tcW w:w="5220" w:type="dxa"/>
            <w:tcBorders>
              <w:top w:val="nil"/>
              <w:left w:val="nil"/>
              <w:bottom w:val="nil"/>
              <w:right w:val="single" w:sz="4" w:space="0" w:color="auto"/>
            </w:tcBorders>
            <w:vAlign w:val="bottom"/>
          </w:tcPr>
          <w:p w:rsidR="00BD4B32" w:rsidRPr="009D1857" w:rsidRDefault="00BD4B32" w:rsidP="00CB3F35">
            <w:pPr>
              <w:pStyle w:val="Secondindent"/>
              <w:tabs>
                <w:tab w:val="clear" w:pos="864"/>
                <w:tab w:val="clear" w:pos="7200"/>
                <w:tab w:val="clear" w:pos="7632"/>
                <w:tab w:val="clear" w:pos="8064"/>
                <w:tab w:val="clear" w:pos="8784"/>
                <w:tab w:val="clear" w:pos="9360"/>
                <w:tab w:val="clear" w:pos="9792"/>
              </w:tabs>
              <w:spacing w:before="120" w:line="240" w:lineRule="auto"/>
              <w:ind w:left="875" w:right="0" w:hanging="360"/>
              <w:jc w:val="both"/>
              <w:rPr>
                <w:sz w:val="18"/>
                <w:szCs w:val="18"/>
              </w:rPr>
            </w:pPr>
            <w:r>
              <w:rPr>
                <w:sz w:val="18"/>
                <w:szCs w:val="18"/>
              </w:rPr>
              <w:t>c.</w:t>
            </w:r>
            <w:r>
              <w:rPr>
                <w:sz w:val="18"/>
                <w:szCs w:val="18"/>
              </w:rPr>
              <w:tab/>
            </w:r>
            <w:r w:rsidRPr="009D1857">
              <w:rPr>
                <w:sz w:val="18"/>
                <w:szCs w:val="18"/>
              </w:rPr>
              <w:t>Determine the correct fund structure was used and Agency Funds were appropriately classified.</w:t>
            </w:r>
          </w:p>
        </w:tc>
        <w:tc>
          <w:tcPr>
            <w:tcW w:w="450" w:type="dxa"/>
            <w:tcBorders>
              <w:top w:val="nil"/>
              <w:left w:val="single" w:sz="4" w:space="0" w:color="auto"/>
              <w:bottom w:val="nil"/>
              <w:right w:val="single" w:sz="4" w:space="0" w:color="auto"/>
            </w:tcBorders>
            <w:vAlign w:val="center"/>
          </w:tcPr>
          <w:p w:rsidR="00BD4B32" w:rsidRDefault="00BD4B32" w:rsidP="00B557B4">
            <w:pPr>
              <w:pStyle w:val="Description"/>
              <w:spacing w:before="60" w:after="120" w:line="240" w:lineRule="auto"/>
              <w:jc w:val="center"/>
              <w:rPr>
                <w:sz w:val="16"/>
                <w:szCs w:val="16"/>
              </w:rPr>
            </w:pPr>
            <w:r>
              <w:rPr>
                <w:sz w:val="16"/>
                <w:szCs w:val="16"/>
              </w:rPr>
              <w:t>4</w:t>
            </w:r>
          </w:p>
        </w:tc>
        <w:tc>
          <w:tcPr>
            <w:tcW w:w="450" w:type="dxa"/>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r>
      <w:tr w:rsidR="00BD4B32" w:rsidRPr="0098400E" w:rsidTr="001C2376">
        <w:tc>
          <w:tcPr>
            <w:tcW w:w="5220" w:type="dxa"/>
            <w:tcBorders>
              <w:top w:val="nil"/>
              <w:left w:val="nil"/>
              <w:bottom w:val="nil"/>
              <w:right w:val="single" w:sz="4" w:space="0" w:color="auto"/>
            </w:tcBorders>
            <w:vAlign w:val="bottom"/>
          </w:tcPr>
          <w:p w:rsidR="00BD4B32" w:rsidRPr="009D1857" w:rsidRDefault="00BD4B32" w:rsidP="00B557B4">
            <w:pPr>
              <w:pStyle w:val="Secondindent"/>
              <w:tabs>
                <w:tab w:val="clear" w:pos="864"/>
                <w:tab w:val="clear" w:pos="7200"/>
                <w:tab w:val="clear" w:pos="7632"/>
                <w:tab w:val="clear" w:pos="8064"/>
                <w:tab w:val="clear" w:pos="8784"/>
                <w:tab w:val="clear" w:pos="9360"/>
                <w:tab w:val="clear" w:pos="9792"/>
              </w:tabs>
              <w:spacing w:before="120" w:line="240" w:lineRule="auto"/>
              <w:ind w:left="187" w:right="0" w:firstLine="0"/>
              <w:jc w:val="both"/>
              <w:rPr>
                <w:sz w:val="18"/>
                <w:szCs w:val="18"/>
              </w:rPr>
            </w:pPr>
          </w:p>
        </w:tc>
        <w:tc>
          <w:tcPr>
            <w:tcW w:w="450" w:type="dxa"/>
            <w:tcBorders>
              <w:top w:val="nil"/>
              <w:left w:val="single" w:sz="4" w:space="0" w:color="auto"/>
              <w:bottom w:val="nil"/>
              <w:right w:val="single" w:sz="4" w:space="0" w:color="auto"/>
            </w:tcBorders>
            <w:vAlign w:val="center"/>
          </w:tcPr>
          <w:p w:rsidR="00BD4B32" w:rsidRDefault="00BD4B32" w:rsidP="00B557B4">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r>
      <w:tr w:rsidR="00BD4B32" w:rsidRPr="0098400E" w:rsidTr="001C2376">
        <w:tc>
          <w:tcPr>
            <w:tcW w:w="5220" w:type="dxa"/>
            <w:tcBorders>
              <w:top w:val="nil"/>
              <w:left w:val="nil"/>
              <w:bottom w:val="nil"/>
              <w:right w:val="single" w:sz="4" w:space="0" w:color="auto"/>
            </w:tcBorders>
            <w:vAlign w:val="bottom"/>
          </w:tcPr>
          <w:p w:rsidR="00BD4B32" w:rsidRPr="009D1857" w:rsidRDefault="00BD4B32" w:rsidP="00B557B4">
            <w:pPr>
              <w:pStyle w:val="Secondindent"/>
              <w:tabs>
                <w:tab w:val="clear" w:pos="864"/>
                <w:tab w:val="clear" w:pos="7200"/>
                <w:tab w:val="clear" w:pos="7632"/>
                <w:tab w:val="clear" w:pos="8064"/>
                <w:tab w:val="clear" w:pos="8784"/>
                <w:tab w:val="clear" w:pos="9360"/>
                <w:tab w:val="clear" w:pos="9792"/>
              </w:tabs>
              <w:spacing w:before="120" w:line="240" w:lineRule="auto"/>
              <w:ind w:left="187" w:right="0" w:firstLine="0"/>
              <w:jc w:val="both"/>
              <w:rPr>
                <w:sz w:val="18"/>
                <w:szCs w:val="18"/>
              </w:rPr>
            </w:pPr>
          </w:p>
        </w:tc>
        <w:tc>
          <w:tcPr>
            <w:tcW w:w="450" w:type="dxa"/>
            <w:tcBorders>
              <w:top w:val="nil"/>
              <w:left w:val="single" w:sz="4" w:space="0" w:color="auto"/>
              <w:bottom w:val="nil"/>
              <w:right w:val="single" w:sz="4" w:space="0" w:color="auto"/>
            </w:tcBorders>
            <w:vAlign w:val="center"/>
          </w:tcPr>
          <w:p w:rsidR="00BD4B32" w:rsidRDefault="00BD4B32" w:rsidP="00B557B4">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r>
      <w:tr w:rsidR="00BD4B32" w:rsidRPr="0098400E" w:rsidTr="001C2376">
        <w:tc>
          <w:tcPr>
            <w:tcW w:w="5220" w:type="dxa"/>
            <w:tcBorders>
              <w:top w:val="nil"/>
              <w:left w:val="nil"/>
              <w:bottom w:val="nil"/>
              <w:right w:val="single" w:sz="4" w:space="0" w:color="auto"/>
            </w:tcBorders>
            <w:vAlign w:val="bottom"/>
          </w:tcPr>
          <w:p w:rsidR="00BD4B32" w:rsidRPr="009D1857" w:rsidRDefault="00BD4B32" w:rsidP="00AB2C90">
            <w:pPr>
              <w:pStyle w:val="Secondindent"/>
              <w:tabs>
                <w:tab w:val="clear" w:pos="864"/>
                <w:tab w:val="clear" w:pos="7200"/>
                <w:tab w:val="clear" w:pos="7632"/>
                <w:tab w:val="clear" w:pos="8064"/>
                <w:tab w:val="clear" w:pos="8784"/>
                <w:tab w:val="clear" w:pos="9360"/>
                <w:tab w:val="clear" w:pos="9792"/>
              </w:tabs>
              <w:spacing w:before="120" w:line="240" w:lineRule="auto"/>
              <w:ind w:left="187" w:right="0" w:firstLine="0"/>
              <w:jc w:val="both"/>
              <w:rPr>
                <w:sz w:val="18"/>
                <w:szCs w:val="18"/>
              </w:rPr>
            </w:pPr>
          </w:p>
        </w:tc>
        <w:tc>
          <w:tcPr>
            <w:tcW w:w="450" w:type="dxa"/>
            <w:tcBorders>
              <w:top w:val="nil"/>
              <w:left w:val="single" w:sz="4" w:space="0" w:color="auto"/>
              <w:bottom w:val="nil"/>
              <w:right w:val="single" w:sz="4" w:space="0" w:color="auto"/>
            </w:tcBorders>
            <w:vAlign w:val="center"/>
          </w:tcPr>
          <w:p w:rsidR="00BD4B32" w:rsidRDefault="00BD4B32" w:rsidP="00AB2C90">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AB2C90">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AB2C90">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D4B32" w:rsidRPr="0098400E" w:rsidRDefault="00BD4B32" w:rsidP="00AB2C90">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AB2C90">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D4B32" w:rsidRPr="0098400E" w:rsidRDefault="00BD4B32" w:rsidP="00AB2C90">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AB2C90">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AB2C90">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AB2C90">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D4B32" w:rsidRPr="0098400E" w:rsidRDefault="00BD4B32" w:rsidP="00AB2C90">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AB2C90">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AB2C90">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AB2C90">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BD4B32" w:rsidRPr="0098400E" w:rsidRDefault="00BD4B32" w:rsidP="00AB2C90">
            <w:pPr>
              <w:pStyle w:val="Description"/>
              <w:spacing w:before="60" w:after="120" w:line="240" w:lineRule="auto"/>
              <w:jc w:val="center"/>
              <w:rPr>
                <w:sz w:val="16"/>
                <w:szCs w:val="16"/>
              </w:rPr>
            </w:pPr>
          </w:p>
        </w:tc>
      </w:tr>
      <w:tr w:rsidR="00BD4B32" w:rsidRPr="0098400E" w:rsidTr="001C2376">
        <w:tc>
          <w:tcPr>
            <w:tcW w:w="5220" w:type="dxa"/>
            <w:tcBorders>
              <w:top w:val="nil"/>
              <w:left w:val="nil"/>
              <w:bottom w:val="nil"/>
              <w:right w:val="single" w:sz="4" w:space="0" w:color="auto"/>
            </w:tcBorders>
            <w:vAlign w:val="bottom"/>
          </w:tcPr>
          <w:p w:rsidR="00BD4B32" w:rsidRPr="009D1857" w:rsidRDefault="00BD4B32" w:rsidP="00AB2C90">
            <w:pPr>
              <w:pStyle w:val="Secondindent"/>
              <w:tabs>
                <w:tab w:val="clear" w:pos="864"/>
                <w:tab w:val="clear" w:pos="7200"/>
                <w:tab w:val="clear" w:pos="7632"/>
                <w:tab w:val="clear" w:pos="8064"/>
                <w:tab w:val="clear" w:pos="8784"/>
                <w:tab w:val="clear" w:pos="9360"/>
                <w:tab w:val="clear" w:pos="9792"/>
              </w:tabs>
              <w:spacing w:before="120" w:line="240" w:lineRule="auto"/>
              <w:ind w:left="187" w:right="0" w:firstLine="0"/>
              <w:jc w:val="both"/>
              <w:rPr>
                <w:sz w:val="18"/>
                <w:szCs w:val="18"/>
              </w:rPr>
            </w:pPr>
          </w:p>
        </w:tc>
        <w:tc>
          <w:tcPr>
            <w:tcW w:w="450" w:type="dxa"/>
            <w:tcBorders>
              <w:top w:val="nil"/>
              <w:left w:val="single" w:sz="4" w:space="0" w:color="auto"/>
              <w:bottom w:val="nil"/>
              <w:right w:val="single" w:sz="4" w:space="0" w:color="auto"/>
            </w:tcBorders>
            <w:vAlign w:val="center"/>
          </w:tcPr>
          <w:p w:rsidR="00BD4B32" w:rsidRDefault="00BD4B32" w:rsidP="00AB2C90">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AB2C90">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AB2C90">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D4B32" w:rsidRPr="0098400E" w:rsidRDefault="00BD4B32" w:rsidP="00AB2C90">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AB2C90">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D4B32" w:rsidRPr="0098400E" w:rsidRDefault="00BD4B32" w:rsidP="00AB2C90">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AB2C90">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AB2C90">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AB2C90">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D4B32" w:rsidRPr="0098400E" w:rsidRDefault="00BD4B32" w:rsidP="00AB2C90">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AB2C90">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AB2C90">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AB2C90">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BD4B32" w:rsidRPr="0098400E" w:rsidRDefault="00BD4B32" w:rsidP="00AB2C90">
            <w:pPr>
              <w:pStyle w:val="Description"/>
              <w:spacing w:before="60" w:after="120" w:line="240" w:lineRule="auto"/>
              <w:jc w:val="center"/>
              <w:rPr>
                <w:sz w:val="16"/>
                <w:szCs w:val="16"/>
              </w:rPr>
            </w:pPr>
          </w:p>
        </w:tc>
      </w:tr>
      <w:tr w:rsidR="00BD4B32" w:rsidRPr="0098400E" w:rsidTr="001C2376">
        <w:tc>
          <w:tcPr>
            <w:tcW w:w="5220" w:type="dxa"/>
            <w:tcBorders>
              <w:top w:val="nil"/>
              <w:left w:val="nil"/>
              <w:bottom w:val="nil"/>
              <w:right w:val="single" w:sz="4" w:space="0" w:color="auto"/>
            </w:tcBorders>
            <w:vAlign w:val="bottom"/>
          </w:tcPr>
          <w:p w:rsidR="00BD4B32" w:rsidRPr="009D1857" w:rsidRDefault="00BD4B32" w:rsidP="00AB2C90">
            <w:pPr>
              <w:pStyle w:val="Secondindent"/>
              <w:tabs>
                <w:tab w:val="clear" w:pos="864"/>
                <w:tab w:val="clear" w:pos="7200"/>
                <w:tab w:val="clear" w:pos="7632"/>
                <w:tab w:val="clear" w:pos="8064"/>
                <w:tab w:val="clear" w:pos="8784"/>
                <w:tab w:val="clear" w:pos="9360"/>
                <w:tab w:val="clear" w:pos="9792"/>
              </w:tabs>
              <w:spacing w:before="120" w:line="240" w:lineRule="auto"/>
              <w:ind w:left="187" w:right="0" w:firstLine="0"/>
              <w:jc w:val="both"/>
              <w:rPr>
                <w:sz w:val="18"/>
                <w:szCs w:val="18"/>
              </w:rPr>
            </w:pPr>
          </w:p>
        </w:tc>
        <w:tc>
          <w:tcPr>
            <w:tcW w:w="450" w:type="dxa"/>
            <w:tcBorders>
              <w:top w:val="nil"/>
              <w:left w:val="single" w:sz="4" w:space="0" w:color="auto"/>
              <w:bottom w:val="nil"/>
              <w:right w:val="single" w:sz="4" w:space="0" w:color="auto"/>
            </w:tcBorders>
            <w:vAlign w:val="center"/>
          </w:tcPr>
          <w:p w:rsidR="00BD4B32" w:rsidRDefault="00BD4B32" w:rsidP="00AB2C90">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AB2C90">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AB2C90">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D4B32" w:rsidRPr="0098400E" w:rsidRDefault="00BD4B32" w:rsidP="00AB2C90">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AB2C90">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D4B32" w:rsidRPr="0098400E" w:rsidRDefault="00BD4B32" w:rsidP="00AB2C90">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AB2C90">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AB2C90">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AB2C90">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D4B32" w:rsidRPr="0098400E" w:rsidRDefault="00BD4B32" w:rsidP="00AB2C90">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AB2C90">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AB2C90">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AB2C90">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BD4B32" w:rsidRPr="0098400E" w:rsidRDefault="00BD4B32" w:rsidP="00AB2C90">
            <w:pPr>
              <w:pStyle w:val="Description"/>
              <w:spacing w:before="60" w:after="120" w:line="240" w:lineRule="auto"/>
              <w:jc w:val="center"/>
              <w:rPr>
                <w:sz w:val="16"/>
                <w:szCs w:val="16"/>
              </w:rPr>
            </w:pPr>
          </w:p>
        </w:tc>
      </w:tr>
      <w:tr w:rsidR="00BD4B32" w:rsidRPr="0098400E" w:rsidTr="001C2376">
        <w:tc>
          <w:tcPr>
            <w:tcW w:w="5220" w:type="dxa"/>
            <w:tcBorders>
              <w:top w:val="nil"/>
              <w:left w:val="nil"/>
              <w:bottom w:val="nil"/>
              <w:right w:val="single" w:sz="4" w:space="0" w:color="auto"/>
            </w:tcBorders>
            <w:vAlign w:val="bottom"/>
          </w:tcPr>
          <w:p w:rsidR="00BD4B32" w:rsidRPr="009D1857" w:rsidRDefault="00BD4B32" w:rsidP="00AB2C90">
            <w:pPr>
              <w:pStyle w:val="Secondindent"/>
              <w:tabs>
                <w:tab w:val="clear" w:pos="864"/>
                <w:tab w:val="clear" w:pos="7200"/>
                <w:tab w:val="clear" w:pos="7632"/>
                <w:tab w:val="clear" w:pos="8064"/>
                <w:tab w:val="clear" w:pos="8784"/>
                <w:tab w:val="clear" w:pos="9360"/>
                <w:tab w:val="clear" w:pos="9792"/>
              </w:tabs>
              <w:spacing w:before="120" w:line="240" w:lineRule="auto"/>
              <w:ind w:left="187" w:right="0" w:firstLine="0"/>
              <w:jc w:val="both"/>
              <w:rPr>
                <w:sz w:val="18"/>
                <w:szCs w:val="18"/>
              </w:rPr>
            </w:pPr>
          </w:p>
        </w:tc>
        <w:tc>
          <w:tcPr>
            <w:tcW w:w="450" w:type="dxa"/>
            <w:tcBorders>
              <w:top w:val="nil"/>
              <w:left w:val="single" w:sz="4" w:space="0" w:color="auto"/>
              <w:bottom w:val="nil"/>
              <w:right w:val="single" w:sz="4" w:space="0" w:color="auto"/>
            </w:tcBorders>
            <w:vAlign w:val="center"/>
          </w:tcPr>
          <w:p w:rsidR="00BD4B32" w:rsidRDefault="00BD4B32" w:rsidP="00AB2C90">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AB2C90">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AB2C90">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D4B32" w:rsidRPr="0098400E" w:rsidRDefault="00BD4B32" w:rsidP="00AB2C90">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AB2C90">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D4B32" w:rsidRPr="0098400E" w:rsidRDefault="00BD4B32" w:rsidP="00AB2C90">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AB2C90">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AB2C90">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AB2C90">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D4B32" w:rsidRPr="0098400E" w:rsidRDefault="00BD4B32" w:rsidP="00AB2C90">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AB2C90">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AB2C90">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AB2C90">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BD4B32" w:rsidRPr="0098400E" w:rsidRDefault="00BD4B32" w:rsidP="00AB2C90">
            <w:pPr>
              <w:pStyle w:val="Description"/>
              <w:spacing w:before="60" w:after="120" w:line="240" w:lineRule="auto"/>
              <w:jc w:val="center"/>
              <w:rPr>
                <w:sz w:val="16"/>
                <w:szCs w:val="16"/>
              </w:rPr>
            </w:pPr>
          </w:p>
        </w:tc>
      </w:tr>
      <w:tr w:rsidR="00BD4B32" w:rsidRPr="0098400E" w:rsidTr="001C2376">
        <w:tc>
          <w:tcPr>
            <w:tcW w:w="5220" w:type="dxa"/>
            <w:tcBorders>
              <w:top w:val="nil"/>
              <w:left w:val="nil"/>
              <w:bottom w:val="nil"/>
              <w:right w:val="single" w:sz="4" w:space="0" w:color="auto"/>
            </w:tcBorders>
            <w:vAlign w:val="bottom"/>
          </w:tcPr>
          <w:p w:rsidR="00BD4B32" w:rsidRPr="009D1857" w:rsidRDefault="00BD4B32" w:rsidP="00AB2C90">
            <w:pPr>
              <w:pStyle w:val="Secondindent"/>
              <w:tabs>
                <w:tab w:val="clear" w:pos="864"/>
                <w:tab w:val="clear" w:pos="7200"/>
                <w:tab w:val="clear" w:pos="7632"/>
                <w:tab w:val="clear" w:pos="8064"/>
                <w:tab w:val="clear" w:pos="8784"/>
                <w:tab w:val="clear" w:pos="9360"/>
                <w:tab w:val="clear" w:pos="9792"/>
              </w:tabs>
              <w:spacing w:before="120" w:line="240" w:lineRule="auto"/>
              <w:ind w:left="187" w:right="0" w:firstLine="0"/>
              <w:jc w:val="both"/>
              <w:rPr>
                <w:sz w:val="18"/>
                <w:szCs w:val="18"/>
              </w:rPr>
            </w:pPr>
          </w:p>
        </w:tc>
        <w:tc>
          <w:tcPr>
            <w:tcW w:w="450" w:type="dxa"/>
            <w:tcBorders>
              <w:top w:val="nil"/>
              <w:left w:val="single" w:sz="4" w:space="0" w:color="auto"/>
              <w:bottom w:val="nil"/>
              <w:right w:val="single" w:sz="4" w:space="0" w:color="auto"/>
            </w:tcBorders>
            <w:vAlign w:val="center"/>
          </w:tcPr>
          <w:p w:rsidR="00BD4B32" w:rsidRDefault="00BD4B32" w:rsidP="00AB2C90">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AB2C90">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AB2C90">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D4B32" w:rsidRPr="0098400E" w:rsidRDefault="00BD4B32" w:rsidP="00AB2C90">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AB2C90">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D4B32" w:rsidRPr="0098400E" w:rsidRDefault="00BD4B32" w:rsidP="00AB2C90">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AB2C90">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AB2C90">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AB2C90">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D4B32" w:rsidRPr="0098400E" w:rsidRDefault="00BD4B32" w:rsidP="00AB2C90">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AB2C90">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AB2C90">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AB2C90">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BD4B32" w:rsidRPr="0098400E" w:rsidRDefault="00BD4B32" w:rsidP="00AB2C90">
            <w:pPr>
              <w:pStyle w:val="Description"/>
              <w:spacing w:before="60" w:after="120" w:line="240" w:lineRule="auto"/>
              <w:jc w:val="center"/>
              <w:rPr>
                <w:sz w:val="16"/>
                <w:szCs w:val="16"/>
              </w:rPr>
            </w:pPr>
          </w:p>
        </w:tc>
      </w:tr>
      <w:tr w:rsidR="00BD4B32" w:rsidRPr="0098400E" w:rsidTr="001C2376">
        <w:tc>
          <w:tcPr>
            <w:tcW w:w="5220" w:type="dxa"/>
            <w:tcBorders>
              <w:top w:val="nil"/>
              <w:left w:val="nil"/>
              <w:bottom w:val="nil"/>
              <w:right w:val="single" w:sz="4" w:space="0" w:color="auto"/>
            </w:tcBorders>
            <w:vAlign w:val="bottom"/>
          </w:tcPr>
          <w:p w:rsidR="00BD4B32" w:rsidRPr="009D1857" w:rsidRDefault="00BD4B32" w:rsidP="00AB2C90">
            <w:pPr>
              <w:pStyle w:val="Secondindent"/>
              <w:tabs>
                <w:tab w:val="clear" w:pos="864"/>
                <w:tab w:val="clear" w:pos="7200"/>
                <w:tab w:val="clear" w:pos="7632"/>
                <w:tab w:val="clear" w:pos="8064"/>
                <w:tab w:val="clear" w:pos="8784"/>
                <w:tab w:val="clear" w:pos="9360"/>
                <w:tab w:val="clear" w:pos="9792"/>
              </w:tabs>
              <w:spacing w:before="120" w:line="240" w:lineRule="auto"/>
              <w:ind w:left="187" w:right="0" w:firstLine="0"/>
              <w:jc w:val="both"/>
              <w:rPr>
                <w:sz w:val="18"/>
                <w:szCs w:val="18"/>
              </w:rPr>
            </w:pPr>
          </w:p>
        </w:tc>
        <w:tc>
          <w:tcPr>
            <w:tcW w:w="450" w:type="dxa"/>
            <w:tcBorders>
              <w:top w:val="nil"/>
              <w:left w:val="single" w:sz="4" w:space="0" w:color="auto"/>
              <w:bottom w:val="nil"/>
              <w:right w:val="single" w:sz="4" w:space="0" w:color="auto"/>
            </w:tcBorders>
            <w:vAlign w:val="center"/>
          </w:tcPr>
          <w:p w:rsidR="00BD4B32" w:rsidRDefault="00BD4B32" w:rsidP="00AB2C90">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AB2C90">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AB2C90">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D4B32" w:rsidRPr="0098400E" w:rsidRDefault="00BD4B32" w:rsidP="00AB2C90">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AB2C90">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D4B32" w:rsidRPr="0098400E" w:rsidRDefault="00BD4B32" w:rsidP="00AB2C90">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AB2C90">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AB2C90">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AB2C90">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D4B32" w:rsidRPr="0098400E" w:rsidRDefault="00BD4B32" w:rsidP="00AB2C90">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AB2C90">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AB2C90">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AB2C90">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BD4B32" w:rsidRPr="0098400E" w:rsidRDefault="00BD4B32" w:rsidP="00AB2C90">
            <w:pPr>
              <w:pStyle w:val="Description"/>
              <w:spacing w:before="60" w:after="120" w:line="240" w:lineRule="auto"/>
              <w:jc w:val="center"/>
              <w:rPr>
                <w:sz w:val="16"/>
                <w:szCs w:val="16"/>
              </w:rPr>
            </w:pPr>
          </w:p>
        </w:tc>
      </w:tr>
      <w:tr w:rsidR="00C46B63" w:rsidRPr="0098400E" w:rsidTr="001C2376">
        <w:tc>
          <w:tcPr>
            <w:tcW w:w="5220" w:type="dxa"/>
            <w:tcBorders>
              <w:top w:val="nil"/>
              <w:left w:val="nil"/>
              <w:bottom w:val="nil"/>
              <w:right w:val="single" w:sz="4" w:space="0" w:color="auto"/>
            </w:tcBorders>
            <w:vAlign w:val="bottom"/>
          </w:tcPr>
          <w:p w:rsidR="00C46B63" w:rsidRPr="009D1857" w:rsidRDefault="00C46B63" w:rsidP="00AB2C90">
            <w:pPr>
              <w:pStyle w:val="Secondindent"/>
              <w:tabs>
                <w:tab w:val="clear" w:pos="864"/>
                <w:tab w:val="clear" w:pos="7200"/>
                <w:tab w:val="clear" w:pos="7632"/>
                <w:tab w:val="clear" w:pos="8064"/>
                <w:tab w:val="clear" w:pos="8784"/>
                <w:tab w:val="clear" w:pos="9360"/>
                <w:tab w:val="clear" w:pos="9792"/>
              </w:tabs>
              <w:spacing w:before="120" w:line="240" w:lineRule="auto"/>
              <w:ind w:left="187" w:right="0" w:firstLine="0"/>
              <w:jc w:val="both"/>
              <w:rPr>
                <w:sz w:val="18"/>
                <w:szCs w:val="18"/>
              </w:rPr>
            </w:pPr>
          </w:p>
        </w:tc>
        <w:tc>
          <w:tcPr>
            <w:tcW w:w="450" w:type="dxa"/>
            <w:tcBorders>
              <w:top w:val="nil"/>
              <w:left w:val="single" w:sz="4" w:space="0" w:color="auto"/>
              <w:bottom w:val="nil"/>
              <w:right w:val="single" w:sz="4" w:space="0" w:color="auto"/>
            </w:tcBorders>
            <w:vAlign w:val="center"/>
          </w:tcPr>
          <w:p w:rsidR="00C46B63" w:rsidRDefault="00C46B63" w:rsidP="00AB2C90">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C46B63" w:rsidRPr="0098400E" w:rsidRDefault="00C46B63" w:rsidP="00AB2C90">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C46B63" w:rsidRPr="0098400E" w:rsidRDefault="00C46B63" w:rsidP="00AB2C90">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C46B63" w:rsidRPr="0098400E" w:rsidRDefault="00C46B63" w:rsidP="00AB2C90">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C46B63" w:rsidRPr="0098400E" w:rsidRDefault="00C46B63" w:rsidP="00AB2C90">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C46B63" w:rsidRPr="0098400E" w:rsidRDefault="00C46B63" w:rsidP="00AB2C90">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C46B63" w:rsidRPr="0098400E" w:rsidRDefault="00C46B63" w:rsidP="00AB2C90">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C46B63" w:rsidRPr="0098400E" w:rsidRDefault="00C46B63" w:rsidP="00AB2C90">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C46B63" w:rsidRPr="0098400E" w:rsidRDefault="00C46B63" w:rsidP="00AB2C90">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C46B63" w:rsidRPr="0098400E" w:rsidRDefault="00C46B63" w:rsidP="00AB2C90">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C46B63" w:rsidRPr="0098400E" w:rsidRDefault="00C46B63" w:rsidP="00AB2C90">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C46B63" w:rsidRPr="0098400E" w:rsidRDefault="00C46B63" w:rsidP="00AB2C90">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C46B63" w:rsidRPr="0098400E" w:rsidRDefault="00C46B63" w:rsidP="00AB2C90">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C46B63" w:rsidRPr="0098400E" w:rsidRDefault="00C46B63" w:rsidP="00AB2C90">
            <w:pPr>
              <w:pStyle w:val="Description"/>
              <w:spacing w:before="60" w:after="120" w:line="240" w:lineRule="auto"/>
              <w:jc w:val="center"/>
              <w:rPr>
                <w:sz w:val="16"/>
                <w:szCs w:val="16"/>
              </w:rPr>
            </w:pPr>
          </w:p>
        </w:tc>
      </w:tr>
      <w:tr w:rsidR="00BD4B32" w:rsidRPr="0098400E" w:rsidTr="001C2376">
        <w:tc>
          <w:tcPr>
            <w:tcW w:w="5220" w:type="dxa"/>
            <w:tcBorders>
              <w:top w:val="nil"/>
              <w:left w:val="nil"/>
              <w:bottom w:val="nil"/>
              <w:right w:val="single" w:sz="4" w:space="0" w:color="auto"/>
            </w:tcBorders>
            <w:vAlign w:val="bottom"/>
          </w:tcPr>
          <w:p w:rsidR="00BD4B32" w:rsidRPr="009D1857" w:rsidRDefault="00BD4B32" w:rsidP="00AB2C90">
            <w:pPr>
              <w:pStyle w:val="Secondindent"/>
              <w:tabs>
                <w:tab w:val="clear" w:pos="864"/>
                <w:tab w:val="clear" w:pos="7200"/>
                <w:tab w:val="clear" w:pos="7632"/>
                <w:tab w:val="clear" w:pos="8064"/>
                <w:tab w:val="clear" w:pos="8784"/>
                <w:tab w:val="clear" w:pos="9360"/>
                <w:tab w:val="clear" w:pos="9792"/>
              </w:tabs>
              <w:spacing w:before="120" w:line="240" w:lineRule="auto"/>
              <w:ind w:left="187" w:right="0" w:firstLine="0"/>
              <w:jc w:val="both"/>
              <w:rPr>
                <w:sz w:val="18"/>
                <w:szCs w:val="18"/>
              </w:rPr>
            </w:pPr>
          </w:p>
        </w:tc>
        <w:tc>
          <w:tcPr>
            <w:tcW w:w="450" w:type="dxa"/>
            <w:tcBorders>
              <w:top w:val="nil"/>
              <w:left w:val="single" w:sz="4" w:space="0" w:color="auto"/>
              <w:bottom w:val="nil"/>
              <w:right w:val="single" w:sz="4" w:space="0" w:color="auto"/>
            </w:tcBorders>
            <w:vAlign w:val="center"/>
          </w:tcPr>
          <w:p w:rsidR="00BD4B32" w:rsidRDefault="00BD4B32" w:rsidP="00AB2C90">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AB2C90">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AB2C90">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D4B32" w:rsidRPr="0098400E" w:rsidRDefault="00BD4B32" w:rsidP="00AB2C90">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AB2C90">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D4B32" w:rsidRPr="0098400E" w:rsidRDefault="00BD4B32" w:rsidP="00AB2C90">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AB2C90">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AB2C90">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AB2C90">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D4B32" w:rsidRPr="0098400E" w:rsidRDefault="00BD4B32" w:rsidP="00AB2C90">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AB2C90">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AB2C90">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AB2C90">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BD4B32" w:rsidRPr="0098400E" w:rsidRDefault="00BD4B32" w:rsidP="00AB2C90">
            <w:pPr>
              <w:pStyle w:val="Description"/>
              <w:spacing w:before="60" w:after="120" w:line="240" w:lineRule="auto"/>
              <w:jc w:val="center"/>
              <w:rPr>
                <w:sz w:val="16"/>
                <w:szCs w:val="16"/>
              </w:rPr>
            </w:pPr>
          </w:p>
        </w:tc>
      </w:tr>
      <w:tr w:rsidR="00BD4B32" w:rsidRPr="0098400E" w:rsidTr="001C2376">
        <w:tc>
          <w:tcPr>
            <w:tcW w:w="5220" w:type="dxa"/>
            <w:tcBorders>
              <w:top w:val="nil"/>
              <w:left w:val="nil"/>
              <w:bottom w:val="nil"/>
              <w:right w:val="single" w:sz="4" w:space="0" w:color="auto"/>
            </w:tcBorders>
            <w:vAlign w:val="bottom"/>
          </w:tcPr>
          <w:p w:rsidR="00BD4B32" w:rsidRPr="009D1857" w:rsidRDefault="00BD4B32" w:rsidP="00AB2C90">
            <w:pPr>
              <w:pStyle w:val="Secondindent"/>
              <w:tabs>
                <w:tab w:val="clear" w:pos="864"/>
                <w:tab w:val="clear" w:pos="7200"/>
                <w:tab w:val="clear" w:pos="7632"/>
                <w:tab w:val="clear" w:pos="8064"/>
                <w:tab w:val="clear" w:pos="8784"/>
                <w:tab w:val="clear" w:pos="9360"/>
                <w:tab w:val="clear" w:pos="9792"/>
              </w:tabs>
              <w:spacing w:before="120" w:line="240" w:lineRule="auto"/>
              <w:ind w:left="187" w:right="0" w:firstLine="0"/>
              <w:jc w:val="both"/>
              <w:rPr>
                <w:sz w:val="18"/>
                <w:szCs w:val="18"/>
              </w:rPr>
            </w:pPr>
          </w:p>
        </w:tc>
        <w:tc>
          <w:tcPr>
            <w:tcW w:w="450" w:type="dxa"/>
            <w:tcBorders>
              <w:top w:val="nil"/>
              <w:left w:val="single" w:sz="4" w:space="0" w:color="auto"/>
              <w:bottom w:val="nil"/>
              <w:right w:val="single" w:sz="4" w:space="0" w:color="auto"/>
            </w:tcBorders>
            <w:vAlign w:val="center"/>
          </w:tcPr>
          <w:p w:rsidR="00BD4B32" w:rsidRDefault="00BD4B32" w:rsidP="00AB2C90">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AB2C90">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AB2C90">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D4B32" w:rsidRPr="0098400E" w:rsidRDefault="00BD4B32" w:rsidP="00AB2C90">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AB2C90">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D4B32" w:rsidRPr="0098400E" w:rsidRDefault="00BD4B32" w:rsidP="00AB2C90">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AB2C90">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AB2C90">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AB2C90">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D4B32" w:rsidRPr="0098400E" w:rsidRDefault="00BD4B32" w:rsidP="00AB2C90">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AB2C90">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AB2C90">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AB2C90">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BD4B32" w:rsidRPr="0098400E" w:rsidRDefault="00BD4B32" w:rsidP="00AB2C90">
            <w:pPr>
              <w:pStyle w:val="Description"/>
              <w:spacing w:before="60" w:after="120" w:line="240" w:lineRule="auto"/>
              <w:jc w:val="center"/>
              <w:rPr>
                <w:sz w:val="16"/>
                <w:szCs w:val="16"/>
              </w:rPr>
            </w:pPr>
          </w:p>
        </w:tc>
      </w:tr>
      <w:tr w:rsidR="00BD4B32" w:rsidRPr="0098400E" w:rsidTr="001C2376">
        <w:tc>
          <w:tcPr>
            <w:tcW w:w="5220" w:type="dxa"/>
            <w:tcBorders>
              <w:top w:val="nil"/>
              <w:left w:val="nil"/>
              <w:bottom w:val="nil"/>
              <w:right w:val="single" w:sz="4" w:space="0" w:color="auto"/>
            </w:tcBorders>
            <w:vAlign w:val="bottom"/>
          </w:tcPr>
          <w:p w:rsidR="00BD4B32" w:rsidRPr="00A24E9D" w:rsidRDefault="00BD4B32" w:rsidP="00B77A55">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b/>
                <w:sz w:val="18"/>
                <w:szCs w:val="18"/>
              </w:rPr>
            </w:pPr>
            <w:r>
              <w:rPr>
                <w:b/>
                <w:sz w:val="18"/>
                <w:szCs w:val="18"/>
              </w:rPr>
              <w:lastRenderedPageBreak/>
              <w:t>ADDENDUM:</w:t>
            </w:r>
          </w:p>
        </w:tc>
        <w:tc>
          <w:tcPr>
            <w:tcW w:w="450" w:type="dxa"/>
            <w:tcBorders>
              <w:top w:val="nil"/>
              <w:left w:val="single" w:sz="4" w:space="0" w:color="auto"/>
              <w:bottom w:val="nil"/>
              <w:right w:val="single" w:sz="4" w:space="0" w:color="auto"/>
            </w:tcBorders>
            <w:vAlign w:val="center"/>
          </w:tcPr>
          <w:p w:rsidR="00BD4B32" w:rsidRDefault="00BD4B32" w:rsidP="00B77A55">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r>
      <w:tr w:rsidR="00BD4B32" w:rsidRPr="0098400E" w:rsidTr="001C2376">
        <w:tc>
          <w:tcPr>
            <w:tcW w:w="5220" w:type="dxa"/>
            <w:tcBorders>
              <w:top w:val="nil"/>
              <w:left w:val="nil"/>
              <w:bottom w:val="nil"/>
              <w:right w:val="single" w:sz="4" w:space="0" w:color="auto"/>
            </w:tcBorders>
            <w:vAlign w:val="bottom"/>
          </w:tcPr>
          <w:p w:rsidR="00BD4B32" w:rsidRPr="009D1857" w:rsidRDefault="00BD4B32" w:rsidP="00D907CA">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b/>
                <w:sz w:val="18"/>
                <w:szCs w:val="18"/>
              </w:rPr>
            </w:pPr>
            <w:r>
              <w:rPr>
                <w:b/>
                <w:sz w:val="18"/>
                <w:szCs w:val="18"/>
              </w:rPr>
              <w:t xml:space="preserve">  </w:t>
            </w:r>
            <w:r w:rsidRPr="009D1857">
              <w:rPr>
                <w:b/>
                <w:sz w:val="18"/>
                <w:szCs w:val="18"/>
              </w:rPr>
              <w:t>COUNTY CARE FACILITY:</w:t>
            </w:r>
          </w:p>
        </w:tc>
        <w:tc>
          <w:tcPr>
            <w:tcW w:w="450" w:type="dxa"/>
            <w:tcBorders>
              <w:top w:val="nil"/>
              <w:left w:val="single" w:sz="4" w:space="0" w:color="auto"/>
              <w:bottom w:val="nil"/>
              <w:right w:val="single" w:sz="4" w:space="0" w:color="auto"/>
            </w:tcBorders>
            <w:vAlign w:val="center"/>
          </w:tcPr>
          <w:p w:rsidR="00BD4B32" w:rsidRPr="0098400E" w:rsidRDefault="00BD4B32" w:rsidP="00D907CA">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D907CA">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D907CA">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D4B32" w:rsidRPr="0098400E" w:rsidRDefault="00BD4B32" w:rsidP="00D907CA">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D907CA">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D4B32" w:rsidRPr="0098400E" w:rsidRDefault="00BD4B32" w:rsidP="00D907CA">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D907CA">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D907CA">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D907CA">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D4B32" w:rsidRPr="0098400E" w:rsidRDefault="00BD4B32" w:rsidP="00D907CA">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D907CA">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D907CA">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D907CA">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BD4B32" w:rsidRPr="0098400E" w:rsidRDefault="00BD4B32" w:rsidP="00D907CA">
            <w:pPr>
              <w:pStyle w:val="Description"/>
              <w:spacing w:before="60" w:after="120" w:line="240" w:lineRule="auto"/>
              <w:jc w:val="center"/>
              <w:rPr>
                <w:sz w:val="16"/>
                <w:szCs w:val="16"/>
              </w:rPr>
            </w:pPr>
          </w:p>
        </w:tc>
      </w:tr>
      <w:tr w:rsidR="00BD4B32" w:rsidRPr="0098400E" w:rsidTr="001C2376">
        <w:tc>
          <w:tcPr>
            <w:tcW w:w="5220" w:type="dxa"/>
            <w:tcBorders>
              <w:top w:val="nil"/>
              <w:left w:val="nil"/>
              <w:bottom w:val="nil"/>
              <w:right w:val="single" w:sz="4" w:space="0" w:color="auto"/>
            </w:tcBorders>
            <w:vAlign w:val="bottom"/>
          </w:tcPr>
          <w:p w:rsidR="00BD4B32" w:rsidRPr="009D1857" w:rsidRDefault="00BD4B32" w:rsidP="008274AA">
            <w:pPr>
              <w:pStyle w:val="Secondindent"/>
              <w:numPr>
                <w:ilvl w:val="0"/>
                <w:numId w:val="24"/>
              </w:numPr>
              <w:tabs>
                <w:tab w:val="clear" w:pos="864"/>
                <w:tab w:val="clear" w:pos="1440"/>
                <w:tab w:val="clear" w:pos="7200"/>
                <w:tab w:val="clear" w:pos="7632"/>
                <w:tab w:val="clear" w:pos="8064"/>
                <w:tab w:val="clear" w:pos="8784"/>
                <w:tab w:val="clear" w:pos="9360"/>
                <w:tab w:val="clear" w:pos="9792"/>
              </w:tabs>
              <w:spacing w:before="120" w:line="240" w:lineRule="auto"/>
              <w:ind w:left="547" w:right="0"/>
              <w:jc w:val="both"/>
              <w:rPr>
                <w:sz w:val="18"/>
                <w:szCs w:val="18"/>
              </w:rPr>
            </w:pPr>
            <w:r w:rsidRPr="009D1857">
              <w:rPr>
                <w:sz w:val="18"/>
                <w:szCs w:val="18"/>
              </w:rPr>
              <w:t>Determine if the Board of Supervisors prepared and</w:t>
            </w:r>
            <w:r w:rsidR="00F75588">
              <w:rPr>
                <w:sz w:val="18"/>
                <w:szCs w:val="18"/>
              </w:rPr>
              <w:t xml:space="preserve"> published the annual report </w:t>
            </w:r>
            <w:r w:rsidRPr="009D1857">
              <w:rPr>
                <w:sz w:val="18"/>
                <w:szCs w:val="18"/>
              </w:rPr>
              <w:t>required by Chapter 347B.3 of the Code of Iowa.</w:t>
            </w:r>
          </w:p>
        </w:tc>
        <w:tc>
          <w:tcPr>
            <w:tcW w:w="450" w:type="dxa"/>
            <w:tcBorders>
              <w:top w:val="nil"/>
              <w:left w:val="single" w:sz="4" w:space="0" w:color="auto"/>
              <w:bottom w:val="nil"/>
              <w:right w:val="single" w:sz="4" w:space="0" w:color="auto"/>
            </w:tcBorders>
            <w:vAlign w:val="center"/>
          </w:tcPr>
          <w:p w:rsidR="00BD4B32" w:rsidRPr="0098400E" w:rsidRDefault="00BD4B32" w:rsidP="00D907CA">
            <w:pPr>
              <w:pStyle w:val="Description"/>
              <w:spacing w:before="60" w:after="120" w:line="240" w:lineRule="auto"/>
              <w:jc w:val="center"/>
              <w:rPr>
                <w:sz w:val="16"/>
                <w:szCs w:val="16"/>
              </w:rPr>
            </w:pPr>
            <w:r>
              <w:rPr>
                <w:sz w:val="16"/>
                <w:szCs w:val="16"/>
              </w:rPr>
              <w:t>4</w:t>
            </w:r>
          </w:p>
        </w:tc>
        <w:tc>
          <w:tcPr>
            <w:tcW w:w="450" w:type="dxa"/>
            <w:tcBorders>
              <w:top w:val="nil"/>
              <w:left w:val="single" w:sz="4" w:space="0" w:color="auto"/>
              <w:bottom w:val="nil"/>
              <w:right w:val="single" w:sz="4" w:space="0" w:color="auto"/>
            </w:tcBorders>
            <w:vAlign w:val="center"/>
          </w:tcPr>
          <w:p w:rsidR="00BD4B32" w:rsidRPr="0098400E" w:rsidRDefault="00BD4B32" w:rsidP="00D907CA">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D907CA">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D4B32" w:rsidRPr="0098400E" w:rsidRDefault="00BD4B32" w:rsidP="00D907CA">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D907CA">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D4B32" w:rsidRPr="0098400E" w:rsidRDefault="00BD4B32" w:rsidP="00D907CA">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D907CA">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D907CA">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D907CA">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D4B32" w:rsidRPr="0098400E" w:rsidRDefault="00BD4B32" w:rsidP="00D907CA">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D907CA">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D907CA">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D907CA">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BD4B32" w:rsidRPr="0098400E" w:rsidRDefault="00BD4B32" w:rsidP="00D907CA">
            <w:pPr>
              <w:pStyle w:val="Description"/>
              <w:spacing w:before="60" w:after="120" w:line="240" w:lineRule="auto"/>
              <w:jc w:val="center"/>
              <w:rPr>
                <w:sz w:val="16"/>
                <w:szCs w:val="16"/>
              </w:rPr>
            </w:pPr>
          </w:p>
        </w:tc>
      </w:tr>
      <w:tr w:rsidR="00BD4B32" w:rsidRPr="0098400E" w:rsidTr="001C2376">
        <w:tc>
          <w:tcPr>
            <w:tcW w:w="5220" w:type="dxa"/>
            <w:tcBorders>
              <w:top w:val="nil"/>
              <w:left w:val="nil"/>
              <w:bottom w:val="nil"/>
              <w:right w:val="single" w:sz="4" w:space="0" w:color="auto"/>
            </w:tcBorders>
            <w:vAlign w:val="bottom"/>
          </w:tcPr>
          <w:p w:rsidR="00BD4B32" w:rsidRPr="009D1857" w:rsidRDefault="00BD4B32" w:rsidP="00B557B4">
            <w:pPr>
              <w:pStyle w:val="Secondindent"/>
              <w:tabs>
                <w:tab w:val="clear" w:pos="864"/>
                <w:tab w:val="clear" w:pos="7200"/>
                <w:tab w:val="clear" w:pos="7632"/>
                <w:tab w:val="clear" w:pos="8064"/>
                <w:tab w:val="clear" w:pos="8784"/>
                <w:tab w:val="clear" w:pos="9360"/>
                <w:tab w:val="clear" w:pos="9792"/>
              </w:tabs>
              <w:spacing w:before="120" w:line="240" w:lineRule="auto"/>
              <w:ind w:left="187" w:right="0" w:firstLine="0"/>
              <w:jc w:val="both"/>
              <w:rPr>
                <w:sz w:val="18"/>
                <w:szCs w:val="18"/>
              </w:rPr>
            </w:pPr>
          </w:p>
        </w:tc>
        <w:tc>
          <w:tcPr>
            <w:tcW w:w="450" w:type="dxa"/>
            <w:tcBorders>
              <w:top w:val="nil"/>
              <w:left w:val="single" w:sz="4" w:space="0" w:color="auto"/>
              <w:bottom w:val="nil"/>
              <w:right w:val="single" w:sz="4" w:space="0" w:color="auto"/>
            </w:tcBorders>
            <w:vAlign w:val="center"/>
          </w:tcPr>
          <w:p w:rsidR="00BD4B32" w:rsidRDefault="00BD4B32" w:rsidP="00B557B4">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r>
      <w:tr w:rsidR="00BD4B32" w:rsidRPr="0098400E" w:rsidTr="001C2376">
        <w:tc>
          <w:tcPr>
            <w:tcW w:w="5220" w:type="dxa"/>
            <w:tcBorders>
              <w:top w:val="nil"/>
              <w:left w:val="nil"/>
              <w:bottom w:val="nil"/>
              <w:right w:val="single" w:sz="4" w:space="0" w:color="auto"/>
            </w:tcBorders>
            <w:vAlign w:val="bottom"/>
          </w:tcPr>
          <w:p w:rsidR="00BD4B32" w:rsidRPr="009D1857" w:rsidRDefault="00BD4B32" w:rsidP="00B557B4">
            <w:pPr>
              <w:pStyle w:val="Secondindent"/>
              <w:tabs>
                <w:tab w:val="clear" w:pos="864"/>
                <w:tab w:val="clear" w:pos="7200"/>
                <w:tab w:val="clear" w:pos="7632"/>
                <w:tab w:val="clear" w:pos="8064"/>
                <w:tab w:val="clear" w:pos="8784"/>
                <w:tab w:val="clear" w:pos="9360"/>
                <w:tab w:val="clear" w:pos="9792"/>
              </w:tabs>
              <w:spacing w:before="120" w:line="240" w:lineRule="auto"/>
              <w:ind w:left="187" w:right="0" w:firstLine="0"/>
              <w:jc w:val="both"/>
              <w:rPr>
                <w:sz w:val="18"/>
                <w:szCs w:val="18"/>
              </w:rPr>
            </w:pPr>
          </w:p>
        </w:tc>
        <w:tc>
          <w:tcPr>
            <w:tcW w:w="450" w:type="dxa"/>
            <w:tcBorders>
              <w:top w:val="nil"/>
              <w:left w:val="single" w:sz="4" w:space="0" w:color="auto"/>
              <w:bottom w:val="nil"/>
              <w:right w:val="single" w:sz="4" w:space="0" w:color="auto"/>
            </w:tcBorders>
            <w:vAlign w:val="center"/>
          </w:tcPr>
          <w:p w:rsidR="00BD4B32" w:rsidRDefault="00BD4B32" w:rsidP="00B557B4">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r>
      <w:tr w:rsidR="00BD4B32" w:rsidRPr="0098400E" w:rsidTr="001C2376">
        <w:tc>
          <w:tcPr>
            <w:tcW w:w="5220" w:type="dxa"/>
            <w:tcBorders>
              <w:top w:val="nil"/>
              <w:left w:val="nil"/>
              <w:bottom w:val="nil"/>
              <w:right w:val="single" w:sz="4" w:space="0" w:color="auto"/>
            </w:tcBorders>
            <w:vAlign w:val="bottom"/>
          </w:tcPr>
          <w:p w:rsidR="00BD4B32" w:rsidRPr="009D1857" w:rsidRDefault="00BD4B32" w:rsidP="00CB3F35">
            <w:pPr>
              <w:pStyle w:val="Secondindent"/>
              <w:tabs>
                <w:tab w:val="clear" w:pos="864"/>
                <w:tab w:val="clear" w:pos="7200"/>
                <w:tab w:val="clear" w:pos="7632"/>
                <w:tab w:val="clear" w:pos="8064"/>
                <w:tab w:val="clear" w:pos="8784"/>
                <w:tab w:val="clear" w:pos="9360"/>
                <w:tab w:val="clear" w:pos="9792"/>
              </w:tabs>
              <w:spacing w:before="120" w:line="240" w:lineRule="auto"/>
              <w:ind w:left="187" w:right="0" w:firstLine="0"/>
              <w:jc w:val="both"/>
              <w:rPr>
                <w:sz w:val="18"/>
                <w:szCs w:val="18"/>
              </w:rPr>
            </w:pPr>
          </w:p>
        </w:tc>
        <w:tc>
          <w:tcPr>
            <w:tcW w:w="450" w:type="dxa"/>
            <w:tcBorders>
              <w:top w:val="nil"/>
              <w:left w:val="single" w:sz="4" w:space="0" w:color="auto"/>
              <w:bottom w:val="nil"/>
              <w:right w:val="single" w:sz="4" w:space="0" w:color="auto"/>
            </w:tcBorders>
            <w:vAlign w:val="center"/>
          </w:tcPr>
          <w:p w:rsidR="00BD4B32" w:rsidRDefault="00BD4B32" w:rsidP="00CB3F35">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CB3F35">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CB3F35">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D4B32" w:rsidRPr="0098400E" w:rsidRDefault="00BD4B32" w:rsidP="00CB3F35">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CB3F35">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D4B32" w:rsidRPr="0098400E" w:rsidRDefault="00BD4B32" w:rsidP="00CB3F35">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CB3F35">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CB3F35">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CB3F35">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D4B32" w:rsidRPr="0098400E" w:rsidRDefault="00BD4B32" w:rsidP="00CB3F35">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CB3F35">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CB3F35">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CB3F35">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BD4B32" w:rsidRPr="0098400E" w:rsidRDefault="00BD4B32" w:rsidP="00CB3F35">
            <w:pPr>
              <w:pStyle w:val="Description"/>
              <w:spacing w:before="60" w:after="120" w:line="240" w:lineRule="auto"/>
              <w:jc w:val="center"/>
              <w:rPr>
                <w:sz w:val="16"/>
                <w:szCs w:val="16"/>
              </w:rPr>
            </w:pPr>
          </w:p>
        </w:tc>
      </w:tr>
      <w:tr w:rsidR="00BD4B32" w:rsidRPr="0098400E" w:rsidTr="001C2376">
        <w:tc>
          <w:tcPr>
            <w:tcW w:w="5220" w:type="dxa"/>
            <w:tcBorders>
              <w:top w:val="nil"/>
              <w:left w:val="nil"/>
              <w:bottom w:val="nil"/>
              <w:right w:val="single" w:sz="4" w:space="0" w:color="auto"/>
            </w:tcBorders>
            <w:vAlign w:val="bottom"/>
          </w:tcPr>
          <w:p w:rsidR="00BD4B32" w:rsidRPr="009D1857" w:rsidRDefault="00BD4B32" w:rsidP="00CB3F35">
            <w:pPr>
              <w:pStyle w:val="Secondindent"/>
              <w:tabs>
                <w:tab w:val="clear" w:pos="864"/>
                <w:tab w:val="clear" w:pos="7200"/>
                <w:tab w:val="clear" w:pos="7632"/>
                <w:tab w:val="clear" w:pos="8064"/>
                <w:tab w:val="clear" w:pos="8784"/>
                <w:tab w:val="clear" w:pos="9360"/>
                <w:tab w:val="clear" w:pos="9792"/>
              </w:tabs>
              <w:spacing w:before="120" w:line="240" w:lineRule="auto"/>
              <w:ind w:left="187" w:right="0" w:firstLine="0"/>
              <w:jc w:val="both"/>
              <w:rPr>
                <w:sz w:val="18"/>
                <w:szCs w:val="18"/>
              </w:rPr>
            </w:pPr>
          </w:p>
        </w:tc>
        <w:tc>
          <w:tcPr>
            <w:tcW w:w="450" w:type="dxa"/>
            <w:tcBorders>
              <w:top w:val="nil"/>
              <w:left w:val="single" w:sz="4" w:space="0" w:color="auto"/>
              <w:bottom w:val="nil"/>
              <w:right w:val="single" w:sz="4" w:space="0" w:color="auto"/>
            </w:tcBorders>
            <w:vAlign w:val="center"/>
          </w:tcPr>
          <w:p w:rsidR="00BD4B32" w:rsidRDefault="00BD4B32" w:rsidP="00CB3F35">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CB3F35">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CB3F35">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D4B32" w:rsidRPr="0098400E" w:rsidRDefault="00BD4B32" w:rsidP="00CB3F35">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CB3F35">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D4B32" w:rsidRPr="0098400E" w:rsidRDefault="00BD4B32" w:rsidP="00CB3F35">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CB3F35">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CB3F35">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CB3F35">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D4B32" w:rsidRPr="0098400E" w:rsidRDefault="00BD4B32" w:rsidP="00CB3F35">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CB3F35">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CB3F35">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CB3F35">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BD4B32" w:rsidRPr="0098400E" w:rsidRDefault="00BD4B32" w:rsidP="00CB3F35">
            <w:pPr>
              <w:pStyle w:val="Description"/>
              <w:spacing w:before="60" w:after="120" w:line="240" w:lineRule="auto"/>
              <w:jc w:val="center"/>
              <w:rPr>
                <w:sz w:val="16"/>
                <w:szCs w:val="16"/>
              </w:rPr>
            </w:pPr>
          </w:p>
        </w:tc>
      </w:tr>
      <w:tr w:rsidR="00BD4B32" w:rsidRPr="0098400E" w:rsidTr="001C2376">
        <w:tc>
          <w:tcPr>
            <w:tcW w:w="5220" w:type="dxa"/>
            <w:tcBorders>
              <w:top w:val="nil"/>
              <w:left w:val="nil"/>
              <w:bottom w:val="nil"/>
              <w:right w:val="single" w:sz="4" w:space="0" w:color="auto"/>
            </w:tcBorders>
            <w:vAlign w:val="bottom"/>
          </w:tcPr>
          <w:p w:rsidR="00BD4B32" w:rsidRPr="009D1857" w:rsidRDefault="00BD4B32" w:rsidP="00CB3F35">
            <w:pPr>
              <w:pStyle w:val="Secondindent"/>
              <w:tabs>
                <w:tab w:val="clear" w:pos="864"/>
                <w:tab w:val="clear" w:pos="7200"/>
                <w:tab w:val="clear" w:pos="7632"/>
                <w:tab w:val="clear" w:pos="8064"/>
                <w:tab w:val="clear" w:pos="8784"/>
                <w:tab w:val="clear" w:pos="9360"/>
                <w:tab w:val="clear" w:pos="9792"/>
              </w:tabs>
              <w:spacing w:before="120" w:line="240" w:lineRule="auto"/>
              <w:ind w:left="187" w:right="0" w:firstLine="0"/>
              <w:jc w:val="both"/>
              <w:rPr>
                <w:sz w:val="18"/>
                <w:szCs w:val="18"/>
              </w:rPr>
            </w:pPr>
          </w:p>
        </w:tc>
        <w:tc>
          <w:tcPr>
            <w:tcW w:w="450" w:type="dxa"/>
            <w:tcBorders>
              <w:top w:val="nil"/>
              <w:left w:val="single" w:sz="4" w:space="0" w:color="auto"/>
              <w:bottom w:val="nil"/>
              <w:right w:val="single" w:sz="4" w:space="0" w:color="auto"/>
            </w:tcBorders>
            <w:vAlign w:val="center"/>
          </w:tcPr>
          <w:p w:rsidR="00BD4B32" w:rsidRDefault="00BD4B32" w:rsidP="00CB3F35">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CB3F35">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CB3F35">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D4B32" w:rsidRPr="0098400E" w:rsidRDefault="00BD4B32" w:rsidP="00CB3F35">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CB3F35">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D4B32" w:rsidRPr="0098400E" w:rsidRDefault="00BD4B32" w:rsidP="00CB3F35">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CB3F35">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CB3F35">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CB3F35">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D4B32" w:rsidRPr="0098400E" w:rsidRDefault="00BD4B32" w:rsidP="00CB3F35">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CB3F35">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CB3F35">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CB3F35">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BD4B32" w:rsidRPr="0098400E" w:rsidRDefault="00BD4B32" w:rsidP="00CB3F35">
            <w:pPr>
              <w:pStyle w:val="Description"/>
              <w:spacing w:before="60" w:after="120" w:line="240" w:lineRule="auto"/>
              <w:jc w:val="center"/>
              <w:rPr>
                <w:sz w:val="16"/>
                <w:szCs w:val="16"/>
              </w:rPr>
            </w:pPr>
          </w:p>
        </w:tc>
      </w:tr>
      <w:tr w:rsidR="00BD4B32" w:rsidRPr="0098400E" w:rsidTr="001C2376">
        <w:tc>
          <w:tcPr>
            <w:tcW w:w="5220" w:type="dxa"/>
            <w:tcBorders>
              <w:top w:val="nil"/>
              <w:left w:val="nil"/>
              <w:bottom w:val="nil"/>
              <w:right w:val="single" w:sz="4" w:space="0" w:color="auto"/>
            </w:tcBorders>
            <w:vAlign w:val="bottom"/>
          </w:tcPr>
          <w:p w:rsidR="00BD4B32" w:rsidRPr="009D1857" w:rsidRDefault="00BD4B32" w:rsidP="00CB3F35">
            <w:pPr>
              <w:pStyle w:val="Secondindent"/>
              <w:tabs>
                <w:tab w:val="clear" w:pos="864"/>
                <w:tab w:val="clear" w:pos="7200"/>
                <w:tab w:val="clear" w:pos="7632"/>
                <w:tab w:val="clear" w:pos="8064"/>
                <w:tab w:val="clear" w:pos="8784"/>
                <w:tab w:val="clear" w:pos="9360"/>
                <w:tab w:val="clear" w:pos="9792"/>
              </w:tabs>
              <w:spacing w:before="120" w:line="240" w:lineRule="auto"/>
              <w:ind w:left="187" w:right="0" w:firstLine="0"/>
              <w:jc w:val="both"/>
              <w:rPr>
                <w:sz w:val="18"/>
                <w:szCs w:val="18"/>
              </w:rPr>
            </w:pPr>
          </w:p>
        </w:tc>
        <w:tc>
          <w:tcPr>
            <w:tcW w:w="450" w:type="dxa"/>
            <w:tcBorders>
              <w:top w:val="nil"/>
              <w:left w:val="single" w:sz="4" w:space="0" w:color="auto"/>
              <w:bottom w:val="nil"/>
              <w:right w:val="single" w:sz="4" w:space="0" w:color="auto"/>
            </w:tcBorders>
            <w:vAlign w:val="center"/>
          </w:tcPr>
          <w:p w:rsidR="00BD4B32" w:rsidRDefault="00BD4B32" w:rsidP="00CB3F35">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CB3F35">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CB3F35">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D4B32" w:rsidRPr="0098400E" w:rsidRDefault="00BD4B32" w:rsidP="00CB3F35">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CB3F35">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D4B32" w:rsidRPr="0098400E" w:rsidRDefault="00BD4B32" w:rsidP="00CB3F35">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CB3F35">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CB3F35">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CB3F35">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D4B32" w:rsidRPr="0098400E" w:rsidRDefault="00BD4B32" w:rsidP="00CB3F35">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CB3F35">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CB3F35">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CB3F35">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BD4B32" w:rsidRPr="0098400E" w:rsidRDefault="00BD4B32" w:rsidP="00CB3F35">
            <w:pPr>
              <w:pStyle w:val="Description"/>
              <w:spacing w:before="60" w:after="120" w:line="240" w:lineRule="auto"/>
              <w:jc w:val="center"/>
              <w:rPr>
                <w:sz w:val="16"/>
                <w:szCs w:val="16"/>
              </w:rPr>
            </w:pPr>
          </w:p>
        </w:tc>
      </w:tr>
      <w:tr w:rsidR="00BD4B32" w:rsidRPr="0098400E" w:rsidTr="001C2376">
        <w:tc>
          <w:tcPr>
            <w:tcW w:w="5220" w:type="dxa"/>
            <w:tcBorders>
              <w:top w:val="nil"/>
              <w:left w:val="nil"/>
              <w:bottom w:val="nil"/>
              <w:right w:val="single" w:sz="4" w:space="0" w:color="auto"/>
            </w:tcBorders>
            <w:vAlign w:val="bottom"/>
          </w:tcPr>
          <w:p w:rsidR="00BD4B32" w:rsidRPr="009D1857" w:rsidRDefault="00BD4B32" w:rsidP="00CB3F35">
            <w:pPr>
              <w:pStyle w:val="Secondindent"/>
              <w:tabs>
                <w:tab w:val="clear" w:pos="864"/>
                <w:tab w:val="clear" w:pos="7200"/>
                <w:tab w:val="clear" w:pos="7632"/>
                <w:tab w:val="clear" w:pos="8064"/>
                <w:tab w:val="clear" w:pos="8784"/>
                <w:tab w:val="clear" w:pos="9360"/>
                <w:tab w:val="clear" w:pos="9792"/>
              </w:tabs>
              <w:spacing w:before="120" w:line="240" w:lineRule="auto"/>
              <w:ind w:left="187" w:right="0" w:firstLine="0"/>
              <w:jc w:val="both"/>
              <w:rPr>
                <w:sz w:val="18"/>
                <w:szCs w:val="18"/>
              </w:rPr>
            </w:pPr>
          </w:p>
        </w:tc>
        <w:tc>
          <w:tcPr>
            <w:tcW w:w="450" w:type="dxa"/>
            <w:tcBorders>
              <w:top w:val="nil"/>
              <w:left w:val="single" w:sz="4" w:space="0" w:color="auto"/>
              <w:bottom w:val="nil"/>
              <w:right w:val="single" w:sz="4" w:space="0" w:color="auto"/>
            </w:tcBorders>
            <w:vAlign w:val="center"/>
          </w:tcPr>
          <w:p w:rsidR="00BD4B32" w:rsidRDefault="00BD4B32" w:rsidP="00CB3F35">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CB3F35">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CB3F35">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D4B32" w:rsidRPr="0098400E" w:rsidRDefault="00BD4B32" w:rsidP="00CB3F35">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CB3F35">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D4B32" w:rsidRPr="0098400E" w:rsidRDefault="00BD4B32" w:rsidP="00CB3F35">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CB3F35">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CB3F35">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CB3F35">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D4B32" w:rsidRPr="0098400E" w:rsidRDefault="00BD4B32" w:rsidP="00CB3F35">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CB3F35">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CB3F35">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CB3F35">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BD4B32" w:rsidRPr="0098400E" w:rsidRDefault="00BD4B32" w:rsidP="00CB3F35">
            <w:pPr>
              <w:pStyle w:val="Description"/>
              <w:spacing w:before="60" w:after="120" w:line="240" w:lineRule="auto"/>
              <w:jc w:val="center"/>
              <w:rPr>
                <w:sz w:val="16"/>
                <w:szCs w:val="16"/>
              </w:rPr>
            </w:pPr>
          </w:p>
        </w:tc>
      </w:tr>
      <w:tr w:rsidR="00BD4B32" w:rsidRPr="0098400E" w:rsidTr="001C2376">
        <w:tc>
          <w:tcPr>
            <w:tcW w:w="5220" w:type="dxa"/>
            <w:tcBorders>
              <w:top w:val="nil"/>
              <w:left w:val="nil"/>
              <w:bottom w:val="nil"/>
              <w:right w:val="single" w:sz="4" w:space="0" w:color="auto"/>
            </w:tcBorders>
            <w:vAlign w:val="bottom"/>
          </w:tcPr>
          <w:p w:rsidR="00BD4B32" w:rsidRPr="009D1857" w:rsidRDefault="00BD4B32" w:rsidP="00CB3F35">
            <w:pPr>
              <w:pStyle w:val="Secondindent"/>
              <w:tabs>
                <w:tab w:val="clear" w:pos="864"/>
                <w:tab w:val="clear" w:pos="7200"/>
                <w:tab w:val="clear" w:pos="7632"/>
                <w:tab w:val="clear" w:pos="8064"/>
                <w:tab w:val="clear" w:pos="8784"/>
                <w:tab w:val="clear" w:pos="9360"/>
                <w:tab w:val="clear" w:pos="9792"/>
              </w:tabs>
              <w:spacing w:before="120" w:line="240" w:lineRule="auto"/>
              <w:ind w:left="187" w:right="0" w:firstLine="0"/>
              <w:jc w:val="both"/>
              <w:rPr>
                <w:sz w:val="18"/>
                <w:szCs w:val="18"/>
              </w:rPr>
            </w:pPr>
          </w:p>
        </w:tc>
        <w:tc>
          <w:tcPr>
            <w:tcW w:w="450" w:type="dxa"/>
            <w:tcBorders>
              <w:top w:val="nil"/>
              <w:left w:val="single" w:sz="4" w:space="0" w:color="auto"/>
              <w:bottom w:val="nil"/>
              <w:right w:val="single" w:sz="4" w:space="0" w:color="auto"/>
            </w:tcBorders>
            <w:vAlign w:val="center"/>
          </w:tcPr>
          <w:p w:rsidR="00BD4B32" w:rsidRDefault="00BD4B32" w:rsidP="00CB3F35">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CB3F35">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CB3F35">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D4B32" w:rsidRPr="0098400E" w:rsidRDefault="00BD4B32" w:rsidP="00CB3F35">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CB3F35">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D4B32" w:rsidRPr="0098400E" w:rsidRDefault="00BD4B32" w:rsidP="00CB3F35">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CB3F35">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CB3F35">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CB3F35">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D4B32" w:rsidRPr="0098400E" w:rsidRDefault="00BD4B32" w:rsidP="00CB3F35">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CB3F35">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CB3F35">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CB3F35">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BD4B32" w:rsidRPr="0098400E" w:rsidRDefault="00BD4B32" w:rsidP="00CB3F35">
            <w:pPr>
              <w:pStyle w:val="Description"/>
              <w:spacing w:before="60" w:after="120" w:line="240" w:lineRule="auto"/>
              <w:jc w:val="center"/>
              <w:rPr>
                <w:sz w:val="16"/>
                <w:szCs w:val="16"/>
              </w:rPr>
            </w:pPr>
          </w:p>
        </w:tc>
      </w:tr>
      <w:tr w:rsidR="00BD4B32" w:rsidRPr="0098400E" w:rsidTr="001C2376">
        <w:tc>
          <w:tcPr>
            <w:tcW w:w="5220" w:type="dxa"/>
            <w:tcBorders>
              <w:top w:val="nil"/>
              <w:left w:val="nil"/>
              <w:bottom w:val="nil"/>
              <w:right w:val="single" w:sz="4" w:space="0" w:color="auto"/>
            </w:tcBorders>
            <w:vAlign w:val="bottom"/>
          </w:tcPr>
          <w:p w:rsidR="00BD4B32" w:rsidRPr="009D1857" w:rsidRDefault="00BD4B32" w:rsidP="00CB3F35">
            <w:pPr>
              <w:pStyle w:val="Secondindent"/>
              <w:tabs>
                <w:tab w:val="clear" w:pos="864"/>
                <w:tab w:val="clear" w:pos="7200"/>
                <w:tab w:val="clear" w:pos="7632"/>
                <w:tab w:val="clear" w:pos="8064"/>
                <w:tab w:val="clear" w:pos="8784"/>
                <w:tab w:val="clear" w:pos="9360"/>
                <w:tab w:val="clear" w:pos="9792"/>
              </w:tabs>
              <w:spacing w:before="120" w:line="240" w:lineRule="auto"/>
              <w:ind w:left="187" w:right="0" w:firstLine="0"/>
              <w:jc w:val="both"/>
              <w:rPr>
                <w:sz w:val="18"/>
                <w:szCs w:val="18"/>
              </w:rPr>
            </w:pPr>
          </w:p>
        </w:tc>
        <w:tc>
          <w:tcPr>
            <w:tcW w:w="450" w:type="dxa"/>
            <w:tcBorders>
              <w:top w:val="nil"/>
              <w:left w:val="single" w:sz="4" w:space="0" w:color="auto"/>
              <w:bottom w:val="nil"/>
              <w:right w:val="single" w:sz="4" w:space="0" w:color="auto"/>
            </w:tcBorders>
            <w:vAlign w:val="center"/>
          </w:tcPr>
          <w:p w:rsidR="00BD4B32" w:rsidRDefault="00BD4B32" w:rsidP="00CB3F35">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CB3F35">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CB3F35">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D4B32" w:rsidRPr="0098400E" w:rsidRDefault="00BD4B32" w:rsidP="00CB3F35">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CB3F35">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D4B32" w:rsidRPr="0098400E" w:rsidRDefault="00BD4B32" w:rsidP="00CB3F35">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CB3F35">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CB3F35">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CB3F35">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D4B32" w:rsidRPr="0098400E" w:rsidRDefault="00BD4B32" w:rsidP="00CB3F35">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CB3F35">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CB3F35">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CB3F35">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BD4B32" w:rsidRPr="0098400E" w:rsidRDefault="00BD4B32" w:rsidP="00CB3F35">
            <w:pPr>
              <w:pStyle w:val="Description"/>
              <w:spacing w:before="60" w:after="120" w:line="240" w:lineRule="auto"/>
              <w:jc w:val="center"/>
              <w:rPr>
                <w:sz w:val="16"/>
                <w:szCs w:val="16"/>
              </w:rPr>
            </w:pPr>
          </w:p>
        </w:tc>
      </w:tr>
      <w:tr w:rsidR="00BD4B32" w:rsidRPr="0098400E" w:rsidTr="001C2376">
        <w:tc>
          <w:tcPr>
            <w:tcW w:w="5220" w:type="dxa"/>
            <w:tcBorders>
              <w:top w:val="nil"/>
              <w:left w:val="nil"/>
              <w:bottom w:val="nil"/>
              <w:right w:val="single" w:sz="4" w:space="0" w:color="auto"/>
            </w:tcBorders>
            <w:vAlign w:val="bottom"/>
          </w:tcPr>
          <w:p w:rsidR="00BD4B32" w:rsidRPr="009D1857" w:rsidRDefault="00BD4B32" w:rsidP="00CB3F35">
            <w:pPr>
              <w:pStyle w:val="Secondindent"/>
              <w:tabs>
                <w:tab w:val="clear" w:pos="864"/>
                <w:tab w:val="clear" w:pos="7200"/>
                <w:tab w:val="clear" w:pos="7632"/>
                <w:tab w:val="clear" w:pos="8064"/>
                <w:tab w:val="clear" w:pos="8784"/>
                <w:tab w:val="clear" w:pos="9360"/>
                <w:tab w:val="clear" w:pos="9792"/>
              </w:tabs>
              <w:spacing w:before="120" w:line="240" w:lineRule="auto"/>
              <w:ind w:left="187" w:right="0" w:firstLine="0"/>
              <w:jc w:val="both"/>
              <w:rPr>
                <w:sz w:val="18"/>
                <w:szCs w:val="18"/>
              </w:rPr>
            </w:pPr>
          </w:p>
        </w:tc>
        <w:tc>
          <w:tcPr>
            <w:tcW w:w="450" w:type="dxa"/>
            <w:tcBorders>
              <w:top w:val="nil"/>
              <w:left w:val="single" w:sz="4" w:space="0" w:color="auto"/>
              <w:bottom w:val="nil"/>
              <w:right w:val="single" w:sz="4" w:space="0" w:color="auto"/>
            </w:tcBorders>
            <w:vAlign w:val="center"/>
          </w:tcPr>
          <w:p w:rsidR="00BD4B32" w:rsidRDefault="00BD4B32" w:rsidP="00CB3F35">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CB3F35">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CB3F35">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D4B32" w:rsidRPr="0098400E" w:rsidRDefault="00BD4B32" w:rsidP="00CB3F35">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CB3F35">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D4B32" w:rsidRPr="0098400E" w:rsidRDefault="00BD4B32" w:rsidP="00CB3F35">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CB3F35">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CB3F35">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CB3F35">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D4B32" w:rsidRPr="0098400E" w:rsidRDefault="00BD4B32" w:rsidP="00CB3F35">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CB3F35">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CB3F35">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CB3F35">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BD4B32" w:rsidRPr="0098400E" w:rsidRDefault="00BD4B32" w:rsidP="00CB3F35">
            <w:pPr>
              <w:pStyle w:val="Description"/>
              <w:spacing w:before="60" w:after="120" w:line="240" w:lineRule="auto"/>
              <w:jc w:val="center"/>
              <w:rPr>
                <w:sz w:val="16"/>
                <w:szCs w:val="16"/>
              </w:rPr>
            </w:pPr>
          </w:p>
        </w:tc>
      </w:tr>
      <w:tr w:rsidR="00BD4B32" w:rsidRPr="0098400E" w:rsidTr="001C2376">
        <w:tc>
          <w:tcPr>
            <w:tcW w:w="5220" w:type="dxa"/>
            <w:tcBorders>
              <w:top w:val="nil"/>
              <w:left w:val="nil"/>
              <w:bottom w:val="nil"/>
              <w:right w:val="single" w:sz="4" w:space="0" w:color="auto"/>
            </w:tcBorders>
            <w:vAlign w:val="bottom"/>
          </w:tcPr>
          <w:p w:rsidR="00BD4B32" w:rsidRPr="009D1857" w:rsidRDefault="00BD4B32" w:rsidP="00CB3F35">
            <w:pPr>
              <w:pStyle w:val="Secondindent"/>
              <w:tabs>
                <w:tab w:val="clear" w:pos="864"/>
                <w:tab w:val="clear" w:pos="7200"/>
                <w:tab w:val="clear" w:pos="7632"/>
                <w:tab w:val="clear" w:pos="8064"/>
                <w:tab w:val="clear" w:pos="8784"/>
                <w:tab w:val="clear" w:pos="9360"/>
                <w:tab w:val="clear" w:pos="9792"/>
              </w:tabs>
              <w:spacing w:before="120" w:line="240" w:lineRule="auto"/>
              <w:ind w:left="187" w:right="0" w:firstLine="0"/>
              <w:jc w:val="both"/>
              <w:rPr>
                <w:sz w:val="18"/>
                <w:szCs w:val="18"/>
              </w:rPr>
            </w:pPr>
          </w:p>
        </w:tc>
        <w:tc>
          <w:tcPr>
            <w:tcW w:w="450" w:type="dxa"/>
            <w:tcBorders>
              <w:top w:val="nil"/>
              <w:left w:val="single" w:sz="4" w:space="0" w:color="auto"/>
              <w:bottom w:val="nil"/>
              <w:right w:val="single" w:sz="4" w:space="0" w:color="auto"/>
            </w:tcBorders>
            <w:vAlign w:val="center"/>
          </w:tcPr>
          <w:p w:rsidR="00BD4B32" w:rsidRDefault="00BD4B32" w:rsidP="00CB3F35">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CB3F35">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CB3F35">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D4B32" w:rsidRPr="0098400E" w:rsidRDefault="00BD4B32" w:rsidP="00CB3F35">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CB3F35">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D4B32" w:rsidRPr="0098400E" w:rsidRDefault="00BD4B32" w:rsidP="00CB3F35">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CB3F35">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CB3F35">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CB3F35">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D4B32" w:rsidRPr="0098400E" w:rsidRDefault="00BD4B32" w:rsidP="00CB3F35">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CB3F35">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CB3F35">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CB3F35">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BD4B32" w:rsidRPr="0098400E" w:rsidRDefault="00BD4B32" w:rsidP="00CB3F35">
            <w:pPr>
              <w:pStyle w:val="Description"/>
              <w:spacing w:before="60" w:after="120" w:line="240" w:lineRule="auto"/>
              <w:jc w:val="center"/>
              <w:rPr>
                <w:sz w:val="16"/>
                <w:szCs w:val="16"/>
              </w:rPr>
            </w:pPr>
          </w:p>
        </w:tc>
      </w:tr>
      <w:tr w:rsidR="00BD4B32" w:rsidRPr="0098400E" w:rsidTr="001C2376">
        <w:tc>
          <w:tcPr>
            <w:tcW w:w="5220" w:type="dxa"/>
            <w:tcBorders>
              <w:top w:val="nil"/>
              <w:left w:val="nil"/>
              <w:bottom w:val="nil"/>
              <w:right w:val="single" w:sz="4" w:space="0" w:color="auto"/>
            </w:tcBorders>
            <w:vAlign w:val="bottom"/>
          </w:tcPr>
          <w:p w:rsidR="00BD4B32" w:rsidRPr="009D1857" w:rsidRDefault="00BD4B32" w:rsidP="00CB3F35">
            <w:pPr>
              <w:pStyle w:val="Secondindent"/>
              <w:tabs>
                <w:tab w:val="clear" w:pos="864"/>
                <w:tab w:val="clear" w:pos="7200"/>
                <w:tab w:val="clear" w:pos="7632"/>
                <w:tab w:val="clear" w:pos="8064"/>
                <w:tab w:val="clear" w:pos="8784"/>
                <w:tab w:val="clear" w:pos="9360"/>
                <w:tab w:val="clear" w:pos="9792"/>
              </w:tabs>
              <w:spacing w:before="120" w:line="240" w:lineRule="auto"/>
              <w:ind w:left="187" w:right="0" w:firstLine="0"/>
              <w:jc w:val="both"/>
              <w:rPr>
                <w:sz w:val="18"/>
                <w:szCs w:val="18"/>
              </w:rPr>
            </w:pPr>
          </w:p>
        </w:tc>
        <w:tc>
          <w:tcPr>
            <w:tcW w:w="450" w:type="dxa"/>
            <w:tcBorders>
              <w:top w:val="nil"/>
              <w:left w:val="single" w:sz="4" w:space="0" w:color="auto"/>
              <w:bottom w:val="nil"/>
              <w:right w:val="single" w:sz="4" w:space="0" w:color="auto"/>
            </w:tcBorders>
            <w:vAlign w:val="center"/>
          </w:tcPr>
          <w:p w:rsidR="00BD4B32" w:rsidRDefault="00BD4B32" w:rsidP="00CB3F35">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CB3F35">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CB3F35">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D4B32" w:rsidRPr="0098400E" w:rsidRDefault="00BD4B32" w:rsidP="00CB3F35">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CB3F35">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D4B32" w:rsidRPr="0098400E" w:rsidRDefault="00BD4B32" w:rsidP="00CB3F35">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CB3F35">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CB3F35">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CB3F35">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D4B32" w:rsidRPr="0098400E" w:rsidRDefault="00BD4B32" w:rsidP="00CB3F35">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CB3F35">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CB3F35">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CB3F35">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BD4B32" w:rsidRPr="0098400E" w:rsidRDefault="00BD4B32" w:rsidP="00CB3F35">
            <w:pPr>
              <w:pStyle w:val="Description"/>
              <w:spacing w:before="60" w:after="120" w:line="240" w:lineRule="auto"/>
              <w:jc w:val="center"/>
              <w:rPr>
                <w:sz w:val="16"/>
                <w:szCs w:val="16"/>
              </w:rPr>
            </w:pPr>
          </w:p>
        </w:tc>
      </w:tr>
      <w:tr w:rsidR="00BD4B32" w:rsidRPr="0098400E" w:rsidTr="001C2376">
        <w:tc>
          <w:tcPr>
            <w:tcW w:w="5220" w:type="dxa"/>
            <w:tcBorders>
              <w:top w:val="nil"/>
              <w:left w:val="nil"/>
              <w:bottom w:val="nil"/>
              <w:right w:val="single" w:sz="4" w:space="0" w:color="auto"/>
            </w:tcBorders>
            <w:vAlign w:val="bottom"/>
          </w:tcPr>
          <w:p w:rsidR="00BD4B32" w:rsidRPr="009D1857" w:rsidRDefault="00BD4B32" w:rsidP="00CB3F35">
            <w:pPr>
              <w:pStyle w:val="Secondindent"/>
              <w:tabs>
                <w:tab w:val="clear" w:pos="864"/>
                <w:tab w:val="clear" w:pos="7200"/>
                <w:tab w:val="clear" w:pos="7632"/>
                <w:tab w:val="clear" w:pos="8064"/>
                <w:tab w:val="clear" w:pos="8784"/>
                <w:tab w:val="clear" w:pos="9360"/>
                <w:tab w:val="clear" w:pos="9792"/>
              </w:tabs>
              <w:spacing w:before="120" w:line="240" w:lineRule="auto"/>
              <w:ind w:left="187" w:right="0" w:firstLine="0"/>
              <w:jc w:val="both"/>
              <w:rPr>
                <w:sz w:val="18"/>
                <w:szCs w:val="18"/>
              </w:rPr>
            </w:pPr>
          </w:p>
        </w:tc>
        <w:tc>
          <w:tcPr>
            <w:tcW w:w="450" w:type="dxa"/>
            <w:tcBorders>
              <w:top w:val="nil"/>
              <w:left w:val="single" w:sz="4" w:space="0" w:color="auto"/>
              <w:bottom w:val="nil"/>
              <w:right w:val="single" w:sz="4" w:space="0" w:color="auto"/>
            </w:tcBorders>
            <w:vAlign w:val="center"/>
          </w:tcPr>
          <w:p w:rsidR="00BD4B32" w:rsidRDefault="00BD4B32" w:rsidP="00CB3F35">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CB3F35">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CB3F35">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D4B32" w:rsidRPr="0098400E" w:rsidRDefault="00BD4B32" w:rsidP="00CB3F35">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CB3F35">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D4B32" w:rsidRPr="0098400E" w:rsidRDefault="00BD4B32" w:rsidP="00CB3F35">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CB3F35">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CB3F35">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CB3F35">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D4B32" w:rsidRPr="0098400E" w:rsidRDefault="00BD4B32" w:rsidP="00CB3F35">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CB3F35">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CB3F35">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CB3F35">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BD4B32" w:rsidRPr="0098400E" w:rsidRDefault="00BD4B32" w:rsidP="00CB3F35">
            <w:pPr>
              <w:pStyle w:val="Description"/>
              <w:spacing w:before="60" w:after="120" w:line="240" w:lineRule="auto"/>
              <w:jc w:val="center"/>
              <w:rPr>
                <w:sz w:val="16"/>
                <w:szCs w:val="16"/>
              </w:rPr>
            </w:pPr>
          </w:p>
        </w:tc>
      </w:tr>
      <w:tr w:rsidR="00BD4B32" w:rsidRPr="0098400E" w:rsidTr="001C2376">
        <w:tc>
          <w:tcPr>
            <w:tcW w:w="5220" w:type="dxa"/>
            <w:tcBorders>
              <w:top w:val="nil"/>
              <w:left w:val="nil"/>
              <w:bottom w:val="nil"/>
              <w:right w:val="single" w:sz="4" w:space="0" w:color="auto"/>
            </w:tcBorders>
            <w:vAlign w:val="bottom"/>
          </w:tcPr>
          <w:p w:rsidR="00BD4B32" w:rsidRPr="009D1857" w:rsidRDefault="00BD4B32" w:rsidP="00CB3F35">
            <w:pPr>
              <w:pStyle w:val="Secondindent"/>
              <w:tabs>
                <w:tab w:val="clear" w:pos="864"/>
                <w:tab w:val="clear" w:pos="7200"/>
                <w:tab w:val="clear" w:pos="7632"/>
                <w:tab w:val="clear" w:pos="8064"/>
                <w:tab w:val="clear" w:pos="8784"/>
                <w:tab w:val="clear" w:pos="9360"/>
                <w:tab w:val="clear" w:pos="9792"/>
              </w:tabs>
              <w:spacing w:before="120" w:line="240" w:lineRule="auto"/>
              <w:ind w:left="187" w:right="0" w:firstLine="0"/>
              <w:jc w:val="both"/>
              <w:rPr>
                <w:sz w:val="18"/>
                <w:szCs w:val="18"/>
              </w:rPr>
            </w:pPr>
          </w:p>
        </w:tc>
        <w:tc>
          <w:tcPr>
            <w:tcW w:w="450" w:type="dxa"/>
            <w:tcBorders>
              <w:top w:val="nil"/>
              <w:left w:val="single" w:sz="4" w:space="0" w:color="auto"/>
              <w:bottom w:val="nil"/>
              <w:right w:val="single" w:sz="4" w:space="0" w:color="auto"/>
            </w:tcBorders>
            <w:vAlign w:val="center"/>
          </w:tcPr>
          <w:p w:rsidR="00BD4B32" w:rsidRDefault="00BD4B32" w:rsidP="00CB3F35">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CB3F35">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CB3F35">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D4B32" w:rsidRPr="0098400E" w:rsidRDefault="00BD4B32" w:rsidP="00CB3F35">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CB3F35">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D4B32" w:rsidRPr="0098400E" w:rsidRDefault="00BD4B32" w:rsidP="00CB3F35">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CB3F35">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CB3F35">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CB3F35">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D4B32" w:rsidRPr="0098400E" w:rsidRDefault="00BD4B32" w:rsidP="00CB3F35">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CB3F35">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CB3F35">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CB3F35">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BD4B32" w:rsidRPr="0098400E" w:rsidRDefault="00BD4B32" w:rsidP="00CB3F35">
            <w:pPr>
              <w:pStyle w:val="Description"/>
              <w:spacing w:before="60" w:after="120" w:line="240" w:lineRule="auto"/>
              <w:jc w:val="center"/>
              <w:rPr>
                <w:sz w:val="16"/>
                <w:szCs w:val="16"/>
              </w:rPr>
            </w:pPr>
          </w:p>
        </w:tc>
      </w:tr>
      <w:tr w:rsidR="00BD4B32" w:rsidRPr="0098400E" w:rsidTr="001C2376">
        <w:tc>
          <w:tcPr>
            <w:tcW w:w="5220" w:type="dxa"/>
            <w:tcBorders>
              <w:top w:val="nil"/>
              <w:left w:val="nil"/>
              <w:bottom w:val="nil"/>
              <w:right w:val="single" w:sz="4" w:space="0" w:color="auto"/>
            </w:tcBorders>
            <w:vAlign w:val="bottom"/>
          </w:tcPr>
          <w:p w:rsidR="00BD4B32" w:rsidRPr="009D1857" w:rsidRDefault="00BD4B32" w:rsidP="00CB3F35">
            <w:pPr>
              <w:pStyle w:val="Secondindent"/>
              <w:tabs>
                <w:tab w:val="clear" w:pos="864"/>
                <w:tab w:val="clear" w:pos="7200"/>
                <w:tab w:val="clear" w:pos="7632"/>
                <w:tab w:val="clear" w:pos="8064"/>
                <w:tab w:val="clear" w:pos="8784"/>
                <w:tab w:val="clear" w:pos="9360"/>
                <w:tab w:val="clear" w:pos="9792"/>
              </w:tabs>
              <w:spacing w:before="120" w:line="240" w:lineRule="auto"/>
              <w:ind w:left="187" w:right="0" w:firstLine="0"/>
              <w:jc w:val="both"/>
              <w:rPr>
                <w:sz w:val="18"/>
                <w:szCs w:val="18"/>
              </w:rPr>
            </w:pPr>
          </w:p>
        </w:tc>
        <w:tc>
          <w:tcPr>
            <w:tcW w:w="450" w:type="dxa"/>
            <w:tcBorders>
              <w:top w:val="nil"/>
              <w:left w:val="single" w:sz="4" w:space="0" w:color="auto"/>
              <w:bottom w:val="nil"/>
              <w:right w:val="single" w:sz="4" w:space="0" w:color="auto"/>
            </w:tcBorders>
            <w:vAlign w:val="center"/>
          </w:tcPr>
          <w:p w:rsidR="00BD4B32" w:rsidRDefault="00BD4B32" w:rsidP="00CB3F35">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CB3F35">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CB3F35">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D4B32" w:rsidRPr="0098400E" w:rsidRDefault="00BD4B32" w:rsidP="00CB3F35">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CB3F35">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D4B32" w:rsidRPr="0098400E" w:rsidRDefault="00BD4B32" w:rsidP="00CB3F35">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CB3F35">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CB3F35">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CB3F35">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D4B32" w:rsidRPr="0098400E" w:rsidRDefault="00BD4B32" w:rsidP="00CB3F35">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CB3F35">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CB3F35">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CB3F35">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BD4B32" w:rsidRPr="0098400E" w:rsidRDefault="00BD4B32" w:rsidP="00CB3F35">
            <w:pPr>
              <w:pStyle w:val="Description"/>
              <w:spacing w:before="60" w:after="120" w:line="240" w:lineRule="auto"/>
              <w:jc w:val="center"/>
              <w:rPr>
                <w:sz w:val="16"/>
                <w:szCs w:val="16"/>
              </w:rPr>
            </w:pPr>
          </w:p>
        </w:tc>
      </w:tr>
      <w:tr w:rsidR="00C46B63" w:rsidRPr="0098400E" w:rsidTr="001C2376">
        <w:tc>
          <w:tcPr>
            <w:tcW w:w="5220" w:type="dxa"/>
            <w:tcBorders>
              <w:top w:val="nil"/>
              <w:left w:val="nil"/>
              <w:bottom w:val="nil"/>
              <w:right w:val="single" w:sz="4" w:space="0" w:color="auto"/>
            </w:tcBorders>
            <w:vAlign w:val="bottom"/>
          </w:tcPr>
          <w:p w:rsidR="00C46B63" w:rsidRPr="009D1857" w:rsidRDefault="00C46B63" w:rsidP="00CB3F35">
            <w:pPr>
              <w:pStyle w:val="Secondindent"/>
              <w:tabs>
                <w:tab w:val="clear" w:pos="864"/>
                <w:tab w:val="clear" w:pos="7200"/>
                <w:tab w:val="clear" w:pos="7632"/>
                <w:tab w:val="clear" w:pos="8064"/>
                <w:tab w:val="clear" w:pos="8784"/>
                <w:tab w:val="clear" w:pos="9360"/>
                <w:tab w:val="clear" w:pos="9792"/>
              </w:tabs>
              <w:spacing w:before="120" w:line="240" w:lineRule="auto"/>
              <w:ind w:left="187" w:right="0" w:firstLine="0"/>
              <w:jc w:val="both"/>
              <w:rPr>
                <w:sz w:val="18"/>
                <w:szCs w:val="18"/>
              </w:rPr>
            </w:pPr>
          </w:p>
        </w:tc>
        <w:tc>
          <w:tcPr>
            <w:tcW w:w="450" w:type="dxa"/>
            <w:tcBorders>
              <w:top w:val="nil"/>
              <w:left w:val="single" w:sz="4" w:space="0" w:color="auto"/>
              <w:bottom w:val="nil"/>
              <w:right w:val="single" w:sz="4" w:space="0" w:color="auto"/>
            </w:tcBorders>
            <w:vAlign w:val="center"/>
          </w:tcPr>
          <w:p w:rsidR="00C46B63" w:rsidRDefault="00C46B63" w:rsidP="00CB3F35">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C46B63" w:rsidRPr="0098400E" w:rsidRDefault="00C46B63" w:rsidP="00CB3F35">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C46B63" w:rsidRPr="0098400E" w:rsidRDefault="00C46B63" w:rsidP="00CB3F35">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C46B63" w:rsidRPr="0098400E" w:rsidRDefault="00C46B63" w:rsidP="00CB3F35">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C46B63" w:rsidRPr="0098400E" w:rsidRDefault="00C46B63" w:rsidP="00CB3F35">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C46B63" w:rsidRPr="0098400E" w:rsidRDefault="00C46B63" w:rsidP="00CB3F35">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C46B63" w:rsidRPr="0098400E" w:rsidRDefault="00C46B63" w:rsidP="00CB3F35">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C46B63" w:rsidRPr="0098400E" w:rsidRDefault="00C46B63" w:rsidP="00CB3F35">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C46B63" w:rsidRPr="0098400E" w:rsidRDefault="00C46B63" w:rsidP="00CB3F35">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C46B63" w:rsidRPr="0098400E" w:rsidRDefault="00C46B63" w:rsidP="00CB3F35">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C46B63" w:rsidRPr="0098400E" w:rsidRDefault="00C46B63" w:rsidP="00CB3F35">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C46B63" w:rsidRPr="0098400E" w:rsidRDefault="00C46B63" w:rsidP="00CB3F35">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C46B63" w:rsidRPr="0098400E" w:rsidRDefault="00C46B63" w:rsidP="00CB3F35">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C46B63" w:rsidRPr="0098400E" w:rsidRDefault="00C46B63" w:rsidP="00CB3F35">
            <w:pPr>
              <w:pStyle w:val="Description"/>
              <w:spacing w:before="60" w:after="120" w:line="240" w:lineRule="auto"/>
              <w:jc w:val="center"/>
              <w:rPr>
                <w:sz w:val="16"/>
                <w:szCs w:val="16"/>
              </w:rPr>
            </w:pPr>
          </w:p>
        </w:tc>
      </w:tr>
      <w:tr w:rsidR="00BD4B32" w:rsidRPr="0098400E" w:rsidTr="001C2376">
        <w:tc>
          <w:tcPr>
            <w:tcW w:w="5220" w:type="dxa"/>
            <w:tcBorders>
              <w:top w:val="nil"/>
              <w:left w:val="nil"/>
              <w:bottom w:val="nil"/>
              <w:right w:val="single" w:sz="4" w:space="0" w:color="auto"/>
            </w:tcBorders>
            <w:vAlign w:val="bottom"/>
          </w:tcPr>
          <w:p w:rsidR="00BD4B32" w:rsidRPr="009D1857" w:rsidRDefault="00BD4B32" w:rsidP="00CB3F35">
            <w:pPr>
              <w:pStyle w:val="Secondindent"/>
              <w:tabs>
                <w:tab w:val="clear" w:pos="864"/>
                <w:tab w:val="clear" w:pos="7200"/>
                <w:tab w:val="clear" w:pos="7632"/>
                <w:tab w:val="clear" w:pos="8064"/>
                <w:tab w:val="clear" w:pos="8784"/>
                <w:tab w:val="clear" w:pos="9360"/>
                <w:tab w:val="clear" w:pos="9792"/>
              </w:tabs>
              <w:spacing w:before="120" w:line="240" w:lineRule="auto"/>
              <w:ind w:left="187" w:right="0" w:firstLine="0"/>
              <w:jc w:val="both"/>
              <w:rPr>
                <w:sz w:val="18"/>
                <w:szCs w:val="18"/>
              </w:rPr>
            </w:pPr>
          </w:p>
        </w:tc>
        <w:tc>
          <w:tcPr>
            <w:tcW w:w="450" w:type="dxa"/>
            <w:tcBorders>
              <w:top w:val="nil"/>
              <w:left w:val="single" w:sz="4" w:space="0" w:color="auto"/>
              <w:bottom w:val="nil"/>
              <w:right w:val="single" w:sz="4" w:space="0" w:color="auto"/>
            </w:tcBorders>
            <w:vAlign w:val="center"/>
          </w:tcPr>
          <w:p w:rsidR="00BD4B32" w:rsidRDefault="00BD4B32" w:rsidP="00CB3F35">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CB3F35">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CB3F35">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D4B32" w:rsidRPr="0098400E" w:rsidRDefault="00BD4B32" w:rsidP="00CB3F35">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CB3F35">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D4B32" w:rsidRPr="0098400E" w:rsidRDefault="00BD4B32" w:rsidP="00CB3F35">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CB3F35">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CB3F35">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CB3F35">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D4B32" w:rsidRPr="0098400E" w:rsidRDefault="00BD4B32" w:rsidP="00CB3F35">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CB3F35">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CB3F35">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CB3F35">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BD4B32" w:rsidRPr="0098400E" w:rsidRDefault="00BD4B32" w:rsidP="00CB3F35">
            <w:pPr>
              <w:pStyle w:val="Description"/>
              <w:spacing w:before="60" w:after="120" w:line="240" w:lineRule="auto"/>
              <w:jc w:val="center"/>
              <w:rPr>
                <w:sz w:val="16"/>
                <w:szCs w:val="16"/>
              </w:rPr>
            </w:pPr>
          </w:p>
        </w:tc>
      </w:tr>
      <w:tr w:rsidR="00BD4B32" w:rsidRPr="0098400E" w:rsidTr="001C2376">
        <w:tc>
          <w:tcPr>
            <w:tcW w:w="5220" w:type="dxa"/>
            <w:tcBorders>
              <w:top w:val="nil"/>
              <w:left w:val="nil"/>
              <w:bottom w:val="nil"/>
              <w:right w:val="single" w:sz="4" w:space="0" w:color="auto"/>
            </w:tcBorders>
            <w:vAlign w:val="bottom"/>
          </w:tcPr>
          <w:p w:rsidR="00BD4B32" w:rsidRPr="009D1857" w:rsidRDefault="00BD4B32" w:rsidP="00CB3F35">
            <w:pPr>
              <w:pStyle w:val="Secondindent"/>
              <w:tabs>
                <w:tab w:val="clear" w:pos="864"/>
                <w:tab w:val="clear" w:pos="7200"/>
                <w:tab w:val="clear" w:pos="7632"/>
                <w:tab w:val="clear" w:pos="8064"/>
                <w:tab w:val="clear" w:pos="8784"/>
                <w:tab w:val="clear" w:pos="9360"/>
                <w:tab w:val="clear" w:pos="9792"/>
              </w:tabs>
              <w:spacing w:before="120" w:line="240" w:lineRule="auto"/>
              <w:ind w:left="187" w:right="0" w:firstLine="0"/>
              <w:jc w:val="both"/>
              <w:rPr>
                <w:sz w:val="18"/>
                <w:szCs w:val="18"/>
              </w:rPr>
            </w:pPr>
          </w:p>
        </w:tc>
        <w:tc>
          <w:tcPr>
            <w:tcW w:w="450" w:type="dxa"/>
            <w:tcBorders>
              <w:top w:val="nil"/>
              <w:left w:val="single" w:sz="4" w:space="0" w:color="auto"/>
              <w:bottom w:val="nil"/>
              <w:right w:val="single" w:sz="4" w:space="0" w:color="auto"/>
            </w:tcBorders>
            <w:vAlign w:val="center"/>
          </w:tcPr>
          <w:p w:rsidR="00BD4B32" w:rsidRDefault="00BD4B32" w:rsidP="00CB3F35">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CB3F35">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CB3F35">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D4B32" w:rsidRPr="0098400E" w:rsidRDefault="00BD4B32" w:rsidP="00CB3F35">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CB3F35">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D4B32" w:rsidRPr="0098400E" w:rsidRDefault="00BD4B32" w:rsidP="00CB3F35">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CB3F35">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CB3F35">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CB3F35">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D4B32" w:rsidRPr="0098400E" w:rsidRDefault="00BD4B32" w:rsidP="00CB3F35">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CB3F35">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CB3F35">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CB3F35">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BD4B32" w:rsidRPr="0098400E" w:rsidRDefault="00BD4B32" w:rsidP="00CB3F35">
            <w:pPr>
              <w:pStyle w:val="Description"/>
              <w:spacing w:before="60" w:after="120" w:line="240" w:lineRule="auto"/>
              <w:jc w:val="center"/>
              <w:rPr>
                <w:sz w:val="16"/>
                <w:szCs w:val="16"/>
              </w:rPr>
            </w:pPr>
          </w:p>
        </w:tc>
      </w:tr>
      <w:tr w:rsidR="00BD4B32" w:rsidRPr="0098400E" w:rsidTr="001C2376">
        <w:tc>
          <w:tcPr>
            <w:tcW w:w="5220" w:type="dxa"/>
            <w:tcBorders>
              <w:top w:val="nil"/>
              <w:left w:val="nil"/>
              <w:bottom w:val="nil"/>
              <w:right w:val="single" w:sz="4" w:space="0" w:color="auto"/>
            </w:tcBorders>
            <w:vAlign w:val="bottom"/>
          </w:tcPr>
          <w:p w:rsidR="00BD4B32" w:rsidRPr="00A24E9D" w:rsidRDefault="00BD4B32" w:rsidP="00B77A55">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b/>
                <w:sz w:val="18"/>
                <w:szCs w:val="18"/>
              </w:rPr>
            </w:pPr>
            <w:r>
              <w:rPr>
                <w:b/>
                <w:sz w:val="18"/>
                <w:szCs w:val="18"/>
              </w:rPr>
              <w:lastRenderedPageBreak/>
              <w:t>ADDENDUM:</w:t>
            </w:r>
          </w:p>
        </w:tc>
        <w:tc>
          <w:tcPr>
            <w:tcW w:w="450" w:type="dxa"/>
            <w:tcBorders>
              <w:top w:val="nil"/>
              <w:left w:val="single" w:sz="4" w:space="0" w:color="auto"/>
              <w:bottom w:val="nil"/>
              <w:right w:val="single" w:sz="4" w:space="0" w:color="auto"/>
            </w:tcBorders>
            <w:vAlign w:val="center"/>
          </w:tcPr>
          <w:p w:rsidR="00BD4B32" w:rsidRDefault="00BD4B32" w:rsidP="00B77A55">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r>
      <w:tr w:rsidR="00BD4B32" w:rsidRPr="0098400E" w:rsidTr="001C2376">
        <w:tc>
          <w:tcPr>
            <w:tcW w:w="5220" w:type="dxa"/>
            <w:tcBorders>
              <w:top w:val="nil"/>
              <w:left w:val="nil"/>
              <w:bottom w:val="nil"/>
              <w:right w:val="single" w:sz="4" w:space="0" w:color="auto"/>
            </w:tcBorders>
            <w:vAlign w:val="bottom"/>
          </w:tcPr>
          <w:p w:rsidR="00BD4B32" w:rsidRPr="00E6582A" w:rsidRDefault="00BD4B32" w:rsidP="00AB2C90">
            <w:pPr>
              <w:pStyle w:val="Secondindent"/>
              <w:tabs>
                <w:tab w:val="clear" w:pos="864"/>
                <w:tab w:val="clear" w:pos="7200"/>
                <w:tab w:val="clear" w:pos="7632"/>
                <w:tab w:val="clear" w:pos="8064"/>
                <w:tab w:val="clear" w:pos="8784"/>
                <w:tab w:val="clear" w:pos="9360"/>
                <w:tab w:val="clear" w:pos="9792"/>
              </w:tabs>
              <w:spacing w:before="120" w:line="240" w:lineRule="auto"/>
              <w:ind w:left="65" w:right="0" w:firstLine="0"/>
              <w:jc w:val="both"/>
              <w:rPr>
                <w:b/>
                <w:sz w:val="18"/>
                <w:szCs w:val="18"/>
              </w:rPr>
            </w:pPr>
            <w:r>
              <w:rPr>
                <w:b/>
                <w:sz w:val="18"/>
                <w:szCs w:val="18"/>
              </w:rPr>
              <w:t xml:space="preserve">  CITY/COUNTY ASSESSOR:</w:t>
            </w:r>
          </w:p>
        </w:tc>
        <w:tc>
          <w:tcPr>
            <w:tcW w:w="450" w:type="dxa"/>
            <w:tcBorders>
              <w:top w:val="nil"/>
              <w:left w:val="single" w:sz="4" w:space="0" w:color="auto"/>
              <w:bottom w:val="nil"/>
              <w:right w:val="single" w:sz="4" w:space="0" w:color="auto"/>
            </w:tcBorders>
            <w:vAlign w:val="center"/>
          </w:tcPr>
          <w:p w:rsidR="00BD4B32" w:rsidRDefault="00BD4B32" w:rsidP="00B557B4">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r>
      <w:tr w:rsidR="00BD4B32" w:rsidRPr="0098400E" w:rsidTr="001C2376">
        <w:tc>
          <w:tcPr>
            <w:tcW w:w="5220" w:type="dxa"/>
            <w:tcBorders>
              <w:top w:val="nil"/>
              <w:left w:val="nil"/>
              <w:bottom w:val="nil"/>
              <w:right w:val="single" w:sz="4" w:space="0" w:color="auto"/>
            </w:tcBorders>
            <w:vAlign w:val="bottom"/>
          </w:tcPr>
          <w:p w:rsidR="00BD4B32" w:rsidRPr="009D1857" w:rsidRDefault="00BD4B32" w:rsidP="00AB2C90">
            <w:pPr>
              <w:pStyle w:val="Secondindent"/>
              <w:tabs>
                <w:tab w:val="clear" w:pos="864"/>
                <w:tab w:val="clear" w:pos="7200"/>
                <w:tab w:val="clear" w:pos="7632"/>
                <w:tab w:val="clear" w:pos="8064"/>
                <w:tab w:val="clear" w:pos="8784"/>
                <w:tab w:val="clear" w:pos="9360"/>
                <w:tab w:val="clear" w:pos="9792"/>
              </w:tabs>
              <w:spacing w:before="120" w:line="240" w:lineRule="auto"/>
              <w:ind w:left="515" w:right="0" w:hanging="270"/>
              <w:jc w:val="both"/>
              <w:rPr>
                <w:sz w:val="18"/>
                <w:szCs w:val="18"/>
              </w:rPr>
            </w:pPr>
            <w:r>
              <w:rPr>
                <w:sz w:val="18"/>
                <w:szCs w:val="18"/>
              </w:rPr>
              <w:t>1.</w:t>
            </w:r>
            <w:r>
              <w:rPr>
                <w:sz w:val="18"/>
                <w:szCs w:val="18"/>
              </w:rPr>
              <w:tab/>
            </w:r>
            <w:r w:rsidRPr="009D1857">
              <w:rPr>
                <w:sz w:val="18"/>
                <w:szCs w:val="18"/>
              </w:rPr>
              <w:t>Determine if the Assessor devotes his/her entire time to the duties of the office and does not engage in any occupation or business interfering or inconsistent with such duties in accordance with Chapter 441.17(1) of the Code of Iowa.</w:t>
            </w:r>
          </w:p>
        </w:tc>
        <w:tc>
          <w:tcPr>
            <w:tcW w:w="450" w:type="dxa"/>
            <w:tcBorders>
              <w:top w:val="nil"/>
              <w:left w:val="single" w:sz="4" w:space="0" w:color="auto"/>
              <w:bottom w:val="nil"/>
              <w:right w:val="single" w:sz="4" w:space="0" w:color="auto"/>
            </w:tcBorders>
            <w:vAlign w:val="center"/>
          </w:tcPr>
          <w:p w:rsidR="00BD4B32" w:rsidRDefault="00BD4B32" w:rsidP="00B557B4">
            <w:pPr>
              <w:pStyle w:val="Description"/>
              <w:spacing w:before="60" w:after="120" w:line="240" w:lineRule="auto"/>
              <w:jc w:val="center"/>
              <w:rPr>
                <w:sz w:val="16"/>
                <w:szCs w:val="16"/>
              </w:rPr>
            </w:pPr>
            <w:r>
              <w:rPr>
                <w:sz w:val="16"/>
                <w:szCs w:val="16"/>
              </w:rPr>
              <w:t>4</w:t>
            </w:r>
          </w:p>
        </w:tc>
        <w:tc>
          <w:tcPr>
            <w:tcW w:w="450" w:type="dxa"/>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r>
      <w:tr w:rsidR="00BD4B32" w:rsidRPr="0098400E" w:rsidTr="001C2376">
        <w:tc>
          <w:tcPr>
            <w:tcW w:w="5220" w:type="dxa"/>
            <w:tcBorders>
              <w:top w:val="nil"/>
              <w:left w:val="nil"/>
              <w:bottom w:val="nil"/>
              <w:right w:val="single" w:sz="4" w:space="0" w:color="auto"/>
            </w:tcBorders>
            <w:vAlign w:val="bottom"/>
          </w:tcPr>
          <w:p w:rsidR="00BD4B32" w:rsidRPr="009D1857" w:rsidRDefault="00BD4B32" w:rsidP="00CB3F35">
            <w:pPr>
              <w:pStyle w:val="Secondindent"/>
              <w:tabs>
                <w:tab w:val="clear" w:pos="864"/>
                <w:tab w:val="clear" w:pos="7200"/>
                <w:tab w:val="clear" w:pos="7632"/>
                <w:tab w:val="clear" w:pos="8064"/>
                <w:tab w:val="clear" w:pos="8784"/>
                <w:tab w:val="clear" w:pos="9360"/>
                <w:tab w:val="clear" w:pos="9792"/>
              </w:tabs>
              <w:spacing w:before="120" w:line="240" w:lineRule="auto"/>
              <w:ind w:left="515" w:right="0" w:hanging="270"/>
              <w:jc w:val="both"/>
              <w:rPr>
                <w:sz w:val="18"/>
                <w:szCs w:val="18"/>
              </w:rPr>
            </w:pPr>
            <w:r>
              <w:rPr>
                <w:sz w:val="18"/>
                <w:szCs w:val="18"/>
              </w:rPr>
              <w:t>2.</w:t>
            </w:r>
            <w:r>
              <w:rPr>
                <w:sz w:val="18"/>
                <w:szCs w:val="18"/>
              </w:rPr>
              <w:tab/>
            </w:r>
            <w:r w:rsidRPr="009D1857">
              <w:rPr>
                <w:sz w:val="18"/>
                <w:szCs w:val="18"/>
              </w:rPr>
              <w:t xml:space="preserve">Determine budgetary proceedings and compliance have been reviewed in conjunction with </w:t>
            </w:r>
            <w:r>
              <w:rPr>
                <w:sz w:val="18"/>
                <w:szCs w:val="18"/>
              </w:rPr>
              <w:t xml:space="preserve">the </w:t>
            </w:r>
            <w:r w:rsidRPr="009D1857">
              <w:rPr>
                <w:sz w:val="18"/>
                <w:szCs w:val="18"/>
              </w:rPr>
              <w:t>County budget and Chapter 441.16 of the Code of Iowa.</w:t>
            </w:r>
          </w:p>
        </w:tc>
        <w:tc>
          <w:tcPr>
            <w:tcW w:w="450" w:type="dxa"/>
            <w:tcBorders>
              <w:top w:val="nil"/>
              <w:left w:val="single" w:sz="4" w:space="0" w:color="auto"/>
              <w:bottom w:val="nil"/>
              <w:right w:val="single" w:sz="4" w:space="0" w:color="auto"/>
            </w:tcBorders>
            <w:vAlign w:val="center"/>
          </w:tcPr>
          <w:p w:rsidR="00BD4B32" w:rsidRPr="0098400E" w:rsidRDefault="00BD4B32" w:rsidP="00D907CA">
            <w:pPr>
              <w:pStyle w:val="Description"/>
              <w:spacing w:before="60" w:after="120" w:line="240" w:lineRule="auto"/>
              <w:jc w:val="center"/>
              <w:rPr>
                <w:sz w:val="16"/>
                <w:szCs w:val="16"/>
              </w:rPr>
            </w:pPr>
            <w:r>
              <w:rPr>
                <w:sz w:val="16"/>
                <w:szCs w:val="16"/>
              </w:rPr>
              <w:t>4</w:t>
            </w:r>
          </w:p>
        </w:tc>
        <w:tc>
          <w:tcPr>
            <w:tcW w:w="450" w:type="dxa"/>
            <w:tcBorders>
              <w:top w:val="nil"/>
              <w:left w:val="single" w:sz="4" w:space="0" w:color="auto"/>
              <w:bottom w:val="nil"/>
              <w:right w:val="single" w:sz="4" w:space="0" w:color="auto"/>
            </w:tcBorders>
            <w:vAlign w:val="center"/>
          </w:tcPr>
          <w:p w:rsidR="00BD4B32" w:rsidRPr="0098400E" w:rsidRDefault="00BD4B32" w:rsidP="00D907CA">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D907CA">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D4B32" w:rsidRPr="0098400E" w:rsidRDefault="00BD4B32" w:rsidP="00D907CA">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D907CA">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D4B32" w:rsidRPr="0098400E" w:rsidRDefault="00BD4B32" w:rsidP="00D907CA">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D907CA">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D907CA">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D907CA">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D4B32" w:rsidRPr="0098400E" w:rsidRDefault="00BD4B32" w:rsidP="00D907CA">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D907CA">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D907CA">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D907CA">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BD4B32" w:rsidRPr="0098400E" w:rsidRDefault="00BD4B32" w:rsidP="00D907CA">
            <w:pPr>
              <w:pStyle w:val="Description"/>
              <w:spacing w:before="60" w:after="120" w:line="240" w:lineRule="auto"/>
              <w:jc w:val="center"/>
              <w:rPr>
                <w:sz w:val="16"/>
                <w:szCs w:val="16"/>
              </w:rPr>
            </w:pPr>
          </w:p>
        </w:tc>
      </w:tr>
      <w:tr w:rsidR="00BD4B32" w:rsidRPr="0098400E" w:rsidTr="001C2376">
        <w:tc>
          <w:tcPr>
            <w:tcW w:w="5220" w:type="dxa"/>
            <w:tcBorders>
              <w:top w:val="nil"/>
              <w:left w:val="nil"/>
              <w:bottom w:val="nil"/>
              <w:right w:val="single" w:sz="4" w:space="0" w:color="auto"/>
            </w:tcBorders>
            <w:vAlign w:val="bottom"/>
          </w:tcPr>
          <w:p w:rsidR="00BD4B32" w:rsidRPr="009D1857" w:rsidRDefault="00BD4B32" w:rsidP="00B557B4">
            <w:pPr>
              <w:pStyle w:val="Secondindent"/>
              <w:tabs>
                <w:tab w:val="clear" w:pos="864"/>
                <w:tab w:val="clear" w:pos="7200"/>
                <w:tab w:val="clear" w:pos="7632"/>
                <w:tab w:val="clear" w:pos="8064"/>
                <w:tab w:val="clear" w:pos="8784"/>
                <w:tab w:val="clear" w:pos="9360"/>
                <w:tab w:val="clear" w:pos="9792"/>
              </w:tabs>
              <w:spacing w:before="120" w:line="240" w:lineRule="auto"/>
              <w:ind w:left="187" w:right="0" w:firstLine="0"/>
              <w:jc w:val="both"/>
              <w:rPr>
                <w:sz w:val="18"/>
                <w:szCs w:val="18"/>
              </w:rPr>
            </w:pPr>
          </w:p>
        </w:tc>
        <w:tc>
          <w:tcPr>
            <w:tcW w:w="450" w:type="dxa"/>
            <w:tcBorders>
              <w:top w:val="nil"/>
              <w:left w:val="single" w:sz="4" w:space="0" w:color="auto"/>
              <w:bottom w:val="nil"/>
              <w:right w:val="single" w:sz="4" w:space="0" w:color="auto"/>
            </w:tcBorders>
            <w:vAlign w:val="center"/>
          </w:tcPr>
          <w:p w:rsidR="00BD4B32" w:rsidRDefault="00BD4B32" w:rsidP="00B557B4">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r>
      <w:tr w:rsidR="00BD4B32" w:rsidRPr="0098400E" w:rsidTr="001C2376">
        <w:tc>
          <w:tcPr>
            <w:tcW w:w="5220" w:type="dxa"/>
            <w:tcBorders>
              <w:top w:val="nil"/>
              <w:left w:val="nil"/>
              <w:bottom w:val="nil"/>
              <w:right w:val="single" w:sz="4" w:space="0" w:color="auto"/>
            </w:tcBorders>
            <w:vAlign w:val="bottom"/>
          </w:tcPr>
          <w:p w:rsidR="00BD4B32" w:rsidRPr="009D1857" w:rsidRDefault="00BD4B32" w:rsidP="00B557B4">
            <w:pPr>
              <w:pStyle w:val="Secondindent"/>
              <w:tabs>
                <w:tab w:val="clear" w:pos="864"/>
                <w:tab w:val="clear" w:pos="7200"/>
                <w:tab w:val="clear" w:pos="7632"/>
                <w:tab w:val="clear" w:pos="8064"/>
                <w:tab w:val="clear" w:pos="8784"/>
                <w:tab w:val="clear" w:pos="9360"/>
                <w:tab w:val="clear" w:pos="9792"/>
              </w:tabs>
              <w:spacing w:before="120" w:line="240" w:lineRule="auto"/>
              <w:ind w:left="187" w:right="0" w:firstLine="0"/>
              <w:jc w:val="both"/>
              <w:rPr>
                <w:sz w:val="18"/>
                <w:szCs w:val="18"/>
              </w:rPr>
            </w:pPr>
          </w:p>
        </w:tc>
        <w:tc>
          <w:tcPr>
            <w:tcW w:w="450" w:type="dxa"/>
            <w:tcBorders>
              <w:top w:val="nil"/>
              <w:left w:val="single" w:sz="4" w:space="0" w:color="auto"/>
              <w:bottom w:val="nil"/>
              <w:right w:val="single" w:sz="4" w:space="0" w:color="auto"/>
            </w:tcBorders>
            <w:vAlign w:val="center"/>
          </w:tcPr>
          <w:p w:rsidR="00BD4B32" w:rsidRDefault="00BD4B32" w:rsidP="00B557B4">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r>
      <w:tr w:rsidR="00BD4B32" w:rsidRPr="0098400E" w:rsidTr="001C2376">
        <w:tc>
          <w:tcPr>
            <w:tcW w:w="5220" w:type="dxa"/>
            <w:tcBorders>
              <w:top w:val="nil"/>
              <w:left w:val="nil"/>
              <w:bottom w:val="nil"/>
              <w:right w:val="single" w:sz="4" w:space="0" w:color="auto"/>
            </w:tcBorders>
            <w:vAlign w:val="bottom"/>
          </w:tcPr>
          <w:p w:rsidR="00BD4B32" w:rsidRPr="009D1857" w:rsidRDefault="00BD4B32" w:rsidP="00B557B4">
            <w:pPr>
              <w:pStyle w:val="Secondindent"/>
              <w:tabs>
                <w:tab w:val="clear" w:pos="864"/>
                <w:tab w:val="clear" w:pos="7200"/>
                <w:tab w:val="clear" w:pos="7632"/>
                <w:tab w:val="clear" w:pos="8064"/>
                <w:tab w:val="clear" w:pos="8784"/>
                <w:tab w:val="clear" w:pos="9360"/>
                <w:tab w:val="clear" w:pos="9792"/>
              </w:tabs>
              <w:spacing w:before="120" w:line="240" w:lineRule="auto"/>
              <w:ind w:left="187" w:right="0" w:firstLine="0"/>
              <w:jc w:val="both"/>
              <w:rPr>
                <w:sz w:val="18"/>
                <w:szCs w:val="18"/>
              </w:rPr>
            </w:pPr>
          </w:p>
        </w:tc>
        <w:tc>
          <w:tcPr>
            <w:tcW w:w="450" w:type="dxa"/>
            <w:tcBorders>
              <w:top w:val="nil"/>
              <w:left w:val="single" w:sz="4" w:space="0" w:color="auto"/>
              <w:bottom w:val="nil"/>
              <w:right w:val="single" w:sz="4" w:space="0" w:color="auto"/>
            </w:tcBorders>
            <w:vAlign w:val="center"/>
          </w:tcPr>
          <w:p w:rsidR="00BD4B32" w:rsidRDefault="00BD4B32" w:rsidP="00B557B4">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r>
      <w:tr w:rsidR="00BD4B32" w:rsidRPr="0098400E" w:rsidTr="001C2376">
        <w:tc>
          <w:tcPr>
            <w:tcW w:w="5220" w:type="dxa"/>
            <w:tcBorders>
              <w:top w:val="nil"/>
              <w:left w:val="nil"/>
              <w:bottom w:val="nil"/>
              <w:right w:val="single" w:sz="4" w:space="0" w:color="auto"/>
            </w:tcBorders>
            <w:vAlign w:val="bottom"/>
          </w:tcPr>
          <w:p w:rsidR="00BD4B32" w:rsidRPr="009D1857" w:rsidRDefault="00BD4B32" w:rsidP="00B557B4">
            <w:pPr>
              <w:pStyle w:val="Secondindent"/>
              <w:tabs>
                <w:tab w:val="clear" w:pos="864"/>
                <w:tab w:val="clear" w:pos="7200"/>
                <w:tab w:val="clear" w:pos="7632"/>
                <w:tab w:val="clear" w:pos="8064"/>
                <w:tab w:val="clear" w:pos="8784"/>
                <w:tab w:val="clear" w:pos="9360"/>
                <w:tab w:val="clear" w:pos="9792"/>
              </w:tabs>
              <w:spacing w:before="120" w:line="240" w:lineRule="auto"/>
              <w:ind w:left="187" w:right="0" w:firstLine="0"/>
              <w:jc w:val="both"/>
              <w:rPr>
                <w:sz w:val="18"/>
                <w:szCs w:val="18"/>
              </w:rPr>
            </w:pPr>
          </w:p>
        </w:tc>
        <w:tc>
          <w:tcPr>
            <w:tcW w:w="450" w:type="dxa"/>
            <w:tcBorders>
              <w:top w:val="nil"/>
              <w:left w:val="single" w:sz="4" w:space="0" w:color="auto"/>
              <w:bottom w:val="nil"/>
              <w:right w:val="single" w:sz="4" w:space="0" w:color="auto"/>
            </w:tcBorders>
            <w:vAlign w:val="center"/>
          </w:tcPr>
          <w:p w:rsidR="00BD4B32" w:rsidRDefault="00BD4B32" w:rsidP="00B557B4">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BD4B32" w:rsidRPr="0098400E" w:rsidRDefault="00BD4B32" w:rsidP="00B557B4">
            <w:pPr>
              <w:pStyle w:val="Description"/>
              <w:spacing w:before="60" w:after="120" w:line="240" w:lineRule="auto"/>
              <w:jc w:val="center"/>
              <w:rPr>
                <w:sz w:val="16"/>
                <w:szCs w:val="16"/>
              </w:rPr>
            </w:pPr>
          </w:p>
        </w:tc>
      </w:tr>
      <w:tr w:rsidR="00BD4B32" w:rsidRPr="0098400E" w:rsidTr="001C2376">
        <w:tc>
          <w:tcPr>
            <w:tcW w:w="5220" w:type="dxa"/>
            <w:tcBorders>
              <w:top w:val="nil"/>
              <w:left w:val="nil"/>
              <w:bottom w:val="nil"/>
              <w:right w:val="single" w:sz="4" w:space="0" w:color="auto"/>
            </w:tcBorders>
            <w:vAlign w:val="bottom"/>
          </w:tcPr>
          <w:p w:rsidR="00BD4B32" w:rsidRPr="009D1857" w:rsidRDefault="00BD4B32" w:rsidP="00831AF4">
            <w:pPr>
              <w:pStyle w:val="Secondindent"/>
              <w:tabs>
                <w:tab w:val="clear" w:pos="864"/>
                <w:tab w:val="clear" w:pos="7200"/>
                <w:tab w:val="clear" w:pos="7632"/>
                <w:tab w:val="clear" w:pos="8064"/>
                <w:tab w:val="clear" w:pos="8784"/>
                <w:tab w:val="clear" w:pos="9360"/>
                <w:tab w:val="clear" w:pos="9792"/>
              </w:tabs>
              <w:spacing w:before="120" w:line="240" w:lineRule="auto"/>
              <w:ind w:left="187" w:right="0" w:firstLine="0"/>
              <w:jc w:val="both"/>
              <w:rPr>
                <w:sz w:val="18"/>
                <w:szCs w:val="18"/>
              </w:rPr>
            </w:pPr>
          </w:p>
        </w:tc>
        <w:tc>
          <w:tcPr>
            <w:tcW w:w="450" w:type="dxa"/>
            <w:tcBorders>
              <w:top w:val="nil"/>
              <w:left w:val="single" w:sz="4" w:space="0" w:color="auto"/>
              <w:bottom w:val="nil"/>
              <w:right w:val="single" w:sz="4" w:space="0" w:color="auto"/>
            </w:tcBorders>
            <w:vAlign w:val="center"/>
          </w:tcPr>
          <w:p w:rsidR="00BD4B32" w:rsidRDefault="00BD4B32" w:rsidP="00831AF4">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831AF4">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831AF4">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D4B32" w:rsidRPr="0098400E" w:rsidRDefault="00BD4B32" w:rsidP="00831AF4">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831AF4">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D4B32" w:rsidRPr="0098400E" w:rsidRDefault="00BD4B32" w:rsidP="00831AF4">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831AF4">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831AF4">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831AF4">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D4B32" w:rsidRPr="0098400E" w:rsidRDefault="00BD4B32" w:rsidP="00831AF4">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831AF4">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831AF4">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831AF4">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BD4B32" w:rsidRPr="0098400E" w:rsidRDefault="00BD4B32" w:rsidP="00831AF4">
            <w:pPr>
              <w:pStyle w:val="Description"/>
              <w:spacing w:before="60" w:after="120" w:line="240" w:lineRule="auto"/>
              <w:jc w:val="center"/>
              <w:rPr>
                <w:sz w:val="16"/>
                <w:szCs w:val="16"/>
              </w:rPr>
            </w:pPr>
          </w:p>
        </w:tc>
      </w:tr>
      <w:tr w:rsidR="00BD4B32" w:rsidRPr="0098400E" w:rsidTr="001C2376">
        <w:tc>
          <w:tcPr>
            <w:tcW w:w="5220" w:type="dxa"/>
            <w:tcBorders>
              <w:top w:val="nil"/>
              <w:left w:val="nil"/>
              <w:bottom w:val="nil"/>
              <w:right w:val="single" w:sz="4" w:space="0" w:color="auto"/>
            </w:tcBorders>
            <w:vAlign w:val="bottom"/>
          </w:tcPr>
          <w:p w:rsidR="00BD4B32" w:rsidRPr="009D1857" w:rsidRDefault="00BD4B32" w:rsidP="00831AF4">
            <w:pPr>
              <w:pStyle w:val="Secondindent"/>
              <w:tabs>
                <w:tab w:val="clear" w:pos="864"/>
                <w:tab w:val="clear" w:pos="7200"/>
                <w:tab w:val="clear" w:pos="7632"/>
                <w:tab w:val="clear" w:pos="8064"/>
                <w:tab w:val="clear" w:pos="8784"/>
                <w:tab w:val="clear" w:pos="9360"/>
                <w:tab w:val="clear" w:pos="9792"/>
              </w:tabs>
              <w:spacing w:before="120" w:line="240" w:lineRule="auto"/>
              <w:ind w:left="187" w:right="0" w:firstLine="0"/>
              <w:jc w:val="both"/>
              <w:rPr>
                <w:sz w:val="18"/>
                <w:szCs w:val="18"/>
              </w:rPr>
            </w:pPr>
          </w:p>
        </w:tc>
        <w:tc>
          <w:tcPr>
            <w:tcW w:w="450" w:type="dxa"/>
            <w:tcBorders>
              <w:top w:val="nil"/>
              <w:left w:val="single" w:sz="4" w:space="0" w:color="auto"/>
              <w:bottom w:val="nil"/>
              <w:right w:val="single" w:sz="4" w:space="0" w:color="auto"/>
            </w:tcBorders>
            <w:vAlign w:val="center"/>
          </w:tcPr>
          <w:p w:rsidR="00BD4B32" w:rsidRDefault="00BD4B32" w:rsidP="00831AF4">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831AF4">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831AF4">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D4B32" w:rsidRPr="0098400E" w:rsidRDefault="00BD4B32" w:rsidP="00831AF4">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831AF4">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D4B32" w:rsidRPr="0098400E" w:rsidRDefault="00BD4B32" w:rsidP="00831AF4">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831AF4">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831AF4">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831AF4">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D4B32" w:rsidRPr="0098400E" w:rsidRDefault="00BD4B32" w:rsidP="00831AF4">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831AF4">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831AF4">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831AF4">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BD4B32" w:rsidRPr="0098400E" w:rsidRDefault="00BD4B32" w:rsidP="00831AF4">
            <w:pPr>
              <w:pStyle w:val="Description"/>
              <w:spacing w:before="60" w:after="120" w:line="240" w:lineRule="auto"/>
              <w:jc w:val="center"/>
              <w:rPr>
                <w:sz w:val="16"/>
                <w:szCs w:val="16"/>
              </w:rPr>
            </w:pPr>
          </w:p>
        </w:tc>
      </w:tr>
      <w:tr w:rsidR="00BD4B32" w:rsidRPr="0098400E" w:rsidTr="001C2376">
        <w:tc>
          <w:tcPr>
            <w:tcW w:w="5220" w:type="dxa"/>
            <w:tcBorders>
              <w:top w:val="nil"/>
              <w:left w:val="nil"/>
              <w:bottom w:val="nil"/>
              <w:right w:val="single" w:sz="4" w:space="0" w:color="auto"/>
            </w:tcBorders>
            <w:vAlign w:val="bottom"/>
          </w:tcPr>
          <w:p w:rsidR="00BD4B32" w:rsidRPr="009D1857" w:rsidRDefault="00BD4B32" w:rsidP="00831AF4">
            <w:pPr>
              <w:pStyle w:val="Secondindent"/>
              <w:tabs>
                <w:tab w:val="clear" w:pos="864"/>
                <w:tab w:val="clear" w:pos="7200"/>
                <w:tab w:val="clear" w:pos="7632"/>
                <w:tab w:val="clear" w:pos="8064"/>
                <w:tab w:val="clear" w:pos="8784"/>
                <w:tab w:val="clear" w:pos="9360"/>
                <w:tab w:val="clear" w:pos="9792"/>
              </w:tabs>
              <w:spacing w:before="120" w:line="240" w:lineRule="auto"/>
              <w:ind w:left="187" w:right="0" w:firstLine="0"/>
              <w:jc w:val="both"/>
              <w:rPr>
                <w:sz w:val="18"/>
                <w:szCs w:val="18"/>
              </w:rPr>
            </w:pPr>
          </w:p>
        </w:tc>
        <w:tc>
          <w:tcPr>
            <w:tcW w:w="450" w:type="dxa"/>
            <w:tcBorders>
              <w:top w:val="nil"/>
              <w:left w:val="single" w:sz="4" w:space="0" w:color="auto"/>
              <w:bottom w:val="nil"/>
              <w:right w:val="single" w:sz="4" w:space="0" w:color="auto"/>
            </w:tcBorders>
            <w:vAlign w:val="center"/>
          </w:tcPr>
          <w:p w:rsidR="00BD4B32" w:rsidRDefault="00BD4B32" w:rsidP="00831AF4">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831AF4">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831AF4">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D4B32" w:rsidRPr="0098400E" w:rsidRDefault="00BD4B32" w:rsidP="00831AF4">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831AF4">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D4B32" w:rsidRPr="0098400E" w:rsidRDefault="00BD4B32" w:rsidP="00831AF4">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831AF4">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831AF4">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831AF4">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D4B32" w:rsidRPr="0098400E" w:rsidRDefault="00BD4B32" w:rsidP="00831AF4">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831AF4">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831AF4">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831AF4">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BD4B32" w:rsidRPr="0098400E" w:rsidRDefault="00BD4B32" w:rsidP="00831AF4">
            <w:pPr>
              <w:pStyle w:val="Description"/>
              <w:spacing w:before="60" w:after="120" w:line="240" w:lineRule="auto"/>
              <w:jc w:val="center"/>
              <w:rPr>
                <w:sz w:val="16"/>
                <w:szCs w:val="16"/>
              </w:rPr>
            </w:pPr>
          </w:p>
        </w:tc>
      </w:tr>
      <w:tr w:rsidR="00BD4B32" w:rsidRPr="0098400E" w:rsidTr="001C2376">
        <w:tc>
          <w:tcPr>
            <w:tcW w:w="5220" w:type="dxa"/>
            <w:tcBorders>
              <w:top w:val="nil"/>
              <w:left w:val="nil"/>
              <w:bottom w:val="nil"/>
              <w:right w:val="single" w:sz="4" w:space="0" w:color="auto"/>
            </w:tcBorders>
            <w:vAlign w:val="bottom"/>
          </w:tcPr>
          <w:p w:rsidR="00BD4B32" w:rsidRPr="009D1857" w:rsidRDefault="00BD4B32" w:rsidP="00831AF4">
            <w:pPr>
              <w:pStyle w:val="Secondindent"/>
              <w:tabs>
                <w:tab w:val="clear" w:pos="864"/>
                <w:tab w:val="clear" w:pos="7200"/>
                <w:tab w:val="clear" w:pos="7632"/>
                <w:tab w:val="clear" w:pos="8064"/>
                <w:tab w:val="clear" w:pos="8784"/>
                <w:tab w:val="clear" w:pos="9360"/>
                <w:tab w:val="clear" w:pos="9792"/>
              </w:tabs>
              <w:spacing w:before="120" w:line="240" w:lineRule="auto"/>
              <w:ind w:left="187" w:right="0" w:firstLine="0"/>
              <w:jc w:val="both"/>
              <w:rPr>
                <w:sz w:val="18"/>
                <w:szCs w:val="18"/>
              </w:rPr>
            </w:pPr>
          </w:p>
        </w:tc>
        <w:tc>
          <w:tcPr>
            <w:tcW w:w="450" w:type="dxa"/>
            <w:tcBorders>
              <w:top w:val="nil"/>
              <w:left w:val="single" w:sz="4" w:space="0" w:color="auto"/>
              <w:bottom w:val="nil"/>
              <w:right w:val="single" w:sz="4" w:space="0" w:color="auto"/>
            </w:tcBorders>
            <w:vAlign w:val="center"/>
          </w:tcPr>
          <w:p w:rsidR="00BD4B32" w:rsidRDefault="00BD4B32" w:rsidP="00831AF4">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831AF4">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831AF4">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D4B32" w:rsidRPr="0098400E" w:rsidRDefault="00BD4B32" w:rsidP="00831AF4">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831AF4">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D4B32" w:rsidRPr="0098400E" w:rsidRDefault="00BD4B32" w:rsidP="00831AF4">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831AF4">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831AF4">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831AF4">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D4B32" w:rsidRPr="0098400E" w:rsidRDefault="00BD4B32" w:rsidP="00831AF4">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831AF4">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831AF4">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831AF4">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BD4B32" w:rsidRPr="0098400E" w:rsidRDefault="00BD4B32" w:rsidP="00831AF4">
            <w:pPr>
              <w:pStyle w:val="Description"/>
              <w:spacing w:before="60" w:after="120" w:line="240" w:lineRule="auto"/>
              <w:jc w:val="center"/>
              <w:rPr>
                <w:sz w:val="16"/>
                <w:szCs w:val="16"/>
              </w:rPr>
            </w:pPr>
          </w:p>
        </w:tc>
      </w:tr>
      <w:tr w:rsidR="00BD4B32" w:rsidRPr="0098400E" w:rsidTr="001C2376">
        <w:tc>
          <w:tcPr>
            <w:tcW w:w="5220" w:type="dxa"/>
            <w:tcBorders>
              <w:top w:val="nil"/>
              <w:left w:val="nil"/>
              <w:bottom w:val="nil"/>
              <w:right w:val="single" w:sz="4" w:space="0" w:color="auto"/>
            </w:tcBorders>
            <w:vAlign w:val="bottom"/>
          </w:tcPr>
          <w:p w:rsidR="00BD4B32" w:rsidRPr="009D1857" w:rsidRDefault="00BD4B32" w:rsidP="00831AF4">
            <w:pPr>
              <w:pStyle w:val="Secondindent"/>
              <w:tabs>
                <w:tab w:val="clear" w:pos="864"/>
                <w:tab w:val="clear" w:pos="7200"/>
                <w:tab w:val="clear" w:pos="7632"/>
                <w:tab w:val="clear" w:pos="8064"/>
                <w:tab w:val="clear" w:pos="8784"/>
                <w:tab w:val="clear" w:pos="9360"/>
                <w:tab w:val="clear" w:pos="9792"/>
              </w:tabs>
              <w:spacing w:before="120" w:line="240" w:lineRule="auto"/>
              <w:ind w:left="187" w:right="0" w:firstLine="0"/>
              <w:jc w:val="both"/>
              <w:rPr>
                <w:sz w:val="18"/>
                <w:szCs w:val="18"/>
              </w:rPr>
            </w:pPr>
          </w:p>
        </w:tc>
        <w:tc>
          <w:tcPr>
            <w:tcW w:w="450" w:type="dxa"/>
            <w:tcBorders>
              <w:top w:val="nil"/>
              <w:left w:val="single" w:sz="4" w:space="0" w:color="auto"/>
              <w:bottom w:val="nil"/>
              <w:right w:val="single" w:sz="4" w:space="0" w:color="auto"/>
            </w:tcBorders>
            <w:vAlign w:val="center"/>
          </w:tcPr>
          <w:p w:rsidR="00BD4B32" w:rsidRDefault="00BD4B32" w:rsidP="00831AF4">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831AF4">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831AF4">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D4B32" w:rsidRPr="0098400E" w:rsidRDefault="00BD4B32" w:rsidP="00831AF4">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831AF4">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D4B32" w:rsidRPr="0098400E" w:rsidRDefault="00BD4B32" w:rsidP="00831AF4">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831AF4">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831AF4">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831AF4">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D4B32" w:rsidRPr="0098400E" w:rsidRDefault="00BD4B32" w:rsidP="00831AF4">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831AF4">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831AF4">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831AF4">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BD4B32" w:rsidRPr="0098400E" w:rsidRDefault="00BD4B32" w:rsidP="00831AF4">
            <w:pPr>
              <w:pStyle w:val="Description"/>
              <w:spacing w:before="60" w:after="120" w:line="240" w:lineRule="auto"/>
              <w:jc w:val="center"/>
              <w:rPr>
                <w:sz w:val="16"/>
                <w:szCs w:val="16"/>
              </w:rPr>
            </w:pPr>
          </w:p>
        </w:tc>
      </w:tr>
      <w:tr w:rsidR="00BD4B32" w:rsidRPr="0098400E" w:rsidTr="001C2376">
        <w:tc>
          <w:tcPr>
            <w:tcW w:w="5220" w:type="dxa"/>
            <w:tcBorders>
              <w:top w:val="nil"/>
              <w:left w:val="nil"/>
              <w:bottom w:val="nil"/>
              <w:right w:val="single" w:sz="4" w:space="0" w:color="auto"/>
            </w:tcBorders>
            <w:vAlign w:val="bottom"/>
          </w:tcPr>
          <w:p w:rsidR="00BD4B32" w:rsidRPr="009D1857" w:rsidRDefault="00BD4B32" w:rsidP="00B77A55">
            <w:pPr>
              <w:pStyle w:val="Secondindent"/>
              <w:tabs>
                <w:tab w:val="clear" w:pos="864"/>
                <w:tab w:val="clear" w:pos="7200"/>
                <w:tab w:val="clear" w:pos="7632"/>
                <w:tab w:val="clear" w:pos="8064"/>
                <w:tab w:val="clear" w:pos="8784"/>
                <w:tab w:val="clear" w:pos="9360"/>
                <w:tab w:val="clear" w:pos="9792"/>
              </w:tabs>
              <w:spacing w:before="120" w:line="240" w:lineRule="auto"/>
              <w:ind w:left="187" w:right="0" w:firstLine="0"/>
              <w:jc w:val="both"/>
              <w:rPr>
                <w:sz w:val="18"/>
                <w:szCs w:val="18"/>
              </w:rPr>
            </w:pPr>
          </w:p>
        </w:tc>
        <w:tc>
          <w:tcPr>
            <w:tcW w:w="450" w:type="dxa"/>
            <w:tcBorders>
              <w:top w:val="nil"/>
              <w:left w:val="single" w:sz="4" w:space="0" w:color="auto"/>
              <w:bottom w:val="nil"/>
              <w:right w:val="single" w:sz="4" w:space="0" w:color="auto"/>
            </w:tcBorders>
            <w:vAlign w:val="center"/>
          </w:tcPr>
          <w:p w:rsidR="00BD4B32" w:rsidRDefault="00BD4B32" w:rsidP="00B77A55">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r>
      <w:tr w:rsidR="00BD4B32" w:rsidRPr="0098400E" w:rsidTr="001C2376">
        <w:tc>
          <w:tcPr>
            <w:tcW w:w="5220" w:type="dxa"/>
            <w:tcBorders>
              <w:top w:val="nil"/>
              <w:left w:val="nil"/>
              <w:bottom w:val="nil"/>
              <w:right w:val="single" w:sz="4" w:space="0" w:color="auto"/>
            </w:tcBorders>
            <w:vAlign w:val="bottom"/>
          </w:tcPr>
          <w:p w:rsidR="00BD4B32" w:rsidRPr="009D1857" w:rsidRDefault="00BD4B32" w:rsidP="00B77A55">
            <w:pPr>
              <w:pStyle w:val="Secondindent"/>
              <w:tabs>
                <w:tab w:val="clear" w:pos="864"/>
                <w:tab w:val="clear" w:pos="7200"/>
                <w:tab w:val="clear" w:pos="7632"/>
                <w:tab w:val="clear" w:pos="8064"/>
                <w:tab w:val="clear" w:pos="8784"/>
                <w:tab w:val="clear" w:pos="9360"/>
                <w:tab w:val="clear" w:pos="9792"/>
              </w:tabs>
              <w:spacing w:before="120" w:line="240" w:lineRule="auto"/>
              <w:ind w:left="187" w:right="0" w:firstLine="0"/>
              <w:jc w:val="both"/>
              <w:rPr>
                <w:sz w:val="18"/>
                <w:szCs w:val="18"/>
              </w:rPr>
            </w:pPr>
          </w:p>
        </w:tc>
        <w:tc>
          <w:tcPr>
            <w:tcW w:w="450" w:type="dxa"/>
            <w:tcBorders>
              <w:top w:val="nil"/>
              <w:left w:val="single" w:sz="4" w:space="0" w:color="auto"/>
              <w:bottom w:val="nil"/>
              <w:right w:val="single" w:sz="4" w:space="0" w:color="auto"/>
            </w:tcBorders>
            <w:vAlign w:val="center"/>
          </w:tcPr>
          <w:p w:rsidR="00BD4B32" w:rsidRDefault="00BD4B32" w:rsidP="00B77A55">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BD4B32" w:rsidRPr="0098400E" w:rsidRDefault="00BD4B32" w:rsidP="00B77A55">
            <w:pPr>
              <w:pStyle w:val="Description"/>
              <w:spacing w:before="60" w:after="120" w:line="240" w:lineRule="auto"/>
              <w:jc w:val="center"/>
              <w:rPr>
                <w:sz w:val="16"/>
                <w:szCs w:val="16"/>
              </w:rPr>
            </w:pPr>
          </w:p>
        </w:tc>
      </w:tr>
    </w:tbl>
    <w:p w:rsidR="00BB6311" w:rsidRPr="0098400E" w:rsidRDefault="00BB6311" w:rsidP="0098400E">
      <w:pPr>
        <w:spacing w:after="120"/>
        <w:rPr>
          <w:rFonts w:ascii="Bookman Old Style" w:hAnsi="Bookman Old Style"/>
          <w:sz w:val="16"/>
          <w:szCs w:val="16"/>
        </w:rPr>
      </w:pPr>
    </w:p>
    <w:sectPr w:rsidR="00BB6311" w:rsidRPr="0098400E" w:rsidSect="00C31A88">
      <w:headerReference w:type="default" r:id="rId19"/>
      <w:footerReference w:type="default" r:id="rId20"/>
      <w:headerReference w:type="first" r:id="rId21"/>
      <w:footerReference w:type="first" r:id="rId22"/>
      <w:footnotePr>
        <w:numRestart w:val="eachSect"/>
      </w:footnotePr>
      <w:pgSz w:w="15840" w:h="12240" w:orient="landscape" w:code="1"/>
      <w:pgMar w:top="115" w:right="806" w:bottom="1152" w:left="634" w:header="792" w:footer="432" w:gutter="0"/>
      <w:pgNumType w:start="4"/>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2376" w:rsidRDefault="001C2376">
      <w:r>
        <w:separator/>
      </w:r>
    </w:p>
  </w:endnote>
  <w:endnote w:type="continuationSeparator" w:id="0">
    <w:p w:rsidR="001C2376" w:rsidRDefault="001C23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376" w:rsidRPr="0047579B" w:rsidRDefault="001C2376" w:rsidP="0047579B">
    <w:pPr>
      <w:pStyle w:val="Footer"/>
      <w:jc w:val="center"/>
      <w:rPr>
        <w:rFonts w:ascii="Bookman Old Style" w:hAnsi="Bookman Old Style"/>
      </w:rPr>
    </w:pPr>
    <w:r w:rsidRPr="0047579B">
      <w:rPr>
        <w:rStyle w:val="PageNumber"/>
        <w:rFonts w:ascii="Bookman Old Style" w:hAnsi="Bookman Old Style"/>
      </w:rPr>
      <w:fldChar w:fldCharType="begin"/>
    </w:r>
    <w:r w:rsidRPr="0047579B">
      <w:rPr>
        <w:rStyle w:val="PageNumber"/>
        <w:rFonts w:ascii="Bookman Old Style" w:hAnsi="Bookman Old Style"/>
      </w:rPr>
      <w:instrText xml:space="preserve"> PAGE </w:instrText>
    </w:r>
    <w:r w:rsidRPr="0047579B">
      <w:rPr>
        <w:rStyle w:val="PageNumber"/>
        <w:rFonts w:ascii="Bookman Old Style" w:hAnsi="Bookman Old Style"/>
      </w:rPr>
      <w:fldChar w:fldCharType="separate"/>
    </w:r>
    <w:r>
      <w:rPr>
        <w:rStyle w:val="PageNumber"/>
        <w:rFonts w:ascii="Bookman Old Style" w:hAnsi="Bookman Old Style"/>
        <w:noProof/>
      </w:rPr>
      <w:t>4</w:t>
    </w:r>
    <w:r w:rsidRPr="0047579B">
      <w:rPr>
        <w:rStyle w:val="PageNumber"/>
        <w:rFonts w:ascii="Bookman Old Style" w:hAnsi="Bookman Old Style"/>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376" w:rsidRPr="0047579B" w:rsidRDefault="001C2376" w:rsidP="0047579B">
    <w:pPr>
      <w:pStyle w:val="Footer"/>
      <w:jc w:val="center"/>
      <w:rPr>
        <w:rFonts w:ascii="Bookman Old Style" w:hAnsi="Bookman Old Style"/>
      </w:rPr>
    </w:pPr>
    <w:r>
      <w:rPr>
        <w:rStyle w:val="PageNumber"/>
        <w:rFonts w:ascii="Bookman Old Style" w:hAnsi="Bookman Old Style"/>
      </w:rPr>
      <w:t>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376" w:rsidRPr="0047579B" w:rsidRDefault="001C2376" w:rsidP="0047579B">
    <w:pPr>
      <w:pStyle w:val="Footer"/>
      <w:jc w:val="center"/>
      <w:rPr>
        <w:rFonts w:ascii="Bookman Old Style" w:hAnsi="Bookman Old Style"/>
      </w:rPr>
    </w:pPr>
    <w:r>
      <w:rPr>
        <w:rFonts w:ascii="Bookman Old Style" w:hAnsi="Bookman Old Style"/>
      </w:rPr>
      <w:t>2</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376" w:rsidRPr="0047579B" w:rsidRDefault="001C2376" w:rsidP="0047579B">
    <w:pPr>
      <w:pStyle w:val="Footer"/>
      <w:jc w:val="center"/>
      <w:rPr>
        <w:rFonts w:ascii="Bookman Old Style" w:hAnsi="Bookman Old Style"/>
      </w:rPr>
    </w:pPr>
    <w:r>
      <w:rPr>
        <w:rFonts w:ascii="Bookman Old Style" w:hAnsi="Bookman Old Style"/>
      </w:rPr>
      <w:t>3</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376" w:rsidRPr="0047579B" w:rsidRDefault="001C2376" w:rsidP="0047579B">
    <w:pPr>
      <w:pStyle w:val="Footer"/>
      <w:jc w:val="center"/>
      <w:rPr>
        <w:rFonts w:ascii="Bookman Old Style" w:hAnsi="Bookman Old Style"/>
      </w:rPr>
    </w:pPr>
    <w:r w:rsidRPr="0047579B">
      <w:rPr>
        <w:rStyle w:val="PageNumber"/>
        <w:rFonts w:ascii="Bookman Old Style" w:hAnsi="Bookman Old Style"/>
      </w:rPr>
      <w:fldChar w:fldCharType="begin"/>
    </w:r>
    <w:r w:rsidRPr="0047579B">
      <w:rPr>
        <w:rStyle w:val="PageNumber"/>
        <w:rFonts w:ascii="Bookman Old Style" w:hAnsi="Bookman Old Style"/>
      </w:rPr>
      <w:instrText xml:space="preserve"> PAGE </w:instrText>
    </w:r>
    <w:r w:rsidRPr="0047579B">
      <w:rPr>
        <w:rStyle w:val="PageNumber"/>
        <w:rFonts w:ascii="Bookman Old Style" w:hAnsi="Bookman Old Style"/>
      </w:rPr>
      <w:fldChar w:fldCharType="separate"/>
    </w:r>
    <w:r w:rsidR="006D77F1">
      <w:rPr>
        <w:rStyle w:val="PageNumber"/>
        <w:rFonts w:ascii="Bookman Old Style" w:hAnsi="Bookman Old Style"/>
        <w:noProof/>
      </w:rPr>
      <w:t>14</w:t>
    </w:r>
    <w:r w:rsidRPr="0047579B">
      <w:rPr>
        <w:rStyle w:val="PageNumber"/>
        <w:rFonts w:ascii="Bookman Old Style" w:hAnsi="Bookman Old Style"/>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376" w:rsidRPr="0047579B" w:rsidRDefault="001C2376" w:rsidP="0047579B">
    <w:pPr>
      <w:pStyle w:val="Footer"/>
      <w:jc w:val="center"/>
      <w:rPr>
        <w:rFonts w:ascii="Bookman Old Style" w:hAnsi="Bookman Old Style"/>
      </w:rPr>
    </w:pPr>
    <w:r w:rsidRPr="0047579B">
      <w:rPr>
        <w:rStyle w:val="PageNumber"/>
        <w:rFonts w:ascii="Bookman Old Style" w:hAnsi="Bookman Old Style"/>
      </w:rPr>
      <w:fldChar w:fldCharType="begin"/>
    </w:r>
    <w:r w:rsidRPr="0047579B">
      <w:rPr>
        <w:rStyle w:val="PageNumber"/>
        <w:rFonts w:ascii="Bookman Old Style" w:hAnsi="Bookman Old Style"/>
      </w:rPr>
      <w:instrText xml:space="preserve"> PAGE </w:instrText>
    </w:r>
    <w:r w:rsidRPr="0047579B">
      <w:rPr>
        <w:rStyle w:val="PageNumber"/>
        <w:rFonts w:ascii="Bookman Old Style" w:hAnsi="Bookman Old Style"/>
      </w:rPr>
      <w:fldChar w:fldCharType="separate"/>
    </w:r>
    <w:r>
      <w:rPr>
        <w:rStyle w:val="PageNumber"/>
        <w:rFonts w:ascii="Bookman Old Style" w:hAnsi="Bookman Old Style"/>
        <w:noProof/>
      </w:rPr>
      <w:t>0</w:t>
    </w:r>
    <w:r w:rsidRPr="0047579B">
      <w:rPr>
        <w:rStyle w:val="PageNumber"/>
        <w:rFonts w:ascii="Bookman Old Style" w:hAnsi="Bookman Old Styl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2376" w:rsidRDefault="001C2376">
      <w:r>
        <w:separator/>
      </w:r>
    </w:p>
  </w:footnote>
  <w:footnote w:type="continuationSeparator" w:id="0">
    <w:p w:rsidR="001C2376" w:rsidRDefault="001C23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376" w:rsidRDefault="001C2376">
    <w:pPr>
      <w:rPr>
        <w:rFonts w:ascii="Bookman Old Style" w:hAnsi="Bookman Old Style"/>
        <w:sz w:val="24"/>
      </w:rPr>
    </w:pPr>
    <w:r>
      <w:rPr>
        <w:rFonts w:ascii="Bookman Old Style" w:hAnsi="Bookman Old Style"/>
        <w:sz w:val="24"/>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376" w:rsidRDefault="001C2376" w:rsidP="00740DC7">
    <w:pPr>
      <w:pStyle w:val="Header"/>
      <w:tabs>
        <w:tab w:val="clear" w:pos="8640"/>
        <w:tab w:val="right" w:pos="14220"/>
      </w:tabs>
      <w:spacing w:after="60"/>
      <w:ind w:left="-270"/>
    </w:pPr>
    <w:r w:rsidRPr="00A736B1">
      <w:rPr>
        <w:rFonts w:ascii="Bookman Old Style" w:hAnsi="Bookman Old Style"/>
      </w:rPr>
      <w:t>AOS 8</w:t>
    </w:r>
    <w:r>
      <w:rPr>
        <w:rFonts w:ascii="Bookman Old Style" w:hAnsi="Bookman Old Style"/>
      </w:rPr>
      <w:t>4</w:t>
    </w:r>
    <w:r w:rsidRPr="00A736B1">
      <w:rPr>
        <w:rFonts w:ascii="Bookman Old Style" w:hAnsi="Bookman Old Style"/>
      </w:rPr>
      <w:t>-</w:t>
    </w:r>
    <w:proofErr w:type="gramStart"/>
    <w:r>
      <w:rPr>
        <w:rFonts w:ascii="Bookman Old Style" w:hAnsi="Bookman Old Style"/>
      </w:rPr>
      <w:t>1</w:t>
    </w:r>
    <w:r w:rsidRPr="00A736B1">
      <w:rPr>
        <w:rFonts w:ascii="Bookman Old Style" w:hAnsi="Bookman Old Style"/>
      </w:rPr>
      <w:t xml:space="preserve">4  </w:t>
    </w:r>
    <w:r>
      <w:rPr>
        <w:rFonts w:ascii="Bookman Old Style" w:hAnsi="Bookman Old Style"/>
      </w:rPr>
      <w:t>(</w:t>
    </w:r>
    <w:proofErr w:type="gramEnd"/>
    <w:r>
      <w:rPr>
        <w:rFonts w:ascii="Bookman Old Style" w:hAnsi="Bookman Old Style"/>
      </w:rPr>
      <w:t>6/15)</w:t>
    </w:r>
    <w:r w:rsidRPr="00A736B1">
      <w:tab/>
    </w:r>
    <w:r w:rsidRPr="00A736B1">
      <w:tab/>
    </w:r>
    <w:r w:rsidRPr="00A736B1">
      <w:rPr>
        <w:rFonts w:ascii="Bookman Old Style" w:hAnsi="Bookman Old Style"/>
        <w:b/>
      </w:rPr>
      <w:t xml:space="preserve">PF </w:t>
    </w:r>
    <w:r w:rsidRPr="00A736B1">
      <w:rPr>
        <w:b/>
      </w:rPr>
      <w:t xml:space="preserve">- </w:t>
    </w:r>
    <w:r w:rsidRPr="00A736B1">
      <w:t>___________</w:t>
    </w:r>
  </w:p>
  <w:p w:rsidR="001C2376" w:rsidRPr="00BF2DE4" w:rsidRDefault="001C2376" w:rsidP="00740DC7">
    <w:pPr>
      <w:pStyle w:val="Header"/>
      <w:tabs>
        <w:tab w:val="clear" w:pos="8640"/>
        <w:tab w:val="right" w:pos="10710"/>
      </w:tabs>
      <w:spacing w:after="60"/>
      <w:ind w:left="-270" w:right="180"/>
      <w:rPr>
        <w:rFonts w:ascii="Bookman Old Style" w:hAnsi="Bookman Old Style"/>
        <w:b/>
      </w:rPr>
    </w:pPr>
    <w:r w:rsidRPr="00493FC4">
      <w:rPr>
        <w:rFonts w:ascii="Bookman Old Style" w:hAnsi="Bookman Old Style"/>
        <w:b/>
        <w:u w:val="single"/>
      </w:rPr>
      <w:t>Sample County</w:t>
    </w:r>
    <w:r w:rsidRPr="00BF2DE4">
      <w:rPr>
        <w:rFonts w:ascii="Bookman Old Style" w:hAnsi="Bookman Old Style"/>
        <w:b/>
      </w:rPr>
      <w:t xml:space="preserve"> </w:t>
    </w:r>
    <w:proofErr w:type="spellStart"/>
    <w:r>
      <w:rPr>
        <w:rFonts w:ascii="Bookman Old Style" w:hAnsi="Bookman Old Style"/>
        <w:b/>
      </w:rPr>
      <w:t>COUNTY</w:t>
    </w:r>
    <w:proofErr w:type="spellEnd"/>
    <w:r>
      <w:rPr>
        <w:rFonts w:ascii="Bookman Old Style" w:hAnsi="Bookman Old Style"/>
        <w:b/>
      </w:rPr>
      <w:t xml:space="preserve"> COMPLIANCE GUIDE</w:t>
    </w:r>
  </w:p>
  <w:p w:rsidR="001C2376" w:rsidRPr="00740DC7" w:rsidRDefault="001C2376" w:rsidP="00740DC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376" w:rsidRPr="00C40C44" w:rsidRDefault="001C2376" w:rsidP="0079133E">
    <w:pPr>
      <w:pStyle w:val="Header"/>
      <w:tabs>
        <w:tab w:val="clear" w:pos="8640"/>
        <w:tab w:val="right" w:pos="10260"/>
      </w:tabs>
      <w:spacing w:after="60"/>
      <w:ind w:left="-810"/>
      <w:rPr>
        <w:rFonts w:ascii="Bookman Old Style" w:hAnsi="Bookman Old Style"/>
      </w:rPr>
    </w:pPr>
    <w:r>
      <w:rPr>
        <w:rFonts w:ascii="Bookman Old Style" w:hAnsi="Bookman Old Style"/>
      </w:rPr>
      <w:t>AOS 84-</w:t>
    </w:r>
    <w:proofErr w:type="gramStart"/>
    <w:r>
      <w:rPr>
        <w:rFonts w:ascii="Bookman Old Style" w:hAnsi="Bookman Old Style"/>
      </w:rPr>
      <w:t>14  (</w:t>
    </w:r>
    <w:proofErr w:type="gramEnd"/>
    <w:r>
      <w:rPr>
        <w:rFonts w:ascii="Bookman Old Style" w:hAnsi="Bookman Old Style"/>
      </w:rPr>
      <w:t>6/16)</w:t>
    </w:r>
    <w:r w:rsidRPr="00C40C44">
      <w:rPr>
        <w:rFonts w:ascii="Bookman Old Style" w:hAnsi="Bookman Old Style"/>
      </w:rPr>
      <w:tab/>
    </w:r>
    <w:r w:rsidRPr="00C40C44">
      <w:rPr>
        <w:rFonts w:ascii="Bookman Old Style" w:hAnsi="Bookman Old Style"/>
      </w:rPr>
      <w:tab/>
    </w:r>
    <w:r w:rsidRPr="00C40C44">
      <w:rPr>
        <w:rFonts w:ascii="Bookman Old Style" w:hAnsi="Bookman Old Style"/>
        <w:b/>
      </w:rPr>
      <w:t xml:space="preserve">PF - </w:t>
    </w:r>
    <w:r w:rsidRPr="00C40C44">
      <w:rPr>
        <w:rFonts w:ascii="Bookman Old Style" w:hAnsi="Bookman Old Style"/>
      </w:rPr>
      <w:t>___________</w:t>
    </w:r>
  </w:p>
  <w:p w:rsidR="001C2376" w:rsidRPr="00F25959" w:rsidRDefault="001C2376" w:rsidP="0079133E">
    <w:pPr>
      <w:ind w:left="-810"/>
      <w:rPr>
        <w:sz w:val="16"/>
        <w:szCs w:val="1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376" w:rsidRPr="00C40C44" w:rsidRDefault="001C2376" w:rsidP="0079133E">
    <w:pPr>
      <w:pStyle w:val="Header"/>
      <w:tabs>
        <w:tab w:val="clear" w:pos="8640"/>
        <w:tab w:val="right" w:pos="10260"/>
      </w:tabs>
      <w:spacing w:after="60"/>
      <w:ind w:left="-810"/>
      <w:rPr>
        <w:rFonts w:ascii="Bookman Old Style" w:hAnsi="Bookman Old Style"/>
      </w:rPr>
    </w:pPr>
    <w:r>
      <w:rPr>
        <w:rFonts w:ascii="Bookman Old Style" w:hAnsi="Bookman Old Style"/>
      </w:rPr>
      <w:t>AOS 84-</w:t>
    </w:r>
    <w:proofErr w:type="gramStart"/>
    <w:r>
      <w:rPr>
        <w:rFonts w:ascii="Bookman Old Style" w:hAnsi="Bookman Old Style"/>
      </w:rPr>
      <w:t>14  (</w:t>
    </w:r>
    <w:proofErr w:type="gramEnd"/>
    <w:r>
      <w:rPr>
        <w:rFonts w:ascii="Bookman Old Style" w:hAnsi="Bookman Old Style"/>
      </w:rPr>
      <w:t>6/16)</w:t>
    </w:r>
    <w:r w:rsidRPr="00C40C44">
      <w:rPr>
        <w:rFonts w:ascii="Bookman Old Style" w:hAnsi="Bookman Old Style"/>
      </w:rPr>
      <w:tab/>
    </w:r>
    <w:r w:rsidRPr="00C40C44">
      <w:rPr>
        <w:rFonts w:ascii="Bookman Old Style" w:hAnsi="Bookman Old Style"/>
      </w:rPr>
      <w:tab/>
    </w:r>
    <w:r w:rsidRPr="00C40C44">
      <w:rPr>
        <w:rFonts w:ascii="Bookman Old Style" w:hAnsi="Bookman Old Style"/>
        <w:b/>
      </w:rPr>
      <w:t xml:space="preserve">PF - </w:t>
    </w:r>
    <w:r w:rsidRPr="00C40C44">
      <w:rPr>
        <w:rFonts w:ascii="Bookman Old Style" w:hAnsi="Bookman Old Style"/>
      </w:rPr>
      <w:t>___________</w:t>
    </w:r>
  </w:p>
  <w:p w:rsidR="001C2376" w:rsidRDefault="001C2376" w:rsidP="00227756">
    <w:pPr>
      <w:pStyle w:val="Header"/>
      <w:tabs>
        <w:tab w:val="clear" w:pos="8640"/>
        <w:tab w:val="right" w:pos="10710"/>
      </w:tabs>
      <w:spacing w:after="60"/>
      <w:ind w:left="-270" w:right="180"/>
      <w:rPr>
        <w:rFonts w:ascii="Bookman Old Style" w:hAnsi="Bookman Old Style"/>
        <w:b/>
      </w:rPr>
    </w:pPr>
    <w:r w:rsidRPr="00AD4478">
      <w:rPr>
        <w:rFonts w:ascii="Bookman Old Style" w:hAnsi="Bookman Old Style"/>
        <w:b/>
        <w:u w:val="single"/>
      </w:rPr>
      <w:t>Sample County</w:t>
    </w:r>
    <w:r w:rsidRPr="00BF2DE4">
      <w:rPr>
        <w:rFonts w:ascii="Bookman Old Style" w:hAnsi="Bookman Old Style"/>
        <w:b/>
      </w:rPr>
      <w:t xml:space="preserve"> </w:t>
    </w:r>
    <w:proofErr w:type="spellStart"/>
    <w:r>
      <w:rPr>
        <w:rFonts w:ascii="Bookman Old Style" w:hAnsi="Bookman Old Style"/>
        <w:b/>
      </w:rPr>
      <w:t>COUNTY</w:t>
    </w:r>
    <w:proofErr w:type="spellEnd"/>
    <w:r>
      <w:rPr>
        <w:rFonts w:ascii="Bookman Old Style" w:hAnsi="Bookman Old Style"/>
        <w:b/>
      </w:rPr>
      <w:t xml:space="preserve"> COMPLIANCE GUIDE</w:t>
    </w:r>
  </w:p>
  <w:p w:rsidR="001C2376" w:rsidRPr="00BF2DE4" w:rsidRDefault="001C2376" w:rsidP="0006043D">
    <w:pPr>
      <w:pStyle w:val="Header"/>
      <w:tabs>
        <w:tab w:val="clear" w:pos="8640"/>
        <w:tab w:val="right" w:pos="10260"/>
      </w:tabs>
      <w:spacing w:after="60"/>
      <w:ind w:left="-270" w:right="180"/>
      <w:jc w:val="right"/>
      <w:rPr>
        <w:rFonts w:ascii="Bookman Old Style" w:hAnsi="Bookman Old Style"/>
        <w:b/>
      </w:rPr>
    </w:pPr>
    <w:r>
      <w:rPr>
        <w:rFonts w:ascii="Bookman Old Style" w:hAnsi="Bookman Old Style"/>
        <w:b/>
      </w:rPr>
      <w:tab/>
    </w:r>
    <w:r>
      <w:rPr>
        <w:rFonts w:ascii="Bookman Old Style" w:hAnsi="Bookman Old Style"/>
        <w:b/>
      </w:rPr>
      <w:tab/>
      <w:t>Code Compliance Risk Assessment</w:t>
    </w:r>
  </w:p>
  <w:p w:rsidR="001C2376" w:rsidRPr="00F25959" w:rsidRDefault="001C2376" w:rsidP="0079133E">
    <w:pPr>
      <w:ind w:left="-810"/>
      <w:rPr>
        <w:sz w:val="16"/>
        <w:szCs w:val="16"/>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376" w:rsidRPr="00C40C44" w:rsidRDefault="001C2376" w:rsidP="006A3CEE">
    <w:pPr>
      <w:pStyle w:val="Header"/>
      <w:tabs>
        <w:tab w:val="clear" w:pos="8640"/>
        <w:tab w:val="right" w:pos="9720"/>
      </w:tabs>
      <w:spacing w:after="60"/>
      <w:ind w:left="-810"/>
    </w:pPr>
    <w:r>
      <w:rPr>
        <w:rFonts w:ascii="Bookman Old Style" w:hAnsi="Bookman Old Style"/>
      </w:rPr>
      <w:t>AOS 84-</w:t>
    </w:r>
    <w:proofErr w:type="gramStart"/>
    <w:r>
      <w:rPr>
        <w:rFonts w:ascii="Bookman Old Style" w:hAnsi="Bookman Old Style"/>
      </w:rPr>
      <w:t>14  (</w:t>
    </w:r>
    <w:proofErr w:type="gramEnd"/>
    <w:r>
      <w:rPr>
        <w:rFonts w:ascii="Bookman Old Style" w:hAnsi="Bookman Old Style"/>
      </w:rPr>
      <w:t>6/16)</w:t>
    </w:r>
    <w:r w:rsidRPr="00C40C44">
      <w:tab/>
    </w:r>
    <w:r w:rsidRPr="00C40C44">
      <w:tab/>
    </w:r>
    <w:r w:rsidRPr="00C40C44">
      <w:rPr>
        <w:rFonts w:ascii="Bookman Old Style" w:hAnsi="Bookman Old Style"/>
        <w:b/>
      </w:rPr>
      <w:t>HOW TO USE THIS GUIDE</w:t>
    </w:r>
  </w:p>
  <w:p w:rsidR="001C2376" w:rsidRPr="00BF2DE4" w:rsidRDefault="001C2376" w:rsidP="00227756">
    <w:pPr>
      <w:pStyle w:val="Header"/>
      <w:tabs>
        <w:tab w:val="clear" w:pos="8640"/>
        <w:tab w:val="right" w:pos="10710"/>
      </w:tabs>
      <w:spacing w:after="60"/>
      <w:ind w:left="-270" w:right="180"/>
      <w:rPr>
        <w:rFonts w:ascii="Bookman Old Style" w:hAnsi="Bookman Old Style"/>
        <w:b/>
      </w:rPr>
    </w:pPr>
    <w:r w:rsidRPr="00AD4478">
      <w:rPr>
        <w:rFonts w:ascii="Bookman Old Style" w:hAnsi="Bookman Old Style"/>
        <w:b/>
        <w:u w:val="single"/>
      </w:rPr>
      <w:t>Sample County</w:t>
    </w:r>
    <w:r w:rsidRPr="00BF2DE4">
      <w:rPr>
        <w:rFonts w:ascii="Bookman Old Style" w:hAnsi="Bookman Old Style"/>
        <w:b/>
      </w:rPr>
      <w:t xml:space="preserve"> </w:t>
    </w:r>
    <w:proofErr w:type="spellStart"/>
    <w:r>
      <w:rPr>
        <w:rFonts w:ascii="Bookman Old Style" w:hAnsi="Bookman Old Style"/>
        <w:b/>
      </w:rPr>
      <w:t>COUNTY</w:t>
    </w:r>
    <w:proofErr w:type="spellEnd"/>
    <w:r>
      <w:rPr>
        <w:rFonts w:ascii="Bookman Old Style" w:hAnsi="Bookman Old Style"/>
        <w:b/>
      </w:rPr>
      <w:t xml:space="preserve"> COMPLIANCE GUIDE</w:t>
    </w:r>
  </w:p>
  <w:p w:rsidR="001C2376" w:rsidRPr="00F25959" w:rsidRDefault="001C2376" w:rsidP="0079133E">
    <w:pPr>
      <w:ind w:left="-810"/>
      <w:rPr>
        <w:sz w:val="16"/>
        <w:szCs w:val="16"/>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376" w:rsidRPr="00C40C44" w:rsidRDefault="001C2376" w:rsidP="00740DC7">
    <w:pPr>
      <w:pStyle w:val="Header"/>
      <w:tabs>
        <w:tab w:val="clear" w:pos="8640"/>
        <w:tab w:val="right" w:pos="14220"/>
      </w:tabs>
      <w:spacing w:after="60"/>
      <w:ind w:left="-270"/>
      <w:rPr>
        <w:rFonts w:ascii="Bookman Old Style" w:hAnsi="Bookman Old Style"/>
      </w:rPr>
    </w:pPr>
    <w:r>
      <w:rPr>
        <w:rFonts w:ascii="Bookman Old Style" w:hAnsi="Bookman Old Style"/>
      </w:rPr>
      <w:t>AOS 84-</w:t>
    </w:r>
    <w:proofErr w:type="gramStart"/>
    <w:r>
      <w:rPr>
        <w:rFonts w:ascii="Bookman Old Style" w:hAnsi="Bookman Old Style"/>
      </w:rPr>
      <w:t>14  (</w:t>
    </w:r>
    <w:proofErr w:type="gramEnd"/>
    <w:r>
      <w:rPr>
        <w:rFonts w:ascii="Bookman Old Style" w:hAnsi="Bookman Old Style"/>
      </w:rPr>
      <w:t>6/16)</w:t>
    </w:r>
    <w:r w:rsidRPr="00C40C44">
      <w:rPr>
        <w:rFonts w:ascii="Bookman Old Style" w:hAnsi="Bookman Old Style"/>
      </w:rPr>
      <w:tab/>
    </w:r>
    <w:r w:rsidRPr="00C40C44">
      <w:rPr>
        <w:rFonts w:ascii="Bookman Old Style" w:hAnsi="Bookman Old Style"/>
      </w:rPr>
      <w:tab/>
    </w:r>
    <w:r w:rsidRPr="00C40C44">
      <w:rPr>
        <w:rFonts w:ascii="Bookman Old Style" w:hAnsi="Bookman Old Style"/>
        <w:b/>
      </w:rPr>
      <w:t xml:space="preserve">PF - </w:t>
    </w:r>
    <w:r w:rsidRPr="00C40C44">
      <w:rPr>
        <w:rFonts w:ascii="Bookman Old Style" w:hAnsi="Bookman Old Style"/>
      </w:rPr>
      <w:t>___________</w:t>
    </w:r>
  </w:p>
  <w:p w:rsidR="001C2376" w:rsidRPr="00BF2DE4" w:rsidRDefault="001C2376" w:rsidP="00740DC7">
    <w:pPr>
      <w:pStyle w:val="Header"/>
      <w:tabs>
        <w:tab w:val="clear" w:pos="8640"/>
        <w:tab w:val="right" w:pos="10710"/>
      </w:tabs>
      <w:spacing w:after="60"/>
      <w:ind w:left="-270" w:right="180"/>
      <w:rPr>
        <w:rFonts w:ascii="Bookman Old Style" w:hAnsi="Bookman Old Style"/>
        <w:b/>
      </w:rPr>
    </w:pPr>
    <w:r w:rsidRPr="00AD4478">
      <w:rPr>
        <w:rFonts w:ascii="Bookman Old Style" w:hAnsi="Bookman Old Style"/>
        <w:b/>
        <w:u w:val="single"/>
      </w:rPr>
      <w:t>Sample County</w:t>
    </w:r>
    <w:r w:rsidRPr="00BF2DE4">
      <w:rPr>
        <w:rFonts w:ascii="Bookman Old Style" w:hAnsi="Bookman Old Style"/>
        <w:b/>
      </w:rPr>
      <w:t xml:space="preserve"> </w:t>
    </w:r>
    <w:proofErr w:type="spellStart"/>
    <w:r>
      <w:rPr>
        <w:rFonts w:ascii="Bookman Old Style" w:hAnsi="Bookman Old Style"/>
        <w:b/>
      </w:rPr>
      <w:t>COUNTY</w:t>
    </w:r>
    <w:proofErr w:type="spellEnd"/>
    <w:r>
      <w:rPr>
        <w:rFonts w:ascii="Bookman Old Style" w:hAnsi="Bookman Old Style"/>
        <w:b/>
      </w:rPr>
      <w:t xml:space="preserve"> COMPLIANCE GUIDE</w:t>
    </w:r>
  </w:p>
  <w:p w:rsidR="001C2376" w:rsidRPr="00740DC7" w:rsidRDefault="001C2376" w:rsidP="00740DC7">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376" w:rsidRPr="00C40C44" w:rsidRDefault="001C2376" w:rsidP="005F7E31">
    <w:pPr>
      <w:pStyle w:val="Header"/>
      <w:tabs>
        <w:tab w:val="clear" w:pos="8640"/>
        <w:tab w:val="right" w:pos="14220"/>
      </w:tabs>
      <w:spacing w:after="60"/>
      <w:ind w:left="-270"/>
      <w:rPr>
        <w:rFonts w:ascii="Bookman Old Style" w:hAnsi="Bookman Old Style"/>
      </w:rPr>
    </w:pPr>
    <w:r>
      <w:rPr>
        <w:rFonts w:ascii="Bookman Old Style" w:hAnsi="Bookman Old Style"/>
      </w:rPr>
      <w:t>AOS 84-</w:t>
    </w:r>
    <w:proofErr w:type="gramStart"/>
    <w:r>
      <w:rPr>
        <w:rFonts w:ascii="Bookman Old Style" w:hAnsi="Bookman Old Style"/>
      </w:rPr>
      <w:t>14  (</w:t>
    </w:r>
    <w:proofErr w:type="gramEnd"/>
    <w:r>
      <w:rPr>
        <w:rFonts w:ascii="Bookman Old Style" w:hAnsi="Bookman Old Style"/>
      </w:rPr>
      <w:t>6/14)</w:t>
    </w:r>
    <w:r w:rsidRPr="00C40C44">
      <w:rPr>
        <w:rFonts w:ascii="Bookman Old Style" w:hAnsi="Bookman Old Style"/>
      </w:rPr>
      <w:tab/>
    </w:r>
    <w:r w:rsidRPr="00C40C44">
      <w:rPr>
        <w:rFonts w:ascii="Bookman Old Style" w:hAnsi="Bookman Old Style"/>
      </w:rPr>
      <w:tab/>
    </w:r>
    <w:r w:rsidRPr="00C40C44">
      <w:rPr>
        <w:rFonts w:ascii="Bookman Old Style" w:hAnsi="Bookman Old Style"/>
        <w:b/>
      </w:rPr>
      <w:t xml:space="preserve">PF - </w:t>
    </w:r>
    <w:r w:rsidRPr="00C40C44">
      <w:rPr>
        <w:rFonts w:ascii="Bookman Old Style" w:hAnsi="Bookman Old Style"/>
      </w:rPr>
      <w:t>___________</w:t>
    </w:r>
  </w:p>
  <w:p w:rsidR="001C2376" w:rsidRPr="00BF2DE4" w:rsidRDefault="001C2376" w:rsidP="00B157AB">
    <w:pPr>
      <w:pStyle w:val="Header"/>
      <w:tabs>
        <w:tab w:val="clear" w:pos="8640"/>
        <w:tab w:val="right" w:pos="10710"/>
      </w:tabs>
      <w:spacing w:after="60"/>
      <w:ind w:left="-274" w:right="187"/>
      <w:rPr>
        <w:rFonts w:ascii="Bookman Old Style" w:hAnsi="Bookman Old Style"/>
        <w:b/>
      </w:rPr>
    </w:pPr>
    <w:r w:rsidRPr="00AD4478">
      <w:rPr>
        <w:rFonts w:ascii="Bookman Old Style" w:hAnsi="Bookman Old Style"/>
        <w:b/>
        <w:u w:val="single"/>
      </w:rPr>
      <w:t>Sample County</w:t>
    </w:r>
    <w:r w:rsidRPr="00BF2DE4">
      <w:rPr>
        <w:rFonts w:ascii="Bookman Old Style" w:hAnsi="Bookman Old Style"/>
        <w:b/>
      </w:rPr>
      <w:t xml:space="preserve"> </w:t>
    </w:r>
    <w:proofErr w:type="spellStart"/>
    <w:r>
      <w:rPr>
        <w:rFonts w:ascii="Bookman Old Style" w:hAnsi="Bookman Old Style"/>
        <w:b/>
      </w:rPr>
      <w:t>COUNTY</w:t>
    </w:r>
    <w:proofErr w:type="spellEnd"/>
    <w:r>
      <w:rPr>
        <w:rFonts w:ascii="Bookman Old Style" w:hAnsi="Bookman Old Style"/>
        <w:b/>
      </w:rPr>
      <w:t xml:space="preserve"> COMPLIANCE GUIDE</w:t>
    </w:r>
  </w:p>
  <w:p w:rsidR="001C2376" w:rsidRPr="00F25959" w:rsidRDefault="001C2376" w:rsidP="005F7E31">
    <w:pPr>
      <w:ind w:left="-270"/>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87060"/>
    <w:multiLevelType w:val="hybridMultilevel"/>
    <w:tmpl w:val="A634B30E"/>
    <w:lvl w:ilvl="0" w:tplc="74D21D74">
      <w:start w:val="1"/>
      <w:numFmt w:val="decimal"/>
      <w:lvlText w:val="%1."/>
      <w:lvlJc w:val="left"/>
      <w:pPr>
        <w:tabs>
          <w:tab w:val="num" w:pos="1440"/>
        </w:tabs>
        <w:ind w:left="1440" w:hanging="360"/>
      </w:pPr>
      <w:rPr>
        <w:rFonts w:hint="default"/>
        <w:sz w:val="18"/>
        <w:szCs w:val="18"/>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2D12B22"/>
    <w:multiLevelType w:val="hybridMultilevel"/>
    <w:tmpl w:val="CE08AEAA"/>
    <w:lvl w:ilvl="0" w:tplc="3950FC9E">
      <w:start w:val="1"/>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
    <w:nsid w:val="03A744E3"/>
    <w:multiLevelType w:val="hybridMultilevel"/>
    <w:tmpl w:val="5EF2D4E2"/>
    <w:lvl w:ilvl="0" w:tplc="8BF6F7FE">
      <w:start w:val="1"/>
      <w:numFmt w:val="decimal"/>
      <w:lvlText w:val="%1)"/>
      <w:lvlJc w:val="left"/>
      <w:pPr>
        <w:ind w:left="1595" w:hanging="360"/>
      </w:pPr>
      <w:rPr>
        <w:rFonts w:hint="default"/>
        <w:u w:val="none"/>
      </w:rPr>
    </w:lvl>
    <w:lvl w:ilvl="1" w:tplc="04090019" w:tentative="1">
      <w:start w:val="1"/>
      <w:numFmt w:val="lowerLetter"/>
      <w:lvlText w:val="%2."/>
      <w:lvlJc w:val="left"/>
      <w:pPr>
        <w:ind w:left="2315" w:hanging="360"/>
      </w:pPr>
    </w:lvl>
    <w:lvl w:ilvl="2" w:tplc="0409001B" w:tentative="1">
      <w:start w:val="1"/>
      <w:numFmt w:val="lowerRoman"/>
      <w:lvlText w:val="%3."/>
      <w:lvlJc w:val="right"/>
      <w:pPr>
        <w:ind w:left="3035" w:hanging="180"/>
      </w:pPr>
    </w:lvl>
    <w:lvl w:ilvl="3" w:tplc="0409000F" w:tentative="1">
      <w:start w:val="1"/>
      <w:numFmt w:val="decimal"/>
      <w:lvlText w:val="%4."/>
      <w:lvlJc w:val="left"/>
      <w:pPr>
        <w:ind w:left="3755" w:hanging="360"/>
      </w:pPr>
    </w:lvl>
    <w:lvl w:ilvl="4" w:tplc="04090019" w:tentative="1">
      <w:start w:val="1"/>
      <w:numFmt w:val="lowerLetter"/>
      <w:lvlText w:val="%5."/>
      <w:lvlJc w:val="left"/>
      <w:pPr>
        <w:ind w:left="4475" w:hanging="360"/>
      </w:pPr>
    </w:lvl>
    <w:lvl w:ilvl="5" w:tplc="0409001B" w:tentative="1">
      <w:start w:val="1"/>
      <w:numFmt w:val="lowerRoman"/>
      <w:lvlText w:val="%6."/>
      <w:lvlJc w:val="right"/>
      <w:pPr>
        <w:ind w:left="5195" w:hanging="180"/>
      </w:pPr>
    </w:lvl>
    <w:lvl w:ilvl="6" w:tplc="0409000F" w:tentative="1">
      <w:start w:val="1"/>
      <w:numFmt w:val="decimal"/>
      <w:lvlText w:val="%7."/>
      <w:lvlJc w:val="left"/>
      <w:pPr>
        <w:ind w:left="5915" w:hanging="360"/>
      </w:pPr>
    </w:lvl>
    <w:lvl w:ilvl="7" w:tplc="04090019" w:tentative="1">
      <w:start w:val="1"/>
      <w:numFmt w:val="lowerLetter"/>
      <w:lvlText w:val="%8."/>
      <w:lvlJc w:val="left"/>
      <w:pPr>
        <w:ind w:left="6635" w:hanging="360"/>
      </w:pPr>
    </w:lvl>
    <w:lvl w:ilvl="8" w:tplc="0409001B" w:tentative="1">
      <w:start w:val="1"/>
      <w:numFmt w:val="lowerRoman"/>
      <w:lvlText w:val="%9."/>
      <w:lvlJc w:val="right"/>
      <w:pPr>
        <w:ind w:left="7355" w:hanging="180"/>
      </w:pPr>
    </w:lvl>
  </w:abstractNum>
  <w:abstractNum w:abstractNumId="3">
    <w:nsid w:val="05D4491F"/>
    <w:multiLevelType w:val="hybridMultilevel"/>
    <w:tmpl w:val="47862BA4"/>
    <w:lvl w:ilvl="0" w:tplc="23140878">
      <w:start w:val="1"/>
      <w:numFmt w:val="decimal"/>
      <w:lvlText w:val="%1."/>
      <w:lvlJc w:val="left"/>
      <w:pPr>
        <w:tabs>
          <w:tab w:val="num" w:pos="1620"/>
        </w:tabs>
        <w:ind w:left="1620" w:hanging="360"/>
      </w:pPr>
      <w:rPr>
        <w:rFonts w:hint="default"/>
      </w:rPr>
    </w:lvl>
    <w:lvl w:ilvl="1" w:tplc="666A7E0E">
      <w:start w:val="1"/>
      <w:numFmt w:val="lowerLetter"/>
      <w:lvlText w:val="%2."/>
      <w:lvlJc w:val="left"/>
      <w:pPr>
        <w:tabs>
          <w:tab w:val="num" w:pos="1440"/>
        </w:tabs>
        <w:ind w:left="1440" w:hanging="360"/>
      </w:pPr>
      <w:rPr>
        <w:rFonts w:hint="default"/>
        <w:sz w:val="18"/>
        <w:szCs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7434CC8"/>
    <w:multiLevelType w:val="hybridMultilevel"/>
    <w:tmpl w:val="F15605E4"/>
    <w:lvl w:ilvl="0" w:tplc="97ECD528">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5">
    <w:nsid w:val="08C342E9"/>
    <w:multiLevelType w:val="hybridMultilevel"/>
    <w:tmpl w:val="D31E9E4E"/>
    <w:lvl w:ilvl="0" w:tplc="2D22EA54">
      <w:start w:val="1"/>
      <w:numFmt w:val="decimal"/>
      <w:lvlText w:val="%1."/>
      <w:lvlJc w:val="left"/>
      <w:pPr>
        <w:tabs>
          <w:tab w:val="num" w:pos="1440"/>
        </w:tabs>
        <w:ind w:left="1440" w:hanging="360"/>
      </w:pPr>
      <w:rPr>
        <w:rFonts w:hint="default"/>
        <w:sz w:val="18"/>
        <w:szCs w:val="18"/>
      </w:rPr>
    </w:lvl>
    <w:lvl w:ilvl="1" w:tplc="B34C14C4">
      <w:start w:val="1"/>
      <w:numFmt w:val="lowerLetter"/>
      <w:lvlText w:val="%2."/>
      <w:lvlJc w:val="left"/>
      <w:pPr>
        <w:tabs>
          <w:tab w:val="num" w:pos="1440"/>
        </w:tabs>
        <w:ind w:left="1440" w:hanging="360"/>
      </w:pPr>
      <w:rPr>
        <w:rFonts w:hint="default"/>
        <w:sz w:val="18"/>
        <w:szCs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D424B86"/>
    <w:multiLevelType w:val="hybridMultilevel"/>
    <w:tmpl w:val="295E67EC"/>
    <w:lvl w:ilvl="0" w:tplc="AF947248">
      <w:start w:val="2"/>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D4530A3"/>
    <w:multiLevelType w:val="hybridMultilevel"/>
    <w:tmpl w:val="8E8CFC42"/>
    <w:lvl w:ilvl="0" w:tplc="D11A4A58">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8">
    <w:nsid w:val="0E7C52E0"/>
    <w:multiLevelType w:val="hybridMultilevel"/>
    <w:tmpl w:val="4CF830BE"/>
    <w:lvl w:ilvl="0" w:tplc="8654B226">
      <w:start w:val="1"/>
      <w:numFmt w:val="lowerLetter"/>
      <w:lvlText w:val="%1."/>
      <w:lvlJc w:val="left"/>
      <w:pPr>
        <w:tabs>
          <w:tab w:val="num" w:pos="1620"/>
        </w:tabs>
        <w:ind w:left="1620" w:hanging="360"/>
      </w:pPr>
      <w:rPr>
        <w:rFonts w:hint="default"/>
      </w:rPr>
    </w:lvl>
    <w:lvl w:ilvl="1" w:tplc="BB16B448">
      <w:start w:val="2"/>
      <w:numFmt w:val="decimal"/>
      <w:lvlText w:val="%2."/>
      <w:lvlJc w:val="left"/>
      <w:pPr>
        <w:tabs>
          <w:tab w:val="num" w:pos="1440"/>
        </w:tabs>
        <w:ind w:left="1440" w:hanging="360"/>
      </w:pPr>
      <w:rPr>
        <w:rFonts w:hint="default"/>
        <w:sz w:val="18"/>
        <w:szCs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2E16E35"/>
    <w:multiLevelType w:val="hybridMultilevel"/>
    <w:tmpl w:val="4AD687F8"/>
    <w:lvl w:ilvl="0" w:tplc="B9A2F88A">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0">
    <w:nsid w:val="12FF76B3"/>
    <w:multiLevelType w:val="hybridMultilevel"/>
    <w:tmpl w:val="DEB2DCF4"/>
    <w:lvl w:ilvl="0" w:tplc="1BB68D90">
      <w:start w:val="1"/>
      <w:numFmt w:val="lowerLetter"/>
      <w:lvlText w:val="%1."/>
      <w:lvlJc w:val="left"/>
      <w:pPr>
        <w:tabs>
          <w:tab w:val="num" w:pos="1440"/>
        </w:tabs>
        <w:ind w:left="1440" w:hanging="360"/>
      </w:pPr>
      <w:rPr>
        <w:rFonts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3D9161F"/>
    <w:multiLevelType w:val="hybridMultilevel"/>
    <w:tmpl w:val="C478D9D4"/>
    <w:lvl w:ilvl="0" w:tplc="8654B226">
      <w:start w:val="1"/>
      <w:numFmt w:val="lowerLetter"/>
      <w:lvlText w:val="%1."/>
      <w:lvlJc w:val="left"/>
      <w:pPr>
        <w:tabs>
          <w:tab w:val="num" w:pos="1620"/>
        </w:tabs>
        <w:ind w:left="16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6296092"/>
    <w:multiLevelType w:val="hybridMultilevel"/>
    <w:tmpl w:val="4CF830BE"/>
    <w:lvl w:ilvl="0" w:tplc="8654B226">
      <w:start w:val="1"/>
      <w:numFmt w:val="lowerLetter"/>
      <w:lvlText w:val="%1."/>
      <w:lvlJc w:val="left"/>
      <w:pPr>
        <w:tabs>
          <w:tab w:val="num" w:pos="1620"/>
        </w:tabs>
        <w:ind w:left="1620" w:hanging="360"/>
      </w:pPr>
      <w:rPr>
        <w:rFonts w:hint="default"/>
      </w:rPr>
    </w:lvl>
    <w:lvl w:ilvl="1" w:tplc="BB16B448">
      <w:start w:val="2"/>
      <w:numFmt w:val="decimal"/>
      <w:lvlText w:val="%2."/>
      <w:lvlJc w:val="left"/>
      <w:pPr>
        <w:tabs>
          <w:tab w:val="num" w:pos="1440"/>
        </w:tabs>
        <w:ind w:left="1440" w:hanging="360"/>
      </w:pPr>
      <w:rPr>
        <w:rFonts w:hint="default"/>
        <w:sz w:val="18"/>
        <w:szCs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CA34026"/>
    <w:multiLevelType w:val="hybridMultilevel"/>
    <w:tmpl w:val="DEB2DCF4"/>
    <w:lvl w:ilvl="0" w:tplc="1BB68D90">
      <w:start w:val="1"/>
      <w:numFmt w:val="lowerLetter"/>
      <w:lvlText w:val="%1."/>
      <w:lvlJc w:val="left"/>
      <w:pPr>
        <w:tabs>
          <w:tab w:val="num" w:pos="1440"/>
        </w:tabs>
        <w:ind w:left="1440" w:hanging="360"/>
      </w:pPr>
      <w:rPr>
        <w:rFonts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D742602"/>
    <w:multiLevelType w:val="hybridMultilevel"/>
    <w:tmpl w:val="CEA41E68"/>
    <w:lvl w:ilvl="0" w:tplc="8676BFDC">
      <w:start w:val="1"/>
      <w:numFmt w:val="lowerLetter"/>
      <w:lvlText w:val="%1."/>
      <w:lvlJc w:val="left"/>
      <w:pPr>
        <w:tabs>
          <w:tab w:val="num" w:pos="900"/>
        </w:tabs>
        <w:ind w:left="900" w:hanging="360"/>
      </w:pPr>
      <w:rPr>
        <w:rFonts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F0836AE"/>
    <w:multiLevelType w:val="hybridMultilevel"/>
    <w:tmpl w:val="DEB2DCF4"/>
    <w:lvl w:ilvl="0" w:tplc="1BB68D90">
      <w:start w:val="1"/>
      <w:numFmt w:val="lowerLetter"/>
      <w:lvlText w:val="%1."/>
      <w:lvlJc w:val="left"/>
      <w:pPr>
        <w:tabs>
          <w:tab w:val="num" w:pos="1440"/>
        </w:tabs>
        <w:ind w:left="1440" w:hanging="360"/>
      </w:pPr>
      <w:rPr>
        <w:rFonts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FC8049C"/>
    <w:multiLevelType w:val="multilevel"/>
    <w:tmpl w:val="D3A28E40"/>
    <w:styleLink w:val="Style2"/>
    <w:lvl w:ilvl="0">
      <w:start w:val="1"/>
      <w:numFmt w:val="decimal"/>
      <w:lvlText w:val="%1"/>
      <w:lvlJc w:val="left"/>
      <w:pPr>
        <w:tabs>
          <w:tab w:val="num" w:pos="1080"/>
        </w:tabs>
        <w:ind w:left="1080" w:hanging="720"/>
      </w:pPr>
      <w:rPr>
        <w:rFonts w:ascii="Bookman Old Style" w:hAnsi="Bookman Old Style" w:hint="default"/>
        <w:b w:val="0"/>
        <w:i w:val="0"/>
        <w:sz w:val="18"/>
        <w:szCs w:val="18"/>
        <w:u w:val="none"/>
      </w:rPr>
    </w:lvl>
    <w:lvl w:ilvl="1">
      <w:start w:val="5"/>
      <w:numFmt w:val="decimal"/>
      <w:lvlText w:val="%2."/>
      <w:lvlJc w:val="left"/>
      <w:pPr>
        <w:tabs>
          <w:tab w:val="num" w:pos="720"/>
        </w:tabs>
        <w:ind w:left="720" w:hanging="360"/>
      </w:pPr>
      <w:rPr>
        <w:rFonts w:hint="default"/>
        <w:b w:val="0"/>
        <w:i w:val="0"/>
        <w:sz w:val="18"/>
        <w:szCs w:val="18"/>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229E37E9"/>
    <w:multiLevelType w:val="hybridMultilevel"/>
    <w:tmpl w:val="3CBA011C"/>
    <w:lvl w:ilvl="0" w:tplc="B5F4D43A">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3AA74D5"/>
    <w:multiLevelType w:val="hybridMultilevel"/>
    <w:tmpl w:val="2668DD94"/>
    <w:lvl w:ilvl="0" w:tplc="8654B226">
      <w:start w:val="1"/>
      <w:numFmt w:val="lowerLetter"/>
      <w:lvlText w:val="%1."/>
      <w:lvlJc w:val="left"/>
      <w:pPr>
        <w:tabs>
          <w:tab w:val="num" w:pos="1620"/>
        </w:tabs>
        <w:ind w:left="1620" w:hanging="360"/>
      </w:pPr>
      <w:rPr>
        <w:rFonts w:hint="default"/>
      </w:rPr>
    </w:lvl>
    <w:lvl w:ilvl="1" w:tplc="BB16B448">
      <w:start w:val="2"/>
      <w:numFmt w:val="decimal"/>
      <w:lvlText w:val="%2."/>
      <w:lvlJc w:val="left"/>
      <w:pPr>
        <w:tabs>
          <w:tab w:val="num" w:pos="1440"/>
        </w:tabs>
        <w:ind w:left="1440" w:hanging="360"/>
      </w:pPr>
      <w:rPr>
        <w:rFonts w:hint="default"/>
        <w:sz w:val="18"/>
        <w:szCs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45B6E41"/>
    <w:multiLevelType w:val="hybridMultilevel"/>
    <w:tmpl w:val="79CCE66E"/>
    <w:lvl w:ilvl="0" w:tplc="29143AFA">
      <w:start w:val="1"/>
      <w:numFmt w:val="decimal"/>
      <w:lvlText w:val="%1."/>
      <w:lvlJc w:val="left"/>
      <w:pPr>
        <w:tabs>
          <w:tab w:val="num" w:pos="900"/>
        </w:tabs>
        <w:ind w:left="900" w:hanging="360"/>
      </w:pPr>
      <w:rPr>
        <w:rFonts w:hint="default"/>
        <w:sz w:val="18"/>
        <w:szCs w:val="18"/>
      </w:rPr>
    </w:lvl>
    <w:lvl w:ilvl="1" w:tplc="B9F0E3AC">
      <w:start w:val="1"/>
      <w:numFmt w:val="lowerLetter"/>
      <w:lvlText w:val="%2."/>
      <w:lvlJc w:val="left"/>
      <w:pPr>
        <w:tabs>
          <w:tab w:val="num" w:pos="1350"/>
        </w:tabs>
        <w:ind w:left="1350" w:hanging="360"/>
      </w:pPr>
      <w:rPr>
        <w:rFonts w:hint="default"/>
        <w:sz w:val="18"/>
        <w:szCs w:val="18"/>
      </w:rPr>
    </w:lvl>
    <w:lvl w:ilvl="2" w:tplc="04090011">
      <w:start w:val="1"/>
      <w:numFmt w:val="decimal"/>
      <w:lvlText w:val="%3)"/>
      <w:lvlJc w:val="left"/>
      <w:pPr>
        <w:tabs>
          <w:tab w:val="num" w:pos="1350"/>
        </w:tabs>
        <w:ind w:left="1350" w:hanging="360"/>
      </w:pPr>
      <w:rPr>
        <w:rFonts w:hint="default"/>
        <w:sz w:val="18"/>
        <w:szCs w:val="18"/>
      </w:r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0">
    <w:nsid w:val="2697319C"/>
    <w:multiLevelType w:val="hybridMultilevel"/>
    <w:tmpl w:val="29ECBB88"/>
    <w:lvl w:ilvl="0" w:tplc="CF663210">
      <w:start w:val="1"/>
      <w:numFmt w:val="decimal"/>
      <w:lvlText w:val="%1."/>
      <w:lvlJc w:val="left"/>
      <w:pPr>
        <w:tabs>
          <w:tab w:val="num" w:pos="1620"/>
        </w:tabs>
        <w:ind w:left="1620" w:hanging="360"/>
      </w:pPr>
      <w:rPr>
        <w:rFonts w:hint="default"/>
      </w:rPr>
    </w:lvl>
    <w:lvl w:ilvl="1" w:tplc="9488B796">
      <w:start w:val="1"/>
      <w:numFmt w:val="lowerLetter"/>
      <w:lvlText w:val="%2."/>
      <w:lvlJc w:val="left"/>
      <w:pPr>
        <w:tabs>
          <w:tab w:val="num" w:pos="1440"/>
        </w:tabs>
        <w:ind w:left="1440" w:hanging="360"/>
      </w:pPr>
      <w:rPr>
        <w:rFonts w:hint="default"/>
        <w:sz w:val="18"/>
        <w:szCs w:val="18"/>
      </w:rPr>
    </w:lvl>
    <w:lvl w:ilvl="2" w:tplc="23140878">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2AB47B10"/>
    <w:multiLevelType w:val="hybridMultilevel"/>
    <w:tmpl w:val="F7EA5398"/>
    <w:lvl w:ilvl="0" w:tplc="D90AD0C0">
      <w:start w:val="1"/>
      <w:numFmt w:val="lowerLetter"/>
      <w:lvlText w:val="%1."/>
      <w:lvlJc w:val="left"/>
      <w:pPr>
        <w:ind w:left="1235" w:hanging="360"/>
      </w:pPr>
      <w:rPr>
        <w:rFonts w:hint="default"/>
      </w:rPr>
    </w:lvl>
    <w:lvl w:ilvl="1" w:tplc="04090019">
      <w:start w:val="1"/>
      <w:numFmt w:val="lowerLetter"/>
      <w:lvlText w:val="%2."/>
      <w:lvlJc w:val="left"/>
      <w:pPr>
        <w:ind w:left="1955" w:hanging="360"/>
      </w:pPr>
    </w:lvl>
    <w:lvl w:ilvl="2" w:tplc="0409001B" w:tentative="1">
      <w:start w:val="1"/>
      <w:numFmt w:val="lowerRoman"/>
      <w:lvlText w:val="%3."/>
      <w:lvlJc w:val="right"/>
      <w:pPr>
        <w:ind w:left="2675" w:hanging="180"/>
      </w:pPr>
    </w:lvl>
    <w:lvl w:ilvl="3" w:tplc="0409000F" w:tentative="1">
      <w:start w:val="1"/>
      <w:numFmt w:val="decimal"/>
      <w:lvlText w:val="%4."/>
      <w:lvlJc w:val="left"/>
      <w:pPr>
        <w:ind w:left="3395" w:hanging="360"/>
      </w:pPr>
    </w:lvl>
    <w:lvl w:ilvl="4" w:tplc="04090019" w:tentative="1">
      <w:start w:val="1"/>
      <w:numFmt w:val="lowerLetter"/>
      <w:lvlText w:val="%5."/>
      <w:lvlJc w:val="left"/>
      <w:pPr>
        <w:ind w:left="4115" w:hanging="360"/>
      </w:pPr>
    </w:lvl>
    <w:lvl w:ilvl="5" w:tplc="0409001B" w:tentative="1">
      <w:start w:val="1"/>
      <w:numFmt w:val="lowerRoman"/>
      <w:lvlText w:val="%6."/>
      <w:lvlJc w:val="right"/>
      <w:pPr>
        <w:ind w:left="4835" w:hanging="180"/>
      </w:pPr>
    </w:lvl>
    <w:lvl w:ilvl="6" w:tplc="0409000F" w:tentative="1">
      <w:start w:val="1"/>
      <w:numFmt w:val="decimal"/>
      <w:lvlText w:val="%7."/>
      <w:lvlJc w:val="left"/>
      <w:pPr>
        <w:ind w:left="5555" w:hanging="360"/>
      </w:pPr>
    </w:lvl>
    <w:lvl w:ilvl="7" w:tplc="04090019" w:tentative="1">
      <w:start w:val="1"/>
      <w:numFmt w:val="lowerLetter"/>
      <w:lvlText w:val="%8."/>
      <w:lvlJc w:val="left"/>
      <w:pPr>
        <w:ind w:left="6275" w:hanging="360"/>
      </w:pPr>
    </w:lvl>
    <w:lvl w:ilvl="8" w:tplc="0409001B" w:tentative="1">
      <w:start w:val="1"/>
      <w:numFmt w:val="lowerRoman"/>
      <w:lvlText w:val="%9."/>
      <w:lvlJc w:val="right"/>
      <w:pPr>
        <w:ind w:left="6995" w:hanging="180"/>
      </w:pPr>
    </w:lvl>
  </w:abstractNum>
  <w:abstractNum w:abstractNumId="22">
    <w:nsid w:val="2E4662F5"/>
    <w:multiLevelType w:val="hybridMultilevel"/>
    <w:tmpl w:val="29ECBB88"/>
    <w:lvl w:ilvl="0" w:tplc="CF663210">
      <w:start w:val="1"/>
      <w:numFmt w:val="decimal"/>
      <w:lvlText w:val="%1."/>
      <w:lvlJc w:val="left"/>
      <w:pPr>
        <w:tabs>
          <w:tab w:val="num" w:pos="1620"/>
        </w:tabs>
        <w:ind w:left="1620" w:hanging="360"/>
      </w:pPr>
      <w:rPr>
        <w:rFonts w:hint="default"/>
      </w:rPr>
    </w:lvl>
    <w:lvl w:ilvl="1" w:tplc="9488B796">
      <w:start w:val="1"/>
      <w:numFmt w:val="lowerLetter"/>
      <w:lvlText w:val="%2."/>
      <w:lvlJc w:val="left"/>
      <w:pPr>
        <w:tabs>
          <w:tab w:val="num" w:pos="1440"/>
        </w:tabs>
        <w:ind w:left="1440" w:hanging="360"/>
      </w:pPr>
      <w:rPr>
        <w:rFonts w:hint="default"/>
        <w:sz w:val="18"/>
        <w:szCs w:val="18"/>
      </w:rPr>
    </w:lvl>
    <w:lvl w:ilvl="2" w:tplc="23140878">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2F050C6D"/>
    <w:multiLevelType w:val="hybridMultilevel"/>
    <w:tmpl w:val="79CCE66E"/>
    <w:lvl w:ilvl="0" w:tplc="29143AFA">
      <w:start w:val="1"/>
      <w:numFmt w:val="decimal"/>
      <w:lvlText w:val="%1."/>
      <w:lvlJc w:val="left"/>
      <w:pPr>
        <w:tabs>
          <w:tab w:val="num" w:pos="900"/>
        </w:tabs>
        <w:ind w:left="900" w:hanging="360"/>
      </w:pPr>
      <w:rPr>
        <w:rFonts w:hint="default"/>
        <w:sz w:val="18"/>
        <w:szCs w:val="18"/>
      </w:rPr>
    </w:lvl>
    <w:lvl w:ilvl="1" w:tplc="B9F0E3AC">
      <w:start w:val="1"/>
      <w:numFmt w:val="lowerLetter"/>
      <w:lvlText w:val="%2."/>
      <w:lvlJc w:val="left"/>
      <w:pPr>
        <w:tabs>
          <w:tab w:val="num" w:pos="1350"/>
        </w:tabs>
        <w:ind w:left="1350" w:hanging="360"/>
      </w:pPr>
      <w:rPr>
        <w:rFonts w:hint="default"/>
        <w:sz w:val="18"/>
        <w:szCs w:val="18"/>
      </w:rPr>
    </w:lvl>
    <w:lvl w:ilvl="2" w:tplc="04090011">
      <w:start w:val="1"/>
      <w:numFmt w:val="decimal"/>
      <w:lvlText w:val="%3)"/>
      <w:lvlJc w:val="left"/>
      <w:pPr>
        <w:tabs>
          <w:tab w:val="num" w:pos="1350"/>
        </w:tabs>
        <w:ind w:left="1350" w:hanging="360"/>
      </w:pPr>
      <w:rPr>
        <w:rFonts w:hint="default"/>
        <w:sz w:val="18"/>
        <w:szCs w:val="18"/>
      </w:r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4">
    <w:nsid w:val="305A3278"/>
    <w:multiLevelType w:val="hybridMultilevel"/>
    <w:tmpl w:val="C0F88CA4"/>
    <w:lvl w:ilvl="0" w:tplc="B8EE2136">
      <w:start w:val="1"/>
      <w:numFmt w:val="decimal"/>
      <w:lvlText w:val="%1."/>
      <w:lvlJc w:val="left"/>
      <w:pPr>
        <w:tabs>
          <w:tab w:val="num" w:pos="2340"/>
        </w:tabs>
        <w:ind w:left="2340" w:hanging="360"/>
      </w:pPr>
      <w:rPr>
        <w:rFonts w:hint="default"/>
        <w:sz w:val="18"/>
        <w:szCs w:val="18"/>
      </w:rPr>
    </w:lvl>
    <w:lvl w:ilvl="1" w:tplc="04090019">
      <w:start w:val="1"/>
      <w:numFmt w:val="lowerLetter"/>
      <w:lvlText w:val="%2."/>
      <w:lvlJc w:val="left"/>
      <w:pPr>
        <w:tabs>
          <w:tab w:val="num" w:pos="1620"/>
        </w:tabs>
        <w:ind w:left="1620" w:hanging="360"/>
      </w:pPr>
      <w:rPr>
        <w:rFonts w:hint="default"/>
        <w:sz w:val="18"/>
        <w:szCs w:val="18"/>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5">
    <w:nsid w:val="306D11D4"/>
    <w:multiLevelType w:val="hybridMultilevel"/>
    <w:tmpl w:val="35DEFBA4"/>
    <w:lvl w:ilvl="0" w:tplc="4FA86870">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34EB561E"/>
    <w:multiLevelType w:val="hybridMultilevel"/>
    <w:tmpl w:val="25163CC6"/>
    <w:lvl w:ilvl="0" w:tplc="9A6818F8">
      <w:start w:val="2"/>
      <w:numFmt w:val="decimal"/>
      <w:lvlText w:val="%1."/>
      <w:lvlJc w:val="left"/>
      <w:pPr>
        <w:tabs>
          <w:tab w:val="num" w:pos="1620"/>
        </w:tabs>
        <w:ind w:left="1620" w:hanging="360"/>
      </w:pPr>
      <w:rPr>
        <w:rFonts w:hint="default"/>
      </w:rPr>
    </w:lvl>
    <w:lvl w:ilvl="1" w:tplc="1BB68D90">
      <w:start w:val="1"/>
      <w:numFmt w:val="lowerLetter"/>
      <w:lvlText w:val="%2."/>
      <w:lvlJc w:val="left"/>
      <w:pPr>
        <w:tabs>
          <w:tab w:val="num" w:pos="1440"/>
        </w:tabs>
        <w:ind w:left="1440" w:hanging="360"/>
      </w:pPr>
      <w:rPr>
        <w:rFonts w:hint="default"/>
        <w:sz w:val="18"/>
        <w:szCs w:val="18"/>
      </w:rPr>
    </w:lvl>
    <w:lvl w:ilvl="2" w:tplc="A9C44F70">
      <w:start w:val="1"/>
      <w:numFmt w:val="decimal"/>
      <w:lvlText w:val="%3."/>
      <w:lvlJc w:val="left"/>
      <w:pPr>
        <w:tabs>
          <w:tab w:val="num" w:pos="2340"/>
        </w:tabs>
        <w:ind w:left="2340" w:hanging="360"/>
      </w:pPr>
      <w:rPr>
        <w:rFonts w:hint="default"/>
        <w:sz w:val="18"/>
        <w:szCs w:val="18"/>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36180780"/>
    <w:multiLevelType w:val="multilevel"/>
    <w:tmpl w:val="FC2CD9C6"/>
    <w:lvl w:ilvl="0">
      <w:start w:val="1"/>
      <w:numFmt w:val="decimal"/>
      <w:lvlText w:val="%1)"/>
      <w:lvlJc w:val="left"/>
      <w:pPr>
        <w:tabs>
          <w:tab w:val="num" w:pos="1620"/>
        </w:tabs>
        <w:ind w:left="1620" w:hanging="360"/>
      </w:pPr>
    </w:lvl>
    <w:lvl w:ilvl="1">
      <w:start w:val="1"/>
      <w:numFmt w:val="lowerLetter"/>
      <w:lvlText w:val="%2."/>
      <w:lvlJc w:val="left"/>
      <w:pPr>
        <w:tabs>
          <w:tab w:val="num" w:pos="2340"/>
        </w:tabs>
        <w:ind w:left="2340" w:hanging="360"/>
      </w:pPr>
    </w:lvl>
    <w:lvl w:ilvl="2">
      <w:start w:val="1"/>
      <w:numFmt w:val="lowerRoman"/>
      <w:lvlText w:val="%3."/>
      <w:lvlJc w:val="right"/>
      <w:pPr>
        <w:tabs>
          <w:tab w:val="num" w:pos="3060"/>
        </w:tabs>
        <w:ind w:left="3060" w:hanging="180"/>
      </w:pPr>
    </w:lvl>
    <w:lvl w:ilvl="3">
      <w:start w:val="1"/>
      <w:numFmt w:val="decimal"/>
      <w:lvlText w:val="%4."/>
      <w:lvlJc w:val="left"/>
      <w:pPr>
        <w:tabs>
          <w:tab w:val="num" w:pos="3780"/>
        </w:tabs>
        <w:ind w:left="3780" w:hanging="360"/>
      </w:pPr>
    </w:lvl>
    <w:lvl w:ilvl="4">
      <w:start w:val="1"/>
      <w:numFmt w:val="lowerLetter"/>
      <w:lvlText w:val="%5."/>
      <w:lvlJc w:val="left"/>
      <w:pPr>
        <w:tabs>
          <w:tab w:val="num" w:pos="4500"/>
        </w:tabs>
        <w:ind w:left="4500" w:hanging="360"/>
      </w:pPr>
    </w:lvl>
    <w:lvl w:ilvl="5">
      <w:start w:val="1"/>
      <w:numFmt w:val="lowerRoman"/>
      <w:lvlText w:val="%6."/>
      <w:lvlJc w:val="right"/>
      <w:pPr>
        <w:tabs>
          <w:tab w:val="num" w:pos="5220"/>
        </w:tabs>
        <w:ind w:left="5220" w:hanging="180"/>
      </w:pPr>
    </w:lvl>
    <w:lvl w:ilvl="6">
      <w:start w:val="1"/>
      <w:numFmt w:val="decimal"/>
      <w:lvlText w:val="%7."/>
      <w:lvlJc w:val="left"/>
      <w:pPr>
        <w:tabs>
          <w:tab w:val="num" w:pos="5940"/>
        </w:tabs>
        <w:ind w:left="5940" w:hanging="360"/>
      </w:pPr>
    </w:lvl>
    <w:lvl w:ilvl="7">
      <w:start w:val="1"/>
      <w:numFmt w:val="lowerLetter"/>
      <w:lvlText w:val="%8."/>
      <w:lvlJc w:val="left"/>
      <w:pPr>
        <w:tabs>
          <w:tab w:val="num" w:pos="6660"/>
        </w:tabs>
        <w:ind w:left="6660" w:hanging="360"/>
      </w:pPr>
    </w:lvl>
    <w:lvl w:ilvl="8">
      <w:start w:val="1"/>
      <w:numFmt w:val="lowerRoman"/>
      <w:lvlText w:val="%9."/>
      <w:lvlJc w:val="right"/>
      <w:pPr>
        <w:tabs>
          <w:tab w:val="num" w:pos="7380"/>
        </w:tabs>
        <w:ind w:left="7380" w:hanging="180"/>
      </w:pPr>
    </w:lvl>
  </w:abstractNum>
  <w:abstractNum w:abstractNumId="28">
    <w:nsid w:val="369828A2"/>
    <w:multiLevelType w:val="hybridMultilevel"/>
    <w:tmpl w:val="D09A2348"/>
    <w:lvl w:ilvl="0" w:tplc="04090011">
      <w:start w:val="1"/>
      <w:numFmt w:val="decimal"/>
      <w:lvlText w:val="%1)"/>
      <w:lvlJc w:val="left"/>
      <w:pPr>
        <w:tabs>
          <w:tab w:val="num" w:pos="2340"/>
        </w:tabs>
        <w:ind w:left="2340" w:hanging="360"/>
      </w:pPr>
      <w:rPr>
        <w:rFonts w:hint="default"/>
        <w:sz w:val="18"/>
        <w:szCs w:val="18"/>
      </w:rPr>
    </w:lvl>
    <w:lvl w:ilvl="1" w:tplc="0BFE5C3C"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9">
    <w:nsid w:val="3839292C"/>
    <w:multiLevelType w:val="hybridMultilevel"/>
    <w:tmpl w:val="54A81D0E"/>
    <w:lvl w:ilvl="0" w:tplc="9D3461C0">
      <w:start w:val="6"/>
      <w:numFmt w:val="decimal"/>
      <w:lvlText w:val="%1."/>
      <w:lvlJc w:val="left"/>
      <w:pPr>
        <w:tabs>
          <w:tab w:val="num" w:pos="1620"/>
        </w:tabs>
        <w:ind w:left="16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8F43422"/>
    <w:multiLevelType w:val="hybridMultilevel"/>
    <w:tmpl w:val="21B2F056"/>
    <w:lvl w:ilvl="0" w:tplc="066CD624">
      <w:start w:val="1"/>
      <w:numFmt w:val="decimal"/>
      <w:lvlText w:val="%1."/>
      <w:lvlJc w:val="left"/>
      <w:pPr>
        <w:tabs>
          <w:tab w:val="num" w:pos="1620"/>
        </w:tabs>
        <w:ind w:left="1620" w:hanging="360"/>
      </w:pPr>
      <w:rPr>
        <w:rFonts w:hint="default"/>
        <w:b w:val="0"/>
        <w:i w:val="0"/>
      </w:rPr>
    </w:lvl>
    <w:lvl w:ilvl="1" w:tplc="9488B796">
      <w:start w:val="1"/>
      <w:numFmt w:val="lowerLetter"/>
      <w:lvlText w:val="%2."/>
      <w:lvlJc w:val="left"/>
      <w:pPr>
        <w:tabs>
          <w:tab w:val="num" w:pos="1440"/>
        </w:tabs>
        <w:ind w:left="1440" w:hanging="360"/>
      </w:pPr>
      <w:rPr>
        <w:rFonts w:hint="default"/>
        <w:b w:val="0"/>
        <w:i w:val="0"/>
        <w:sz w:val="18"/>
        <w:szCs w:val="18"/>
      </w:rPr>
    </w:lvl>
    <w:lvl w:ilvl="2" w:tplc="43743AE8">
      <w:start w:val="1"/>
      <w:numFmt w:val="decimal"/>
      <w:lvlText w:val="%3."/>
      <w:lvlJc w:val="left"/>
      <w:pPr>
        <w:tabs>
          <w:tab w:val="num" w:pos="2340"/>
        </w:tabs>
        <w:ind w:left="2340" w:hanging="360"/>
      </w:pPr>
      <w:rPr>
        <w:rFonts w:hint="default"/>
        <w:b w:val="0"/>
        <w:i w:val="0"/>
        <w:sz w:val="18"/>
        <w:szCs w:val="18"/>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397E5046"/>
    <w:multiLevelType w:val="hybridMultilevel"/>
    <w:tmpl w:val="D09808BA"/>
    <w:lvl w:ilvl="0" w:tplc="04090011">
      <w:start w:val="1"/>
      <w:numFmt w:val="decimal"/>
      <w:lvlText w:val="%1)"/>
      <w:lvlJc w:val="left"/>
      <w:pPr>
        <w:tabs>
          <w:tab w:val="num" w:pos="1620"/>
        </w:tabs>
        <w:ind w:left="16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3B526EED"/>
    <w:multiLevelType w:val="hybridMultilevel"/>
    <w:tmpl w:val="AE8E1A30"/>
    <w:lvl w:ilvl="0" w:tplc="23140878">
      <w:start w:val="1"/>
      <w:numFmt w:val="decimal"/>
      <w:lvlText w:val="%1."/>
      <w:lvlJc w:val="left"/>
      <w:pPr>
        <w:tabs>
          <w:tab w:val="num" w:pos="1620"/>
        </w:tabs>
        <w:ind w:left="16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3C9022EF"/>
    <w:multiLevelType w:val="hybridMultilevel"/>
    <w:tmpl w:val="8E8CFC42"/>
    <w:lvl w:ilvl="0" w:tplc="D11A4A58">
      <w:start w:val="1"/>
      <w:numFmt w:val="decimal"/>
      <w:lvlText w:val="%1."/>
      <w:lvlJc w:val="left"/>
      <w:pPr>
        <w:ind w:left="1620" w:hanging="360"/>
      </w:pPr>
      <w:rPr>
        <w:rFonts w:hint="default"/>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4">
    <w:nsid w:val="45940D36"/>
    <w:multiLevelType w:val="hybridMultilevel"/>
    <w:tmpl w:val="1A8A7598"/>
    <w:lvl w:ilvl="0" w:tplc="2D22EA54">
      <w:start w:val="1"/>
      <w:numFmt w:val="decimal"/>
      <w:lvlText w:val="%1."/>
      <w:lvlJc w:val="left"/>
      <w:pPr>
        <w:tabs>
          <w:tab w:val="num" w:pos="1440"/>
        </w:tabs>
        <w:ind w:left="1440" w:hanging="360"/>
      </w:pPr>
      <w:rPr>
        <w:rFonts w:hint="default"/>
        <w:sz w:val="18"/>
        <w:szCs w:val="18"/>
      </w:rPr>
    </w:lvl>
    <w:lvl w:ilvl="1" w:tplc="B34C14C4">
      <w:start w:val="1"/>
      <w:numFmt w:val="lowerLetter"/>
      <w:lvlText w:val="%2."/>
      <w:lvlJc w:val="left"/>
      <w:pPr>
        <w:tabs>
          <w:tab w:val="num" w:pos="1440"/>
        </w:tabs>
        <w:ind w:left="1440" w:hanging="360"/>
      </w:pPr>
      <w:rPr>
        <w:rFonts w:hint="default"/>
        <w:sz w:val="18"/>
        <w:szCs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466671E5"/>
    <w:multiLevelType w:val="hybridMultilevel"/>
    <w:tmpl w:val="3DE4AD5C"/>
    <w:lvl w:ilvl="0" w:tplc="2D22EA54">
      <w:start w:val="1"/>
      <w:numFmt w:val="decimal"/>
      <w:lvlText w:val="%1."/>
      <w:lvlJc w:val="left"/>
      <w:pPr>
        <w:tabs>
          <w:tab w:val="num" w:pos="1440"/>
        </w:tabs>
        <w:ind w:left="1440" w:hanging="360"/>
      </w:pPr>
      <w:rPr>
        <w:rFonts w:hint="default"/>
        <w:sz w:val="18"/>
        <w:szCs w:val="18"/>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4E4F6097"/>
    <w:multiLevelType w:val="hybridMultilevel"/>
    <w:tmpl w:val="FC2CD9C6"/>
    <w:lvl w:ilvl="0" w:tplc="04090011">
      <w:start w:val="1"/>
      <w:numFmt w:val="decimal"/>
      <w:lvlText w:val="%1)"/>
      <w:lvlJc w:val="left"/>
      <w:pPr>
        <w:tabs>
          <w:tab w:val="num" w:pos="1620"/>
        </w:tabs>
        <w:ind w:left="1620" w:hanging="360"/>
      </w:pPr>
    </w:lvl>
    <w:lvl w:ilvl="1" w:tplc="04090019">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37">
    <w:nsid w:val="4E7226AA"/>
    <w:multiLevelType w:val="hybridMultilevel"/>
    <w:tmpl w:val="09AEBA9A"/>
    <w:lvl w:ilvl="0" w:tplc="69763622">
      <w:start w:val="1"/>
      <w:numFmt w:val="decimal"/>
      <w:lvlText w:val="%1."/>
      <w:lvlJc w:val="left"/>
      <w:pPr>
        <w:tabs>
          <w:tab w:val="num" w:pos="1620"/>
        </w:tabs>
        <w:ind w:left="1620" w:hanging="360"/>
      </w:pPr>
      <w:rPr>
        <w:rFonts w:hint="default"/>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5550153B"/>
    <w:multiLevelType w:val="hybridMultilevel"/>
    <w:tmpl w:val="5E041506"/>
    <w:lvl w:ilvl="0" w:tplc="BDC273AE">
      <w:start w:val="2"/>
      <w:numFmt w:val="decimal"/>
      <w:lvlText w:val="%1."/>
      <w:lvlJc w:val="left"/>
      <w:pPr>
        <w:tabs>
          <w:tab w:val="num" w:pos="1620"/>
        </w:tabs>
        <w:ind w:left="16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56A82753"/>
    <w:multiLevelType w:val="hybridMultilevel"/>
    <w:tmpl w:val="055E5E8C"/>
    <w:lvl w:ilvl="0" w:tplc="2D22EA54">
      <w:start w:val="1"/>
      <w:numFmt w:val="decimal"/>
      <w:lvlText w:val="%1."/>
      <w:lvlJc w:val="left"/>
      <w:pPr>
        <w:tabs>
          <w:tab w:val="num" w:pos="1440"/>
        </w:tabs>
        <w:ind w:left="1440" w:hanging="360"/>
      </w:pPr>
      <w:rPr>
        <w:rFonts w:hint="default"/>
        <w:sz w:val="18"/>
        <w:szCs w:val="18"/>
      </w:rPr>
    </w:lvl>
    <w:lvl w:ilvl="1" w:tplc="74F8EA84">
      <w:start w:val="1"/>
      <w:numFmt w:val="lowerLetter"/>
      <w:lvlText w:val="%2."/>
      <w:lvlJc w:val="left"/>
      <w:pPr>
        <w:tabs>
          <w:tab w:val="num" w:pos="1440"/>
        </w:tabs>
        <w:ind w:left="1440" w:hanging="360"/>
      </w:pPr>
      <w:rPr>
        <w:rFonts w:hint="default"/>
        <w:sz w:val="18"/>
        <w:szCs w:val="18"/>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5755226F"/>
    <w:multiLevelType w:val="hybridMultilevel"/>
    <w:tmpl w:val="638422D6"/>
    <w:lvl w:ilvl="0" w:tplc="B8EE2136">
      <w:start w:val="1"/>
      <w:numFmt w:val="decimal"/>
      <w:lvlText w:val="%1."/>
      <w:lvlJc w:val="left"/>
      <w:pPr>
        <w:tabs>
          <w:tab w:val="num" w:pos="2340"/>
        </w:tabs>
        <w:ind w:left="2340" w:hanging="360"/>
      </w:pPr>
      <w:rPr>
        <w:rFonts w:hint="default"/>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5895116E"/>
    <w:multiLevelType w:val="hybridMultilevel"/>
    <w:tmpl w:val="8E8CFC42"/>
    <w:lvl w:ilvl="0" w:tplc="D11A4A58">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2">
    <w:nsid w:val="59C76FE0"/>
    <w:multiLevelType w:val="hybridMultilevel"/>
    <w:tmpl w:val="5992B884"/>
    <w:lvl w:ilvl="0" w:tplc="04090011">
      <w:start w:val="1"/>
      <w:numFmt w:val="decimal"/>
      <w:lvlText w:val="%1)"/>
      <w:lvlJc w:val="left"/>
      <w:pPr>
        <w:tabs>
          <w:tab w:val="num" w:pos="1620"/>
        </w:tabs>
        <w:ind w:left="1620" w:hanging="360"/>
      </w:p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43">
    <w:nsid w:val="5A7C08B7"/>
    <w:multiLevelType w:val="hybridMultilevel"/>
    <w:tmpl w:val="1BE0D8E6"/>
    <w:lvl w:ilvl="0" w:tplc="994A4438">
      <w:start w:val="1"/>
      <w:numFmt w:val="lowerLetter"/>
      <w:lvlText w:val="%1."/>
      <w:lvlJc w:val="left"/>
      <w:pPr>
        <w:tabs>
          <w:tab w:val="num" w:pos="1440"/>
        </w:tabs>
        <w:ind w:left="1440" w:hanging="360"/>
      </w:pPr>
      <w:rPr>
        <w:rFonts w:hint="default"/>
        <w:b w:val="0"/>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5ADF58F6"/>
    <w:multiLevelType w:val="hybridMultilevel"/>
    <w:tmpl w:val="DEB2DCF4"/>
    <w:lvl w:ilvl="0" w:tplc="1BB68D90">
      <w:start w:val="1"/>
      <w:numFmt w:val="lowerLetter"/>
      <w:lvlText w:val="%1."/>
      <w:lvlJc w:val="left"/>
      <w:pPr>
        <w:tabs>
          <w:tab w:val="num" w:pos="1440"/>
        </w:tabs>
        <w:ind w:left="1440" w:hanging="360"/>
      </w:pPr>
      <w:rPr>
        <w:rFonts w:hint="default"/>
        <w:sz w:val="18"/>
        <w:szCs w:val="18"/>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5D375D89"/>
    <w:multiLevelType w:val="hybridMultilevel"/>
    <w:tmpl w:val="9D64742A"/>
    <w:lvl w:ilvl="0" w:tplc="5B680BBC">
      <w:start w:val="1"/>
      <w:numFmt w:val="decimal"/>
      <w:lvlText w:val="%1."/>
      <w:lvlJc w:val="left"/>
      <w:pPr>
        <w:ind w:left="907"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46">
    <w:nsid w:val="659A7FDF"/>
    <w:multiLevelType w:val="multilevel"/>
    <w:tmpl w:val="04090023"/>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7">
    <w:nsid w:val="6967662C"/>
    <w:multiLevelType w:val="hybridMultilevel"/>
    <w:tmpl w:val="DEB2DCF4"/>
    <w:lvl w:ilvl="0" w:tplc="1BB68D90">
      <w:start w:val="1"/>
      <w:numFmt w:val="lowerLetter"/>
      <w:lvlText w:val="%1."/>
      <w:lvlJc w:val="left"/>
      <w:pPr>
        <w:tabs>
          <w:tab w:val="num" w:pos="1440"/>
        </w:tabs>
        <w:ind w:left="1440" w:hanging="360"/>
      </w:pPr>
      <w:rPr>
        <w:rFonts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A29755E"/>
    <w:multiLevelType w:val="hybridMultilevel"/>
    <w:tmpl w:val="D996D9EC"/>
    <w:lvl w:ilvl="0" w:tplc="B9F0E3AC">
      <w:start w:val="1"/>
      <w:numFmt w:val="lowerLetter"/>
      <w:lvlText w:val="%1."/>
      <w:lvlJc w:val="left"/>
      <w:pPr>
        <w:tabs>
          <w:tab w:val="num" w:pos="1350"/>
        </w:tabs>
        <w:ind w:left="1350" w:hanging="360"/>
      </w:pPr>
      <w:rPr>
        <w:rFonts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F7824D5"/>
    <w:multiLevelType w:val="hybridMultilevel"/>
    <w:tmpl w:val="22822D54"/>
    <w:lvl w:ilvl="0" w:tplc="E396AABA">
      <w:start w:val="2"/>
      <w:numFmt w:val="decimal"/>
      <w:lvlText w:val="%1."/>
      <w:lvlJc w:val="left"/>
      <w:pPr>
        <w:tabs>
          <w:tab w:val="num" w:pos="1620"/>
        </w:tabs>
        <w:ind w:left="1620" w:hanging="360"/>
      </w:pPr>
      <w:rPr>
        <w:rFonts w:hint="default"/>
      </w:rPr>
    </w:lvl>
    <w:lvl w:ilvl="1" w:tplc="4C90C28C">
      <w:start w:val="1"/>
      <w:numFmt w:val="lowerLetter"/>
      <w:lvlText w:val="%2."/>
      <w:lvlJc w:val="left"/>
      <w:pPr>
        <w:tabs>
          <w:tab w:val="num" w:pos="1440"/>
        </w:tabs>
        <w:ind w:left="1440" w:hanging="360"/>
      </w:pPr>
      <w:rPr>
        <w:rFonts w:hint="default"/>
        <w:sz w:val="18"/>
        <w:szCs w:val="18"/>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nsid w:val="70EB3606"/>
    <w:multiLevelType w:val="hybridMultilevel"/>
    <w:tmpl w:val="D8467588"/>
    <w:lvl w:ilvl="0" w:tplc="1C1CE744">
      <w:start w:val="1"/>
      <w:numFmt w:val="decimal"/>
      <w:lvlText w:val="%1)"/>
      <w:lvlJc w:val="left"/>
      <w:pPr>
        <w:ind w:left="1350" w:hanging="360"/>
      </w:pPr>
      <w:rPr>
        <w:rFonts w:hint="default"/>
        <w:u w:val="single"/>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51">
    <w:nsid w:val="718419C4"/>
    <w:multiLevelType w:val="hybridMultilevel"/>
    <w:tmpl w:val="FC2CD9C6"/>
    <w:lvl w:ilvl="0" w:tplc="04090011">
      <w:start w:val="1"/>
      <w:numFmt w:val="decimal"/>
      <w:lvlText w:val="%1)"/>
      <w:lvlJc w:val="left"/>
      <w:pPr>
        <w:tabs>
          <w:tab w:val="num" w:pos="1620"/>
        </w:tabs>
        <w:ind w:left="1620" w:hanging="360"/>
      </w:pPr>
    </w:lvl>
    <w:lvl w:ilvl="1" w:tplc="04090019">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52">
    <w:nsid w:val="72BB3E13"/>
    <w:multiLevelType w:val="hybridMultilevel"/>
    <w:tmpl w:val="8E8CFC42"/>
    <w:lvl w:ilvl="0" w:tplc="D11A4A58">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53">
    <w:nsid w:val="732B7C22"/>
    <w:multiLevelType w:val="hybridMultilevel"/>
    <w:tmpl w:val="DB5867C2"/>
    <w:lvl w:ilvl="0" w:tplc="A04E3EF8">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0F">
      <w:start w:val="1"/>
      <w:numFmt w:val="decimal"/>
      <w:lvlText w:val="%3."/>
      <w:lvlJc w:val="lef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54">
    <w:nsid w:val="73F95709"/>
    <w:multiLevelType w:val="hybridMultilevel"/>
    <w:tmpl w:val="65DC46D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7345102"/>
    <w:multiLevelType w:val="hybridMultilevel"/>
    <w:tmpl w:val="DEB2DCF4"/>
    <w:lvl w:ilvl="0" w:tplc="1BB68D90">
      <w:start w:val="1"/>
      <w:numFmt w:val="lowerLetter"/>
      <w:lvlText w:val="%1."/>
      <w:lvlJc w:val="left"/>
      <w:pPr>
        <w:tabs>
          <w:tab w:val="num" w:pos="1440"/>
        </w:tabs>
        <w:ind w:left="1440" w:hanging="360"/>
      </w:pPr>
      <w:rPr>
        <w:rFonts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B610B46"/>
    <w:multiLevelType w:val="hybridMultilevel"/>
    <w:tmpl w:val="F64A3A7C"/>
    <w:lvl w:ilvl="0" w:tplc="A9C44F70">
      <w:start w:val="1"/>
      <w:numFmt w:val="decimal"/>
      <w:lvlText w:val="%1."/>
      <w:lvlJc w:val="left"/>
      <w:pPr>
        <w:tabs>
          <w:tab w:val="num" w:pos="2340"/>
        </w:tabs>
        <w:ind w:left="2340" w:hanging="360"/>
      </w:pPr>
      <w:rPr>
        <w:rFonts w:hint="default"/>
        <w:sz w:val="18"/>
        <w:szCs w:val="18"/>
      </w:rPr>
    </w:lvl>
    <w:lvl w:ilvl="1" w:tplc="8676BFDC">
      <w:start w:val="1"/>
      <w:numFmt w:val="lowerLetter"/>
      <w:lvlText w:val="%2."/>
      <w:lvlJc w:val="left"/>
      <w:pPr>
        <w:tabs>
          <w:tab w:val="num" w:pos="900"/>
        </w:tabs>
        <w:ind w:left="900" w:hanging="360"/>
      </w:pPr>
      <w:rPr>
        <w:rFonts w:hint="default"/>
        <w:sz w:val="18"/>
        <w:szCs w:val="18"/>
      </w:rPr>
    </w:lvl>
    <w:lvl w:ilvl="2" w:tplc="9C3064BC">
      <w:start w:val="2"/>
      <w:numFmt w:val="lowerLetter"/>
      <w:lvlText w:val="%3."/>
      <w:lvlJc w:val="left"/>
      <w:pPr>
        <w:tabs>
          <w:tab w:val="num" w:pos="2340"/>
        </w:tabs>
        <w:ind w:left="2340" w:hanging="360"/>
      </w:pPr>
      <w:rPr>
        <w:rFonts w:hint="default"/>
        <w:sz w:val="18"/>
        <w:szCs w:val="18"/>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7BE60619"/>
    <w:multiLevelType w:val="hybridMultilevel"/>
    <w:tmpl w:val="7FB0068C"/>
    <w:lvl w:ilvl="0" w:tplc="2D22EA54">
      <w:start w:val="1"/>
      <w:numFmt w:val="decimal"/>
      <w:lvlText w:val="%1."/>
      <w:lvlJc w:val="left"/>
      <w:pPr>
        <w:tabs>
          <w:tab w:val="num" w:pos="1440"/>
        </w:tabs>
        <w:ind w:left="1440" w:hanging="360"/>
      </w:pPr>
      <w:rPr>
        <w:rFonts w:hint="default"/>
        <w:sz w:val="18"/>
        <w:szCs w:val="18"/>
      </w:rPr>
    </w:lvl>
    <w:lvl w:ilvl="1" w:tplc="666A7E0E">
      <w:start w:val="1"/>
      <w:numFmt w:val="lowerLetter"/>
      <w:lvlText w:val="%2."/>
      <w:lvlJc w:val="left"/>
      <w:pPr>
        <w:tabs>
          <w:tab w:val="num" w:pos="1440"/>
        </w:tabs>
        <w:ind w:left="1440" w:hanging="360"/>
      </w:pPr>
      <w:rPr>
        <w:rFonts w:hint="default"/>
        <w:sz w:val="18"/>
        <w:szCs w:val="18"/>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7F8A3429"/>
    <w:multiLevelType w:val="multilevel"/>
    <w:tmpl w:val="2ADA7746"/>
    <w:styleLink w:val="CurrentList1"/>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sz w:val="18"/>
        <w:szCs w:val="18"/>
      </w:rPr>
    </w:lvl>
    <w:lvl w:ilvl="2">
      <w:start w:val="1"/>
      <w:numFmt w:val="decimal"/>
      <w:lvlText w:val="%3."/>
      <w:lvlJc w:val="right"/>
      <w:pPr>
        <w:tabs>
          <w:tab w:val="num" w:pos="2160"/>
        </w:tabs>
        <w:ind w:left="2160" w:hanging="180"/>
      </w:pPr>
      <w:rPr>
        <w:rFonts w:ascii="Bookman Old Style" w:hAnsi="Bookman Old Style"/>
        <w:sz w:val="18"/>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58"/>
  </w:num>
  <w:num w:numId="2">
    <w:abstractNumId w:val="43"/>
  </w:num>
  <w:num w:numId="3">
    <w:abstractNumId w:val="46"/>
  </w:num>
  <w:num w:numId="4">
    <w:abstractNumId w:val="28"/>
  </w:num>
  <w:num w:numId="5">
    <w:abstractNumId w:val="24"/>
  </w:num>
  <w:num w:numId="6">
    <w:abstractNumId w:val="16"/>
  </w:num>
  <w:num w:numId="7">
    <w:abstractNumId w:val="23"/>
  </w:num>
  <w:num w:numId="8">
    <w:abstractNumId w:val="11"/>
  </w:num>
  <w:num w:numId="9">
    <w:abstractNumId w:val="40"/>
  </w:num>
  <w:num w:numId="10">
    <w:abstractNumId w:val="12"/>
  </w:num>
  <w:num w:numId="11">
    <w:abstractNumId w:val="37"/>
  </w:num>
  <w:num w:numId="12">
    <w:abstractNumId w:val="26"/>
  </w:num>
  <w:num w:numId="13">
    <w:abstractNumId w:val="56"/>
  </w:num>
  <w:num w:numId="14">
    <w:abstractNumId w:val="31"/>
  </w:num>
  <w:num w:numId="15">
    <w:abstractNumId w:val="49"/>
  </w:num>
  <w:num w:numId="16">
    <w:abstractNumId w:val="20"/>
  </w:num>
  <w:num w:numId="17">
    <w:abstractNumId w:val="30"/>
  </w:num>
  <w:num w:numId="18">
    <w:abstractNumId w:val="32"/>
  </w:num>
  <w:num w:numId="19">
    <w:abstractNumId w:val="3"/>
  </w:num>
  <w:num w:numId="20">
    <w:abstractNumId w:val="57"/>
  </w:num>
  <w:num w:numId="21">
    <w:abstractNumId w:val="39"/>
  </w:num>
  <w:num w:numId="22">
    <w:abstractNumId w:val="34"/>
  </w:num>
  <w:num w:numId="23">
    <w:abstractNumId w:val="5"/>
  </w:num>
  <w:num w:numId="24">
    <w:abstractNumId w:val="35"/>
  </w:num>
  <w:num w:numId="25">
    <w:abstractNumId w:val="0"/>
  </w:num>
  <w:num w:numId="26">
    <w:abstractNumId w:val="17"/>
  </w:num>
  <w:num w:numId="27">
    <w:abstractNumId w:val="6"/>
  </w:num>
  <w:num w:numId="28">
    <w:abstractNumId w:val="25"/>
  </w:num>
  <w:num w:numId="29">
    <w:abstractNumId w:val="38"/>
  </w:num>
  <w:num w:numId="30">
    <w:abstractNumId w:val="51"/>
  </w:num>
  <w:num w:numId="31">
    <w:abstractNumId w:val="27"/>
  </w:num>
  <w:num w:numId="32">
    <w:abstractNumId w:val="42"/>
  </w:num>
  <w:num w:numId="33">
    <w:abstractNumId w:val="45"/>
  </w:num>
  <w:num w:numId="34">
    <w:abstractNumId w:val="53"/>
  </w:num>
  <w:num w:numId="35">
    <w:abstractNumId w:val="33"/>
  </w:num>
  <w:num w:numId="36">
    <w:abstractNumId w:val="7"/>
  </w:num>
  <w:num w:numId="37">
    <w:abstractNumId w:val="52"/>
  </w:num>
  <w:num w:numId="38">
    <w:abstractNumId w:val="15"/>
  </w:num>
  <w:num w:numId="39">
    <w:abstractNumId w:val="10"/>
  </w:num>
  <w:num w:numId="40">
    <w:abstractNumId w:val="47"/>
  </w:num>
  <w:num w:numId="41">
    <w:abstractNumId w:val="13"/>
  </w:num>
  <w:num w:numId="42">
    <w:abstractNumId w:val="41"/>
  </w:num>
  <w:num w:numId="43">
    <w:abstractNumId w:val="44"/>
  </w:num>
  <w:num w:numId="44">
    <w:abstractNumId w:val="55"/>
  </w:num>
  <w:num w:numId="45">
    <w:abstractNumId w:val="4"/>
  </w:num>
  <w:num w:numId="46">
    <w:abstractNumId w:val="22"/>
  </w:num>
  <w:num w:numId="47">
    <w:abstractNumId w:val="36"/>
  </w:num>
  <w:num w:numId="48">
    <w:abstractNumId w:val="1"/>
  </w:num>
  <w:num w:numId="49">
    <w:abstractNumId w:val="9"/>
  </w:num>
  <w:num w:numId="50">
    <w:abstractNumId w:val="21"/>
  </w:num>
  <w:num w:numId="51">
    <w:abstractNumId w:val="18"/>
  </w:num>
  <w:num w:numId="52">
    <w:abstractNumId w:val="8"/>
  </w:num>
  <w:num w:numId="53">
    <w:abstractNumId w:val="48"/>
  </w:num>
  <w:num w:numId="54">
    <w:abstractNumId w:val="50"/>
  </w:num>
  <w:num w:numId="55">
    <w:abstractNumId w:val="2"/>
  </w:num>
  <w:num w:numId="56">
    <w:abstractNumId w:val="54"/>
  </w:num>
  <w:num w:numId="57">
    <w:abstractNumId w:val="14"/>
  </w:num>
  <w:num w:numId="58">
    <w:abstractNumId w:val="19"/>
  </w:num>
  <w:num w:numId="59">
    <w:abstractNumId w:val="2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gutterAtTop/>
  <w:activeWritingStyle w:appName="MSWord" w:lang="en-US" w:vendorID="64" w:dllVersion="131078" w:nlCheck="1" w:checkStyle="1"/>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rawingGridHorizontalSpacing w:val="187"/>
  <w:drawingGridVerticalSpacing w:val="187"/>
  <w:displayHorizontalDrawingGridEvery w:val="0"/>
  <w:displayVerticalDrawingGridEvery w:val="0"/>
  <w:doNotUseMarginsForDrawingGridOrigin/>
  <w:drawingGridHorizontalOrigin w:val="1440"/>
  <w:drawingGridVerticalOrigin w:val="1440"/>
  <w:doNotShadeFormData/>
  <w:noPunctuationKerning/>
  <w:characterSpacingControl w:val="doNotCompress"/>
  <w:hdrShapeDefaults>
    <o:shapedefaults v:ext="edit" spidmax="245761"/>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311"/>
    <w:rsid w:val="000015E2"/>
    <w:rsid w:val="000017E1"/>
    <w:rsid w:val="00004484"/>
    <w:rsid w:val="00004CA1"/>
    <w:rsid w:val="00005391"/>
    <w:rsid w:val="00005783"/>
    <w:rsid w:val="00005F15"/>
    <w:rsid w:val="00006A99"/>
    <w:rsid w:val="00010CD2"/>
    <w:rsid w:val="000110A1"/>
    <w:rsid w:val="00012B0C"/>
    <w:rsid w:val="00013BEA"/>
    <w:rsid w:val="00015294"/>
    <w:rsid w:val="00015DBB"/>
    <w:rsid w:val="000165CE"/>
    <w:rsid w:val="00017056"/>
    <w:rsid w:val="00020E73"/>
    <w:rsid w:val="00022DDE"/>
    <w:rsid w:val="000231A8"/>
    <w:rsid w:val="00024B0C"/>
    <w:rsid w:val="00024B58"/>
    <w:rsid w:val="00025CF9"/>
    <w:rsid w:val="00027BF8"/>
    <w:rsid w:val="00027F52"/>
    <w:rsid w:val="0003021E"/>
    <w:rsid w:val="00030DB3"/>
    <w:rsid w:val="00031230"/>
    <w:rsid w:val="0003131E"/>
    <w:rsid w:val="0003173D"/>
    <w:rsid w:val="000319FD"/>
    <w:rsid w:val="00032CEF"/>
    <w:rsid w:val="00032F87"/>
    <w:rsid w:val="00034166"/>
    <w:rsid w:val="000346F1"/>
    <w:rsid w:val="00035062"/>
    <w:rsid w:val="000352D0"/>
    <w:rsid w:val="00036FEE"/>
    <w:rsid w:val="000401FF"/>
    <w:rsid w:val="000453E6"/>
    <w:rsid w:val="0004659A"/>
    <w:rsid w:val="0005266E"/>
    <w:rsid w:val="00052ECC"/>
    <w:rsid w:val="00057E9B"/>
    <w:rsid w:val="0006043D"/>
    <w:rsid w:val="00061C4E"/>
    <w:rsid w:val="00061CEB"/>
    <w:rsid w:val="00063947"/>
    <w:rsid w:val="00064E6C"/>
    <w:rsid w:val="00065C9C"/>
    <w:rsid w:val="00065FF9"/>
    <w:rsid w:val="000674B6"/>
    <w:rsid w:val="0006757F"/>
    <w:rsid w:val="000675F8"/>
    <w:rsid w:val="0007083B"/>
    <w:rsid w:val="00070951"/>
    <w:rsid w:val="000737EF"/>
    <w:rsid w:val="000754E5"/>
    <w:rsid w:val="00076515"/>
    <w:rsid w:val="00077ADB"/>
    <w:rsid w:val="00081045"/>
    <w:rsid w:val="000823C2"/>
    <w:rsid w:val="00082711"/>
    <w:rsid w:val="00082809"/>
    <w:rsid w:val="00082B82"/>
    <w:rsid w:val="00083332"/>
    <w:rsid w:val="0008539B"/>
    <w:rsid w:val="00085F0C"/>
    <w:rsid w:val="000926A5"/>
    <w:rsid w:val="00095110"/>
    <w:rsid w:val="00095552"/>
    <w:rsid w:val="0009656A"/>
    <w:rsid w:val="000A1508"/>
    <w:rsid w:val="000A1C1E"/>
    <w:rsid w:val="000A2921"/>
    <w:rsid w:val="000A3269"/>
    <w:rsid w:val="000A35CF"/>
    <w:rsid w:val="000A37FF"/>
    <w:rsid w:val="000A3E7E"/>
    <w:rsid w:val="000A6599"/>
    <w:rsid w:val="000A6DAA"/>
    <w:rsid w:val="000A74DB"/>
    <w:rsid w:val="000B2A1A"/>
    <w:rsid w:val="000B4AB9"/>
    <w:rsid w:val="000B6E01"/>
    <w:rsid w:val="000B7E4B"/>
    <w:rsid w:val="000C0822"/>
    <w:rsid w:val="000C1DA3"/>
    <w:rsid w:val="000C27D8"/>
    <w:rsid w:val="000C37BE"/>
    <w:rsid w:val="000C3D8A"/>
    <w:rsid w:val="000C4963"/>
    <w:rsid w:val="000C6B0B"/>
    <w:rsid w:val="000C6F88"/>
    <w:rsid w:val="000C7886"/>
    <w:rsid w:val="000C798E"/>
    <w:rsid w:val="000D0DC3"/>
    <w:rsid w:val="000D2C4C"/>
    <w:rsid w:val="000D373A"/>
    <w:rsid w:val="000D3DEB"/>
    <w:rsid w:val="000D464A"/>
    <w:rsid w:val="000D6B3E"/>
    <w:rsid w:val="000D77BF"/>
    <w:rsid w:val="000D7807"/>
    <w:rsid w:val="000D7D2E"/>
    <w:rsid w:val="000E0705"/>
    <w:rsid w:val="000E089E"/>
    <w:rsid w:val="000E1FB6"/>
    <w:rsid w:val="000E5262"/>
    <w:rsid w:val="000E54DE"/>
    <w:rsid w:val="000E690D"/>
    <w:rsid w:val="000E77E2"/>
    <w:rsid w:val="000F1327"/>
    <w:rsid w:val="000F2A4C"/>
    <w:rsid w:val="000F54EB"/>
    <w:rsid w:val="00101163"/>
    <w:rsid w:val="00101889"/>
    <w:rsid w:val="00106E38"/>
    <w:rsid w:val="0010743C"/>
    <w:rsid w:val="001117BD"/>
    <w:rsid w:val="00111EC2"/>
    <w:rsid w:val="00111F86"/>
    <w:rsid w:val="00113979"/>
    <w:rsid w:val="00114962"/>
    <w:rsid w:val="001155DD"/>
    <w:rsid w:val="00116421"/>
    <w:rsid w:val="00116D63"/>
    <w:rsid w:val="00117AA3"/>
    <w:rsid w:val="00117B9C"/>
    <w:rsid w:val="00117C14"/>
    <w:rsid w:val="00120C3E"/>
    <w:rsid w:val="00121EDD"/>
    <w:rsid w:val="00122611"/>
    <w:rsid w:val="001239E1"/>
    <w:rsid w:val="001240BE"/>
    <w:rsid w:val="001258AA"/>
    <w:rsid w:val="0012680B"/>
    <w:rsid w:val="00130A69"/>
    <w:rsid w:val="00130D25"/>
    <w:rsid w:val="0013250E"/>
    <w:rsid w:val="00132E9B"/>
    <w:rsid w:val="00135D4A"/>
    <w:rsid w:val="001374EF"/>
    <w:rsid w:val="00140352"/>
    <w:rsid w:val="00140BCB"/>
    <w:rsid w:val="0014173D"/>
    <w:rsid w:val="00141CD0"/>
    <w:rsid w:val="00142DF1"/>
    <w:rsid w:val="00143F79"/>
    <w:rsid w:val="00144E4F"/>
    <w:rsid w:val="00145A26"/>
    <w:rsid w:val="00145B54"/>
    <w:rsid w:val="001476A8"/>
    <w:rsid w:val="00151763"/>
    <w:rsid w:val="00152064"/>
    <w:rsid w:val="001521F5"/>
    <w:rsid w:val="00152888"/>
    <w:rsid w:val="001552B3"/>
    <w:rsid w:val="00155CAA"/>
    <w:rsid w:val="00160550"/>
    <w:rsid w:val="0016087D"/>
    <w:rsid w:val="00160D6E"/>
    <w:rsid w:val="001630F4"/>
    <w:rsid w:val="00163650"/>
    <w:rsid w:val="00164BB1"/>
    <w:rsid w:val="00166BBC"/>
    <w:rsid w:val="00166D72"/>
    <w:rsid w:val="00167FED"/>
    <w:rsid w:val="0017089F"/>
    <w:rsid w:val="00170E48"/>
    <w:rsid w:val="001718F8"/>
    <w:rsid w:val="001731F4"/>
    <w:rsid w:val="0017409C"/>
    <w:rsid w:val="00175730"/>
    <w:rsid w:val="00183157"/>
    <w:rsid w:val="00183857"/>
    <w:rsid w:val="001846B6"/>
    <w:rsid w:val="00186554"/>
    <w:rsid w:val="00186F5C"/>
    <w:rsid w:val="001908BD"/>
    <w:rsid w:val="001935B6"/>
    <w:rsid w:val="00193735"/>
    <w:rsid w:val="001941E1"/>
    <w:rsid w:val="001954AD"/>
    <w:rsid w:val="001970FA"/>
    <w:rsid w:val="00197857"/>
    <w:rsid w:val="001A09FB"/>
    <w:rsid w:val="001A1566"/>
    <w:rsid w:val="001A3B43"/>
    <w:rsid w:val="001A3E08"/>
    <w:rsid w:val="001A49EC"/>
    <w:rsid w:val="001A4B31"/>
    <w:rsid w:val="001A6307"/>
    <w:rsid w:val="001A6501"/>
    <w:rsid w:val="001A724C"/>
    <w:rsid w:val="001A755B"/>
    <w:rsid w:val="001A78E0"/>
    <w:rsid w:val="001A7915"/>
    <w:rsid w:val="001B2BF8"/>
    <w:rsid w:val="001B3BE3"/>
    <w:rsid w:val="001B430E"/>
    <w:rsid w:val="001B4B54"/>
    <w:rsid w:val="001B5A96"/>
    <w:rsid w:val="001B6557"/>
    <w:rsid w:val="001B675C"/>
    <w:rsid w:val="001B6943"/>
    <w:rsid w:val="001C0CF5"/>
    <w:rsid w:val="001C1444"/>
    <w:rsid w:val="001C1E5D"/>
    <w:rsid w:val="001C2376"/>
    <w:rsid w:val="001C3BAC"/>
    <w:rsid w:val="001D1273"/>
    <w:rsid w:val="001D378B"/>
    <w:rsid w:val="001D5E27"/>
    <w:rsid w:val="001D5F0B"/>
    <w:rsid w:val="001D7A1A"/>
    <w:rsid w:val="001E1674"/>
    <w:rsid w:val="001E2349"/>
    <w:rsid w:val="001E2C55"/>
    <w:rsid w:val="001E36DA"/>
    <w:rsid w:val="001E48AB"/>
    <w:rsid w:val="001E4EB0"/>
    <w:rsid w:val="001E77C9"/>
    <w:rsid w:val="001F002E"/>
    <w:rsid w:val="001F0338"/>
    <w:rsid w:val="001F1715"/>
    <w:rsid w:val="001F6DC1"/>
    <w:rsid w:val="001F6F9C"/>
    <w:rsid w:val="001F7A2E"/>
    <w:rsid w:val="001F7BEB"/>
    <w:rsid w:val="00200449"/>
    <w:rsid w:val="00200874"/>
    <w:rsid w:val="002017E8"/>
    <w:rsid w:val="00202942"/>
    <w:rsid w:val="00202D46"/>
    <w:rsid w:val="002042FE"/>
    <w:rsid w:val="00204CCC"/>
    <w:rsid w:val="00206703"/>
    <w:rsid w:val="0020720A"/>
    <w:rsid w:val="00207C40"/>
    <w:rsid w:val="00210A7B"/>
    <w:rsid w:val="00211DDA"/>
    <w:rsid w:val="0021453D"/>
    <w:rsid w:val="0021634B"/>
    <w:rsid w:val="00220A6F"/>
    <w:rsid w:val="00221BD4"/>
    <w:rsid w:val="002224BB"/>
    <w:rsid w:val="00223507"/>
    <w:rsid w:val="00223721"/>
    <w:rsid w:val="002248D2"/>
    <w:rsid w:val="002257C8"/>
    <w:rsid w:val="00227756"/>
    <w:rsid w:val="002312A3"/>
    <w:rsid w:val="00231D0D"/>
    <w:rsid w:val="0023631D"/>
    <w:rsid w:val="002401ED"/>
    <w:rsid w:val="00243BA8"/>
    <w:rsid w:val="00244D04"/>
    <w:rsid w:val="00246ED1"/>
    <w:rsid w:val="00247454"/>
    <w:rsid w:val="002533DA"/>
    <w:rsid w:val="002539CD"/>
    <w:rsid w:val="00253E8D"/>
    <w:rsid w:val="00254BF2"/>
    <w:rsid w:val="00256298"/>
    <w:rsid w:val="0026273D"/>
    <w:rsid w:val="00263569"/>
    <w:rsid w:val="00266FD4"/>
    <w:rsid w:val="00267AE9"/>
    <w:rsid w:val="002718D5"/>
    <w:rsid w:val="00271BFC"/>
    <w:rsid w:val="0027282F"/>
    <w:rsid w:val="00273154"/>
    <w:rsid w:val="00275367"/>
    <w:rsid w:val="00280148"/>
    <w:rsid w:val="002818F2"/>
    <w:rsid w:val="00281C33"/>
    <w:rsid w:val="00282ED4"/>
    <w:rsid w:val="002836F3"/>
    <w:rsid w:val="00286B30"/>
    <w:rsid w:val="00290423"/>
    <w:rsid w:val="00291430"/>
    <w:rsid w:val="00292761"/>
    <w:rsid w:val="002929E9"/>
    <w:rsid w:val="0029340A"/>
    <w:rsid w:val="002935A2"/>
    <w:rsid w:val="002969F6"/>
    <w:rsid w:val="002A09A7"/>
    <w:rsid w:val="002A12EA"/>
    <w:rsid w:val="002A1E42"/>
    <w:rsid w:val="002A28E7"/>
    <w:rsid w:val="002A5663"/>
    <w:rsid w:val="002A59A8"/>
    <w:rsid w:val="002A5DCB"/>
    <w:rsid w:val="002A6437"/>
    <w:rsid w:val="002A6E89"/>
    <w:rsid w:val="002B0078"/>
    <w:rsid w:val="002B095F"/>
    <w:rsid w:val="002B1411"/>
    <w:rsid w:val="002B199D"/>
    <w:rsid w:val="002B25ED"/>
    <w:rsid w:val="002B3174"/>
    <w:rsid w:val="002B3D50"/>
    <w:rsid w:val="002B7AE5"/>
    <w:rsid w:val="002B7B9D"/>
    <w:rsid w:val="002C0415"/>
    <w:rsid w:val="002C2747"/>
    <w:rsid w:val="002C3136"/>
    <w:rsid w:val="002C34EC"/>
    <w:rsid w:val="002C43D4"/>
    <w:rsid w:val="002C486C"/>
    <w:rsid w:val="002C5FDA"/>
    <w:rsid w:val="002C6432"/>
    <w:rsid w:val="002C74B0"/>
    <w:rsid w:val="002D1ED6"/>
    <w:rsid w:val="002D33BF"/>
    <w:rsid w:val="002D33D2"/>
    <w:rsid w:val="002D418F"/>
    <w:rsid w:val="002D5AA8"/>
    <w:rsid w:val="002D5CA1"/>
    <w:rsid w:val="002E2814"/>
    <w:rsid w:val="002E321B"/>
    <w:rsid w:val="002E3E18"/>
    <w:rsid w:val="002E4510"/>
    <w:rsid w:val="002E4FE9"/>
    <w:rsid w:val="002E5222"/>
    <w:rsid w:val="002E5563"/>
    <w:rsid w:val="002F0CD7"/>
    <w:rsid w:val="002F2D76"/>
    <w:rsid w:val="002F3966"/>
    <w:rsid w:val="002F3BF9"/>
    <w:rsid w:val="002F5DE3"/>
    <w:rsid w:val="002F6F6B"/>
    <w:rsid w:val="002F7C1E"/>
    <w:rsid w:val="003024DE"/>
    <w:rsid w:val="00302AF8"/>
    <w:rsid w:val="003037AE"/>
    <w:rsid w:val="00303A21"/>
    <w:rsid w:val="00304B2F"/>
    <w:rsid w:val="00311258"/>
    <w:rsid w:val="00312807"/>
    <w:rsid w:val="00313563"/>
    <w:rsid w:val="00313E65"/>
    <w:rsid w:val="00315402"/>
    <w:rsid w:val="003158FF"/>
    <w:rsid w:val="00320383"/>
    <w:rsid w:val="0032085E"/>
    <w:rsid w:val="00321D4C"/>
    <w:rsid w:val="00321F5E"/>
    <w:rsid w:val="00321F62"/>
    <w:rsid w:val="00322607"/>
    <w:rsid w:val="00324A91"/>
    <w:rsid w:val="00324EBD"/>
    <w:rsid w:val="003267EE"/>
    <w:rsid w:val="00327C4D"/>
    <w:rsid w:val="00327EE1"/>
    <w:rsid w:val="00330172"/>
    <w:rsid w:val="00330C8C"/>
    <w:rsid w:val="003324C9"/>
    <w:rsid w:val="003334D4"/>
    <w:rsid w:val="00333C27"/>
    <w:rsid w:val="00333CC6"/>
    <w:rsid w:val="003357F7"/>
    <w:rsid w:val="00335BFD"/>
    <w:rsid w:val="00336F0B"/>
    <w:rsid w:val="00336FAC"/>
    <w:rsid w:val="003409D1"/>
    <w:rsid w:val="00341032"/>
    <w:rsid w:val="00342651"/>
    <w:rsid w:val="003438BB"/>
    <w:rsid w:val="0034766F"/>
    <w:rsid w:val="0034779E"/>
    <w:rsid w:val="00347C46"/>
    <w:rsid w:val="00352073"/>
    <w:rsid w:val="00352792"/>
    <w:rsid w:val="0035798A"/>
    <w:rsid w:val="00357F0C"/>
    <w:rsid w:val="00360F8E"/>
    <w:rsid w:val="003610DD"/>
    <w:rsid w:val="0036232F"/>
    <w:rsid w:val="0036279E"/>
    <w:rsid w:val="00362E32"/>
    <w:rsid w:val="00364551"/>
    <w:rsid w:val="003645FA"/>
    <w:rsid w:val="00365409"/>
    <w:rsid w:val="00366658"/>
    <w:rsid w:val="00366BED"/>
    <w:rsid w:val="00366CDF"/>
    <w:rsid w:val="0036710E"/>
    <w:rsid w:val="00367740"/>
    <w:rsid w:val="003712B5"/>
    <w:rsid w:val="00372C9D"/>
    <w:rsid w:val="00373595"/>
    <w:rsid w:val="003756EA"/>
    <w:rsid w:val="00375BA3"/>
    <w:rsid w:val="0037657A"/>
    <w:rsid w:val="00376D5F"/>
    <w:rsid w:val="00380612"/>
    <w:rsid w:val="00381B4F"/>
    <w:rsid w:val="0038431A"/>
    <w:rsid w:val="00384B7E"/>
    <w:rsid w:val="0038565A"/>
    <w:rsid w:val="00385B76"/>
    <w:rsid w:val="00386236"/>
    <w:rsid w:val="003862B6"/>
    <w:rsid w:val="00386C31"/>
    <w:rsid w:val="003924A0"/>
    <w:rsid w:val="0039521F"/>
    <w:rsid w:val="00395B72"/>
    <w:rsid w:val="00395FA6"/>
    <w:rsid w:val="003968D6"/>
    <w:rsid w:val="003A049B"/>
    <w:rsid w:val="003A185D"/>
    <w:rsid w:val="003A1BA9"/>
    <w:rsid w:val="003A2AA2"/>
    <w:rsid w:val="003A2C2E"/>
    <w:rsid w:val="003A3996"/>
    <w:rsid w:val="003A3F1A"/>
    <w:rsid w:val="003A47D2"/>
    <w:rsid w:val="003A7F41"/>
    <w:rsid w:val="003B0301"/>
    <w:rsid w:val="003B08AC"/>
    <w:rsid w:val="003B14F7"/>
    <w:rsid w:val="003B194D"/>
    <w:rsid w:val="003B1A52"/>
    <w:rsid w:val="003B1B82"/>
    <w:rsid w:val="003B442F"/>
    <w:rsid w:val="003B4816"/>
    <w:rsid w:val="003B5CB2"/>
    <w:rsid w:val="003C4152"/>
    <w:rsid w:val="003C4444"/>
    <w:rsid w:val="003C4C9A"/>
    <w:rsid w:val="003C6B7D"/>
    <w:rsid w:val="003D1DA0"/>
    <w:rsid w:val="003D35AA"/>
    <w:rsid w:val="003D36D4"/>
    <w:rsid w:val="003D3B64"/>
    <w:rsid w:val="003D6A85"/>
    <w:rsid w:val="003E25A7"/>
    <w:rsid w:val="003E5437"/>
    <w:rsid w:val="003E671E"/>
    <w:rsid w:val="003E6A62"/>
    <w:rsid w:val="003E751E"/>
    <w:rsid w:val="003F067B"/>
    <w:rsid w:val="003F14DD"/>
    <w:rsid w:val="003F18B9"/>
    <w:rsid w:val="003F2100"/>
    <w:rsid w:val="003F2851"/>
    <w:rsid w:val="003F41FF"/>
    <w:rsid w:val="003F4D98"/>
    <w:rsid w:val="003F5989"/>
    <w:rsid w:val="003F7666"/>
    <w:rsid w:val="0040020C"/>
    <w:rsid w:val="00400C9F"/>
    <w:rsid w:val="0040213A"/>
    <w:rsid w:val="00402BF3"/>
    <w:rsid w:val="00403B65"/>
    <w:rsid w:val="00404376"/>
    <w:rsid w:val="0040566B"/>
    <w:rsid w:val="00405D4F"/>
    <w:rsid w:val="00405E5D"/>
    <w:rsid w:val="00406706"/>
    <w:rsid w:val="00407735"/>
    <w:rsid w:val="004118CD"/>
    <w:rsid w:val="00411E36"/>
    <w:rsid w:val="00414E30"/>
    <w:rsid w:val="00417B70"/>
    <w:rsid w:val="00420252"/>
    <w:rsid w:val="00420808"/>
    <w:rsid w:val="00420CCC"/>
    <w:rsid w:val="00421278"/>
    <w:rsid w:val="004227AB"/>
    <w:rsid w:val="00424448"/>
    <w:rsid w:val="00426381"/>
    <w:rsid w:val="0042696D"/>
    <w:rsid w:val="0042705E"/>
    <w:rsid w:val="00430BCD"/>
    <w:rsid w:val="00430DBD"/>
    <w:rsid w:val="00433047"/>
    <w:rsid w:val="0043438A"/>
    <w:rsid w:val="00434ACB"/>
    <w:rsid w:val="00434B40"/>
    <w:rsid w:val="004377FB"/>
    <w:rsid w:val="0044099E"/>
    <w:rsid w:val="004428C4"/>
    <w:rsid w:val="00442C5A"/>
    <w:rsid w:val="00442D9D"/>
    <w:rsid w:val="00443810"/>
    <w:rsid w:val="00443CB5"/>
    <w:rsid w:val="0044763A"/>
    <w:rsid w:val="004479D5"/>
    <w:rsid w:val="00447BAE"/>
    <w:rsid w:val="00450C2B"/>
    <w:rsid w:val="0045250B"/>
    <w:rsid w:val="0045352F"/>
    <w:rsid w:val="004539DF"/>
    <w:rsid w:val="004562F1"/>
    <w:rsid w:val="004636FA"/>
    <w:rsid w:val="004656CF"/>
    <w:rsid w:val="00466267"/>
    <w:rsid w:val="00467683"/>
    <w:rsid w:val="004714D5"/>
    <w:rsid w:val="00471F97"/>
    <w:rsid w:val="00473BE2"/>
    <w:rsid w:val="0047579B"/>
    <w:rsid w:val="004810C3"/>
    <w:rsid w:val="00481D15"/>
    <w:rsid w:val="004832F6"/>
    <w:rsid w:val="004835B2"/>
    <w:rsid w:val="00483F40"/>
    <w:rsid w:val="00483F50"/>
    <w:rsid w:val="0048487D"/>
    <w:rsid w:val="004870A5"/>
    <w:rsid w:val="004874AA"/>
    <w:rsid w:val="00491052"/>
    <w:rsid w:val="00491DF7"/>
    <w:rsid w:val="00492099"/>
    <w:rsid w:val="00492AF7"/>
    <w:rsid w:val="00493804"/>
    <w:rsid w:val="00493FC4"/>
    <w:rsid w:val="00496167"/>
    <w:rsid w:val="00496559"/>
    <w:rsid w:val="00496E4A"/>
    <w:rsid w:val="004A038C"/>
    <w:rsid w:val="004A10C7"/>
    <w:rsid w:val="004A268D"/>
    <w:rsid w:val="004A36DA"/>
    <w:rsid w:val="004A4965"/>
    <w:rsid w:val="004A533A"/>
    <w:rsid w:val="004A5E9C"/>
    <w:rsid w:val="004A61A3"/>
    <w:rsid w:val="004A6A17"/>
    <w:rsid w:val="004A6CA1"/>
    <w:rsid w:val="004B05DD"/>
    <w:rsid w:val="004B2D48"/>
    <w:rsid w:val="004B2FC4"/>
    <w:rsid w:val="004B3B39"/>
    <w:rsid w:val="004B4121"/>
    <w:rsid w:val="004C0742"/>
    <w:rsid w:val="004C64FF"/>
    <w:rsid w:val="004C690F"/>
    <w:rsid w:val="004C76B3"/>
    <w:rsid w:val="004D240B"/>
    <w:rsid w:val="004D2B03"/>
    <w:rsid w:val="004D3216"/>
    <w:rsid w:val="004D438B"/>
    <w:rsid w:val="004D4A10"/>
    <w:rsid w:val="004D5B3F"/>
    <w:rsid w:val="004D6000"/>
    <w:rsid w:val="004D66A7"/>
    <w:rsid w:val="004D7619"/>
    <w:rsid w:val="004D7A37"/>
    <w:rsid w:val="004E05A8"/>
    <w:rsid w:val="004E1F6A"/>
    <w:rsid w:val="004E53E4"/>
    <w:rsid w:val="004E62B3"/>
    <w:rsid w:val="004F04AB"/>
    <w:rsid w:val="004F2B68"/>
    <w:rsid w:val="004F383F"/>
    <w:rsid w:val="004F4DD3"/>
    <w:rsid w:val="004F5600"/>
    <w:rsid w:val="004F59DD"/>
    <w:rsid w:val="004F623B"/>
    <w:rsid w:val="004F6F12"/>
    <w:rsid w:val="00500398"/>
    <w:rsid w:val="00502035"/>
    <w:rsid w:val="00502923"/>
    <w:rsid w:val="005040B2"/>
    <w:rsid w:val="005044A8"/>
    <w:rsid w:val="005050EE"/>
    <w:rsid w:val="005070C0"/>
    <w:rsid w:val="005077C4"/>
    <w:rsid w:val="00507B56"/>
    <w:rsid w:val="00507D99"/>
    <w:rsid w:val="005111CC"/>
    <w:rsid w:val="00511C59"/>
    <w:rsid w:val="00514055"/>
    <w:rsid w:val="00517190"/>
    <w:rsid w:val="00520A0E"/>
    <w:rsid w:val="00520B84"/>
    <w:rsid w:val="00523AB1"/>
    <w:rsid w:val="005240AF"/>
    <w:rsid w:val="005306A9"/>
    <w:rsid w:val="00531096"/>
    <w:rsid w:val="00531323"/>
    <w:rsid w:val="00533589"/>
    <w:rsid w:val="00535CA1"/>
    <w:rsid w:val="00535D49"/>
    <w:rsid w:val="0053618E"/>
    <w:rsid w:val="00536684"/>
    <w:rsid w:val="00541B4A"/>
    <w:rsid w:val="00541BB7"/>
    <w:rsid w:val="005446D5"/>
    <w:rsid w:val="00545AAF"/>
    <w:rsid w:val="00546A40"/>
    <w:rsid w:val="00547A02"/>
    <w:rsid w:val="005501AF"/>
    <w:rsid w:val="00552841"/>
    <w:rsid w:val="00552DE7"/>
    <w:rsid w:val="00555C3B"/>
    <w:rsid w:val="00555E7E"/>
    <w:rsid w:val="00565550"/>
    <w:rsid w:val="005671E2"/>
    <w:rsid w:val="005718D8"/>
    <w:rsid w:val="005722D6"/>
    <w:rsid w:val="005728BD"/>
    <w:rsid w:val="00572D9C"/>
    <w:rsid w:val="005734BB"/>
    <w:rsid w:val="00573E3B"/>
    <w:rsid w:val="00574A1E"/>
    <w:rsid w:val="00576BFB"/>
    <w:rsid w:val="00576D9B"/>
    <w:rsid w:val="0058075D"/>
    <w:rsid w:val="005809EC"/>
    <w:rsid w:val="00580DCE"/>
    <w:rsid w:val="00582107"/>
    <w:rsid w:val="00582426"/>
    <w:rsid w:val="005828CA"/>
    <w:rsid w:val="00583622"/>
    <w:rsid w:val="005838A8"/>
    <w:rsid w:val="00583F8C"/>
    <w:rsid w:val="0058581F"/>
    <w:rsid w:val="00585C02"/>
    <w:rsid w:val="00587FA5"/>
    <w:rsid w:val="0059040C"/>
    <w:rsid w:val="00590DEE"/>
    <w:rsid w:val="0059105B"/>
    <w:rsid w:val="0059718D"/>
    <w:rsid w:val="005A0345"/>
    <w:rsid w:val="005A03D0"/>
    <w:rsid w:val="005A0AE9"/>
    <w:rsid w:val="005A0BB1"/>
    <w:rsid w:val="005A11F5"/>
    <w:rsid w:val="005A344E"/>
    <w:rsid w:val="005A6599"/>
    <w:rsid w:val="005A6BA2"/>
    <w:rsid w:val="005A7000"/>
    <w:rsid w:val="005B01E8"/>
    <w:rsid w:val="005B06CD"/>
    <w:rsid w:val="005B18FB"/>
    <w:rsid w:val="005B2E35"/>
    <w:rsid w:val="005B3513"/>
    <w:rsid w:val="005B42F6"/>
    <w:rsid w:val="005B5C3C"/>
    <w:rsid w:val="005B6134"/>
    <w:rsid w:val="005B7338"/>
    <w:rsid w:val="005C08C6"/>
    <w:rsid w:val="005C098D"/>
    <w:rsid w:val="005C550D"/>
    <w:rsid w:val="005C564C"/>
    <w:rsid w:val="005C66AC"/>
    <w:rsid w:val="005C6B9B"/>
    <w:rsid w:val="005C715E"/>
    <w:rsid w:val="005C7549"/>
    <w:rsid w:val="005C76D9"/>
    <w:rsid w:val="005D12CC"/>
    <w:rsid w:val="005D34F2"/>
    <w:rsid w:val="005D5399"/>
    <w:rsid w:val="005D5644"/>
    <w:rsid w:val="005D5930"/>
    <w:rsid w:val="005D5F9F"/>
    <w:rsid w:val="005E03F8"/>
    <w:rsid w:val="005E2060"/>
    <w:rsid w:val="005E29C2"/>
    <w:rsid w:val="005E29E8"/>
    <w:rsid w:val="005E4981"/>
    <w:rsid w:val="005E4BCA"/>
    <w:rsid w:val="005E53A7"/>
    <w:rsid w:val="005E6DDB"/>
    <w:rsid w:val="005E6F3C"/>
    <w:rsid w:val="005F0588"/>
    <w:rsid w:val="005F10B1"/>
    <w:rsid w:val="005F2389"/>
    <w:rsid w:val="005F304B"/>
    <w:rsid w:val="005F47D4"/>
    <w:rsid w:val="005F69D9"/>
    <w:rsid w:val="005F7728"/>
    <w:rsid w:val="005F7E31"/>
    <w:rsid w:val="005F7ED7"/>
    <w:rsid w:val="00600004"/>
    <w:rsid w:val="00600901"/>
    <w:rsid w:val="00600F80"/>
    <w:rsid w:val="00601353"/>
    <w:rsid w:val="00601C71"/>
    <w:rsid w:val="00602873"/>
    <w:rsid w:val="00603BED"/>
    <w:rsid w:val="00603E8D"/>
    <w:rsid w:val="0060427C"/>
    <w:rsid w:val="00604E8D"/>
    <w:rsid w:val="00605DF2"/>
    <w:rsid w:val="00610E1C"/>
    <w:rsid w:val="00611854"/>
    <w:rsid w:val="00612C00"/>
    <w:rsid w:val="006141E5"/>
    <w:rsid w:val="00614677"/>
    <w:rsid w:val="0061488C"/>
    <w:rsid w:val="0061524A"/>
    <w:rsid w:val="0061532F"/>
    <w:rsid w:val="006165A8"/>
    <w:rsid w:val="0061715B"/>
    <w:rsid w:val="0061737A"/>
    <w:rsid w:val="00617693"/>
    <w:rsid w:val="0062187C"/>
    <w:rsid w:val="0062359A"/>
    <w:rsid w:val="00624F9D"/>
    <w:rsid w:val="00625755"/>
    <w:rsid w:val="00626637"/>
    <w:rsid w:val="006273A1"/>
    <w:rsid w:val="00630797"/>
    <w:rsid w:val="00630D82"/>
    <w:rsid w:val="006322E3"/>
    <w:rsid w:val="00633759"/>
    <w:rsid w:val="006338DC"/>
    <w:rsid w:val="00634383"/>
    <w:rsid w:val="00642851"/>
    <w:rsid w:val="006441BF"/>
    <w:rsid w:val="006449BC"/>
    <w:rsid w:val="0064512E"/>
    <w:rsid w:val="006461B2"/>
    <w:rsid w:val="00650153"/>
    <w:rsid w:val="00651430"/>
    <w:rsid w:val="00652B86"/>
    <w:rsid w:val="0065324D"/>
    <w:rsid w:val="0065486B"/>
    <w:rsid w:val="00656167"/>
    <w:rsid w:val="00656B78"/>
    <w:rsid w:val="00657A7C"/>
    <w:rsid w:val="00661D77"/>
    <w:rsid w:val="006621E6"/>
    <w:rsid w:val="00663F6C"/>
    <w:rsid w:val="00664DA8"/>
    <w:rsid w:val="0066543E"/>
    <w:rsid w:val="00666507"/>
    <w:rsid w:val="00666A56"/>
    <w:rsid w:val="00667F60"/>
    <w:rsid w:val="006701AA"/>
    <w:rsid w:val="006710C2"/>
    <w:rsid w:val="006728DE"/>
    <w:rsid w:val="00674F0C"/>
    <w:rsid w:val="00680D2D"/>
    <w:rsid w:val="006811EF"/>
    <w:rsid w:val="00682026"/>
    <w:rsid w:val="00682FEA"/>
    <w:rsid w:val="006835CB"/>
    <w:rsid w:val="00683AB5"/>
    <w:rsid w:val="00684935"/>
    <w:rsid w:val="0069055D"/>
    <w:rsid w:val="00690F22"/>
    <w:rsid w:val="006927DB"/>
    <w:rsid w:val="00692BED"/>
    <w:rsid w:val="006935E8"/>
    <w:rsid w:val="00695800"/>
    <w:rsid w:val="0069634F"/>
    <w:rsid w:val="00696B60"/>
    <w:rsid w:val="006A370C"/>
    <w:rsid w:val="006A372B"/>
    <w:rsid w:val="006A39E2"/>
    <w:rsid w:val="006A3BFF"/>
    <w:rsid w:val="006A3CE9"/>
    <w:rsid w:val="006A3CEE"/>
    <w:rsid w:val="006A4A90"/>
    <w:rsid w:val="006A50F5"/>
    <w:rsid w:val="006A52AD"/>
    <w:rsid w:val="006B2670"/>
    <w:rsid w:val="006B3F5B"/>
    <w:rsid w:val="006B4BBA"/>
    <w:rsid w:val="006B677E"/>
    <w:rsid w:val="006B7756"/>
    <w:rsid w:val="006C17EA"/>
    <w:rsid w:val="006C1AAA"/>
    <w:rsid w:val="006C1C85"/>
    <w:rsid w:val="006C2658"/>
    <w:rsid w:val="006C364F"/>
    <w:rsid w:val="006C4111"/>
    <w:rsid w:val="006C5290"/>
    <w:rsid w:val="006C748D"/>
    <w:rsid w:val="006C7DC3"/>
    <w:rsid w:val="006D082E"/>
    <w:rsid w:val="006D418E"/>
    <w:rsid w:val="006D4736"/>
    <w:rsid w:val="006D77F1"/>
    <w:rsid w:val="006D7CAF"/>
    <w:rsid w:val="006E1B43"/>
    <w:rsid w:val="006E2952"/>
    <w:rsid w:val="006E4326"/>
    <w:rsid w:val="006E46E7"/>
    <w:rsid w:val="006E49FE"/>
    <w:rsid w:val="006E5BB1"/>
    <w:rsid w:val="006E67D5"/>
    <w:rsid w:val="006E6809"/>
    <w:rsid w:val="006E6B9A"/>
    <w:rsid w:val="006E77CB"/>
    <w:rsid w:val="006F0B58"/>
    <w:rsid w:val="006F2A88"/>
    <w:rsid w:val="006F57ED"/>
    <w:rsid w:val="006F592B"/>
    <w:rsid w:val="006F6372"/>
    <w:rsid w:val="00700719"/>
    <w:rsid w:val="007009F3"/>
    <w:rsid w:val="00701D4C"/>
    <w:rsid w:val="00702F67"/>
    <w:rsid w:val="007042BA"/>
    <w:rsid w:val="0070499A"/>
    <w:rsid w:val="007075EE"/>
    <w:rsid w:val="007076C5"/>
    <w:rsid w:val="00707D17"/>
    <w:rsid w:val="00711200"/>
    <w:rsid w:val="007115A4"/>
    <w:rsid w:val="0072070D"/>
    <w:rsid w:val="0072308F"/>
    <w:rsid w:val="007251A4"/>
    <w:rsid w:val="00725561"/>
    <w:rsid w:val="00725B1F"/>
    <w:rsid w:val="00726A20"/>
    <w:rsid w:val="0073005A"/>
    <w:rsid w:val="007305A2"/>
    <w:rsid w:val="00730CAC"/>
    <w:rsid w:val="00731487"/>
    <w:rsid w:val="007330B7"/>
    <w:rsid w:val="00734389"/>
    <w:rsid w:val="00735A76"/>
    <w:rsid w:val="00736925"/>
    <w:rsid w:val="00737028"/>
    <w:rsid w:val="00740DC7"/>
    <w:rsid w:val="007419F6"/>
    <w:rsid w:val="00742136"/>
    <w:rsid w:val="00743097"/>
    <w:rsid w:val="00746760"/>
    <w:rsid w:val="00747E14"/>
    <w:rsid w:val="00750149"/>
    <w:rsid w:val="00750945"/>
    <w:rsid w:val="0075120C"/>
    <w:rsid w:val="00751E72"/>
    <w:rsid w:val="00755604"/>
    <w:rsid w:val="00755784"/>
    <w:rsid w:val="007557CB"/>
    <w:rsid w:val="00757DE1"/>
    <w:rsid w:val="00761AA9"/>
    <w:rsid w:val="00762F0E"/>
    <w:rsid w:val="00763158"/>
    <w:rsid w:val="00763423"/>
    <w:rsid w:val="00763C53"/>
    <w:rsid w:val="00763F74"/>
    <w:rsid w:val="00765208"/>
    <w:rsid w:val="00766E1A"/>
    <w:rsid w:val="007673A7"/>
    <w:rsid w:val="00767733"/>
    <w:rsid w:val="007710EE"/>
    <w:rsid w:val="00771B14"/>
    <w:rsid w:val="0077298D"/>
    <w:rsid w:val="00781082"/>
    <w:rsid w:val="00781E9E"/>
    <w:rsid w:val="00782B4A"/>
    <w:rsid w:val="00783A3F"/>
    <w:rsid w:val="0078510B"/>
    <w:rsid w:val="007854EB"/>
    <w:rsid w:val="0078552B"/>
    <w:rsid w:val="00786BE1"/>
    <w:rsid w:val="0079133E"/>
    <w:rsid w:val="0079219B"/>
    <w:rsid w:val="007933A5"/>
    <w:rsid w:val="00793DCC"/>
    <w:rsid w:val="00793F01"/>
    <w:rsid w:val="00794B00"/>
    <w:rsid w:val="0079508C"/>
    <w:rsid w:val="0079510E"/>
    <w:rsid w:val="00796979"/>
    <w:rsid w:val="00797DDF"/>
    <w:rsid w:val="007A1370"/>
    <w:rsid w:val="007A42D3"/>
    <w:rsid w:val="007A4366"/>
    <w:rsid w:val="007A4570"/>
    <w:rsid w:val="007A7148"/>
    <w:rsid w:val="007A7A5C"/>
    <w:rsid w:val="007B0059"/>
    <w:rsid w:val="007B05B1"/>
    <w:rsid w:val="007B14C7"/>
    <w:rsid w:val="007B161C"/>
    <w:rsid w:val="007B1824"/>
    <w:rsid w:val="007B1D14"/>
    <w:rsid w:val="007B3667"/>
    <w:rsid w:val="007B3D17"/>
    <w:rsid w:val="007B50E1"/>
    <w:rsid w:val="007B6C04"/>
    <w:rsid w:val="007B6F3B"/>
    <w:rsid w:val="007C1831"/>
    <w:rsid w:val="007C1A29"/>
    <w:rsid w:val="007C2ADB"/>
    <w:rsid w:val="007C454E"/>
    <w:rsid w:val="007C49FE"/>
    <w:rsid w:val="007C4C70"/>
    <w:rsid w:val="007C726B"/>
    <w:rsid w:val="007C7416"/>
    <w:rsid w:val="007D2FFA"/>
    <w:rsid w:val="007D3CC4"/>
    <w:rsid w:val="007D4AB0"/>
    <w:rsid w:val="007D4D75"/>
    <w:rsid w:val="007D5E56"/>
    <w:rsid w:val="007D6D35"/>
    <w:rsid w:val="007D7A8A"/>
    <w:rsid w:val="007E0266"/>
    <w:rsid w:val="007E3BF0"/>
    <w:rsid w:val="007E42B8"/>
    <w:rsid w:val="007E4F00"/>
    <w:rsid w:val="007E6C58"/>
    <w:rsid w:val="007E72CD"/>
    <w:rsid w:val="007E760E"/>
    <w:rsid w:val="007F0B50"/>
    <w:rsid w:val="007F119A"/>
    <w:rsid w:val="007F166D"/>
    <w:rsid w:val="007F1D3E"/>
    <w:rsid w:val="007F4405"/>
    <w:rsid w:val="007F4555"/>
    <w:rsid w:val="007F4882"/>
    <w:rsid w:val="007F58E6"/>
    <w:rsid w:val="007F7C97"/>
    <w:rsid w:val="00800681"/>
    <w:rsid w:val="0080341C"/>
    <w:rsid w:val="008055B2"/>
    <w:rsid w:val="0080623F"/>
    <w:rsid w:val="00807249"/>
    <w:rsid w:val="0081025B"/>
    <w:rsid w:val="0081214B"/>
    <w:rsid w:val="0081254B"/>
    <w:rsid w:val="00812DDF"/>
    <w:rsid w:val="00814E7B"/>
    <w:rsid w:val="00820509"/>
    <w:rsid w:val="008274AA"/>
    <w:rsid w:val="008311BA"/>
    <w:rsid w:val="00831653"/>
    <w:rsid w:val="00831AF4"/>
    <w:rsid w:val="00831CCB"/>
    <w:rsid w:val="00833878"/>
    <w:rsid w:val="00833C43"/>
    <w:rsid w:val="00835C30"/>
    <w:rsid w:val="008361DC"/>
    <w:rsid w:val="00837631"/>
    <w:rsid w:val="00840F25"/>
    <w:rsid w:val="00842340"/>
    <w:rsid w:val="00843910"/>
    <w:rsid w:val="00843C41"/>
    <w:rsid w:val="00843C8C"/>
    <w:rsid w:val="008445D5"/>
    <w:rsid w:val="00845995"/>
    <w:rsid w:val="008502D9"/>
    <w:rsid w:val="00850CEA"/>
    <w:rsid w:val="0085218F"/>
    <w:rsid w:val="008536F5"/>
    <w:rsid w:val="00855423"/>
    <w:rsid w:val="0086180E"/>
    <w:rsid w:val="00861837"/>
    <w:rsid w:val="00861B09"/>
    <w:rsid w:val="00861E61"/>
    <w:rsid w:val="00861E6E"/>
    <w:rsid w:val="0086204F"/>
    <w:rsid w:val="00864A43"/>
    <w:rsid w:val="00864A97"/>
    <w:rsid w:val="00867175"/>
    <w:rsid w:val="00867586"/>
    <w:rsid w:val="0087045A"/>
    <w:rsid w:val="00872A54"/>
    <w:rsid w:val="008769AA"/>
    <w:rsid w:val="0087703B"/>
    <w:rsid w:val="0088435E"/>
    <w:rsid w:val="0088447B"/>
    <w:rsid w:val="0088724E"/>
    <w:rsid w:val="008903F9"/>
    <w:rsid w:val="008904A2"/>
    <w:rsid w:val="008929AF"/>
    <w:rsid w:val="00893331"/>
    <w:rsid w:val="008940E8"/>
    <w:rsid w:val="00896928"/>
    <w:rsid w:val="008972AA"/>
    <w:rsid w:val="008976F9"/>
    <w:rsid w:val="008A1366"/>
    <w:rsid w:val="008A13DA"/>
    <w:rsid w:val="008A2D00"/>
    <w:rsid w:val="008A32FA"/>
    <w:rsid w:val="008A3860"/>
    <w:rsid w:val="008A3D94"/>
    <w:rsid w:val="008A43EC"/>
    <w:rsid w:val="008A5D82"/>
    <w:rsid w:val="008A63B5"/>
    <w:rsid w:val="008A662C"/>
    <w:rsid w:val="008B0649"/>
    <w:rsid w:val="008B0892"/>
    <w:rsid w:val="008B1023"/>
    <w:rsid w:val="008B11EE"/>
    <w:rsid w:val="008B2DC4"/>
    <w:rsid w:val="008B2EC5"/>
    <w:rsid w:val="008B3E9A"/>
    <w:rsid w:val="008B43A3"/>
    <w:rsid w:val="008B4D2D"/>
    <w:rsid w:val="008B5C90"/>
    <w:rsid w:val="008B5FF6"/>
    <w:rsid w:val="008B727F"/>
    <w:rsid w:val="008B7C7D"/>
    <w:rsid w:val="008B7E06"/>
    <w:rsid w:val="008B7E4E"/>
    <w:rsid w:val="008C3A2C"/>
    <w:rsid w:val="008C4B32"/>
    <w:rsid w:val="008C4F74"/>
    <w:rsid w:val="008C59EB"/>
    <w:rsid w:val="008C6EDE"/>
    <w:rsid w:val="008D0C20"/>
    <w:rsid w:val="008D1206"/>
    <w:rsid w:val="008D1641"/>
    <w:rsid w:val="008D2235"/>
    <w:rsid w:val="008D374D"/>
    <w:rsid w:val="008D4A68"/>
    <w:rsid w:val="008D664E"/>
    <w:rsid w:val="008D6DB3"/>
    <w:rsid w:val="008D73A9"/>
    <w:rsid w:val="008D7605"/>
    <w:rsid w:val="008D7CF1"/>
    <w:rsid w:val="008E1B26"/>
    <w:rsid w:val="008E2DB5"/>
    <w:rsid w:val="008E3518"/>
    <w:rsid w:val="008E39D1"/>
    <w:rsid w:val="008E4ED7"/>
    <w:rsid w:val="008E69EE"/>
    <w:rsid w:val="008E731E"/>
    <w:rsid w:val="008E7B52"/>
    <w:rsid w:val="008F0C66"/>
    <w:rsid w:val="008F3849"/>
    <w:rsid w:val="008F527B"/>
    <w:rsid w:val="008F6D4C"/>
    <w:rsid w:val="008F73E1"/>
    <w:rsid w:val="00907738"/>
    <w:rsid w:val="00910B36"/>
    <w:rsid w:val="00910D44"/>
    <w:rsid w:val="00910EF6"/>
    <w:rsid w:val="0091188E"/>
    <w:rsid w:val="00911D80"/>
    <w:rsid w:val="0091291D"/>
    <w:rsid w:val="00912925"/>
    <w:rsid w:val="00912FB4"/>
    <w:rsid w:val="009140BB"/>
    <w:rsid w:val="00914DCC"/>
    <w:rsid w:val="009238D5"/>
    <w:rsid w:val="009241F5"/>
    <w:rsid w:val="009251C4"/>
    <w:rsid w:val="00926F36"/>
    <w:rsid w:val="009271B7"/>
    <w:rsid w:val="0093146B"/>
    <w:rsid w:val="0093228B"/>
    <w:rsid w:val="00933E64"/>
    <w:rsid w:val="00937715"/>
    <w:rsid w:val="00940FFE"/>
    <w:rsid w:val="00942F5C"/>
    <w:rsid w:val="00943FEA"/>
    <w:rsid w:val="00946C9A"/>
    <w:rsid w:val="00950A14"/>
    <w:rsid w:val="00951908"/>
    <w:rsid w:val="00953B47"/>
    <w:rsid w:val="00955AC1"/>
    <w:rsid w:val="0096026D"/>
    <w:rsid w:val="00960C0F"/>
    <w:rsid w:val="00961A06"/>
    <w:rsid w:val="00961CD1"/>
    <w:rsid w:val="00963977"/>
    <w:rsid w:val="00964377"/>
    <w:rsid w:val="009643AC"/>
    <w:rsid w:val="00965BBC"/>
    <w:rsid w:val="00967331"/>
    <w:rsid w:val="0096760D"/>
    <w:rsid w:val="00967D11"/>
    <w:rsid w:val="009727D6"/>
    <w:rsid w:val="00972FAC"/>
    <w:rsid w:val="0097379A"/>
    <w:rsid w:val="00975343"/>
    <w:rsid w:val="009768BA"/>
    <w:rsid w:val="0098365C"/>
    <w:rsid w:val="0098400E"/>
    <w:rsid w:val="0098459A"/>
    <w:rsid w:val="009845A2"/>
    <w:rsid w:val="00990450"/>
    <w:rsid w:val="0099148A"/>
    <w:rsid w:val="009915EE"/>
    <w:rsid w:val="009927F8"/>
    <w:rsid w:val="00992B81"/>
    <w:rsid w:val="009931AB"/>
    <w:rsid w:val="009957AA"/>
    <w:rsid w:val="00996645"/>
    <w:rsid w:val="009A071A"/>
    <w:rsid w:val="009A0E76"/>
    <w:rsid w:val="009A58C1"/>
    <w:rsid w:val="009A6590"/>
    <w:rsid w:val="009B0854"/>
    <w:rsid w:val="009B0D5C"/>
    <w:rsid w:val="009B1318"/>
    <w:rsid w:val="009B2597"/>
    <w:rsid w:val="009B56F6"/>
    <w:rsid w:val="009B59BF"/>
    <w:rsid w:val="009B5DB7"/>
    <w:rsid w:val="009C04E7"/>
    <w:rsid w:val="009C2684"/>
    <w:rsid w:val="009C448A"/>
    <w:rsid w:val="009C4ACB"/>
    <w:rsid w:val="009C4DDD"/>
    <w:rsid w:val="009C527D"/>
    <w:rsid w:val="009C5743"/>
    <w:rsid w:val="009C5BE1"/>
    <w:rsid w:val="009C6B59"/>
    <w:rsid w:val="009D1422"/>
    <w:rsid w:val="009D1857"/>
    <w:rsid w:val="009D34A8"/>
    <w:rsid w:val="009D41D5"/>
    <w:rsid w:val="009D4833"/>
    <w:rsid w:val="009D4EFB"/>
    <w:rsid w:val="009D7426"/>
    <w:rsid w:val="009D75EE"/>
    <w:rsid w:val="009E0AB6"/>
    <w:rsid w:val="009E1B9A"/>
    <w:rsid w:val="009E1C5E"/>
    <w:rsid w:val="009E1C7E"/>
    <w:rsid w:val="009E1DE1"/>
    <w:rsid w:val="009E1F6E"/>
    <w:rsid w:val="009E4468"/>
    <w:rsid w:val="009E7F03"/>
    <w:rsid w:val="009F1686"/>
    <w:rsid w:val="009F1E8B"/>
    <w:rsid w:val="009F2449"/>
    <w:rsid w:val="009F2BFF"/>
    <w:rsid w:val="009F2D36"/>
    <w:rsid w:val="009F30DB"/>
    <w:rsid w:val="009F4587"/>
    <w:rsid w:val="00A0065F"/>
    <w:rsid w:val="00A02283"/>
    <w:rsid w:val="00A0331D"/>
    <w:rsid w:val="00A039BD"/>
    <w:rsid w:val="00A03C49"/>
    <w:rsid w:val="00A04239"/>
    <w:rsid w:val="00A056CC"/>
    <w:rsid w:val="00A05C4A"/>
    <w:rsid w:val="00A05E80"/>
    <w:rsid w:val="00A125A7"/>
    <w:rsid w:val="00A14238"/>
    <w:rsid w:val="00A15A2E"/>
    <w:rsid w:val="00A177A7"/>
    <w:rsid w:val="00A17BF9"/>
    <w:rsid w:val="00A205A0"/>
    <w:rsid w:val="00A21B24"/>
    <w:rsid w:val="00A21D01"/>
    <w:rsid w:val="00A23919"/>
    <w:rsid w:val="00A23B85"/>
    <w:rsid w:val="00A2472F"/>
    <w:rsid w:val="00A24950"/>
    <w:rsid w:val="00A24E9D"/>
    <w:rsid w:val="00A25548"/>
    <w:rsid w:val="00A256B0"/>
    <w:rsid w:val="00A26DFB"/>
    <w:rsid w:val="00A27365"/>
    <w:rsid w:val="00A27426"/>
    <w:rsid w:val="00A27887"/>
    <w:rsid w:val="00A279DA"/>
    <w:rsid w:val="00A3040D"/>
    <w:rsid w:val="00A30776"/>
    <w:rsid w:val="00A313B9"/>
    <w:rsid w:val="00A33658"/>
    <w:rsid w:val="00A33B0B"/>
    <w:rsid w:val="00A34247"/>
    <w:rsid w:val="00A36C02"/>
    <w:rsid w:val="00A36D6C"/>
    <w:rsid w:val="00A430B4"/>
    <w:rsid w:val="00A43FC3"/>
    <w:rsid w:val="00A45B48"/>
    <w:rsid w:val="00A505FE"/>
    <w:rsid w:val="00A50A58"/>
    <w:rsid w:val="00A51231"/>
    <w:rsid w:val="00A52365"/>
    <w:rsid w:val="00A53068"/>
    <w:rsid w:val="00A53CC6"/>
    <w:rsid w:val="00A5544A"/>
    <w:rsid w:val="00A55B12"/>
    <w:rsid w:val="00A6073B"/>
    <w:rsid w:val="00A62616"/>
    <w:rsid w:val="00A6506D"/>
    <w:rsid w:val="00A663AE"/>
    <w:rsid w:val="00A67C90"/>
    <w:rsid w:val="00A71196"/>
    <w:rsid w:val="00A72126"/>
    <w:rsid w:val="00A72D3C"/>
    <w:rsid w:val="00A736B1"/>
    <w:rsid w:val="00A73D3C"/>
    <w:rsid w:val="00A745AF"/>
    <w:rsid w:val="00A757C3"/>
    <w:rsid w:val="00A75C38"/>
    <w:rsid w:val="00A763C6"/>
    <w:rsid w:val="00A76457"/>
    <w:rsid w:val="00A7698B"/>
    <w:rsid w:val="00A80840"/>
    <w:rsid w:val="00A80A11"/>
    <w:rsid w:val="00A8129C"/>
    <w:rsid w:val="00A8181B"/>
    <w:rsid w:val="00A82A57"/>
    <w:rsid w:val="00A84C6B"/>
    <w:rsid w:val="00A86888"/>
    <w:rsid w:val="00A87A93"/>
    <w:rsid w:val="00A906FE"/>
    <w:rsid w:val="00A91A3C"/>
    <w:rsid w:val="00A92C9C"/>
    <w:rsid w:val="00A93C5C"/>
    <w:rsid w:val="00A95368"/>
    <w:rsid w:val="00A95859"/>
    <w:rsid w:val="00AA0788"/>
    <w:rsid w:val="00AA0E8A"/>
    <w:rsid w:val="00AA17BF"/>
    <w:rsid w:val="00AA22FB"/>
    <w:rsid w:val="00AA2FFF"/>
    <w:rsid w:val="00AA3118"/>
    <w:rsid w:val="00AA42DF"/>
    <w:rsid w:val="00AA4554"/>
    <w:rsid w:val="00AA4644"/>
    <w:rsid w:val="00AA4702"/>
    <w:rsid w:val="00AA567E"/>
    <w:rsid w:val="00AA57A1"/>
    <w:rsid w:val="00AA67BF"/>
    <w:rsid w:val="00AA67D8"/>
    <w:rsid w:val="00AA6FD1"/>
    <w:rsid w:val="00AB07F9"/>
    <w:rsid w:val="00AB0FC7"/>
    <w:rsid w:val="00AB1DD6"/>
    <w:rsid w:val="00AB221F"/>
    <w:rsid w:val="00AB234E"/>
    <w:rsid w:val="00AB2C90"/>
    <w:rsid w:val="00AB2DF3"/>
    <w:rsid w:val="00AB338B"/>
    <w:rsid w:val="00AB4C0C"/>
    <w:rsid w:val="00AB54AF"/>
    <w:rsid w:val="00AB7504"/>
    <w:rsid w:val="00AC295B"/>
    <w:rsid w:val="00AC365C"/>
    <w:rsid w:val="00AC4C05"/>
    <w:rsid w:val="00AC5427"/>
    <w:rsid w:val="00AC5487"/>
    <w:rsid w:val="00AC5DB9"/>
    <w:rsid w:val="00AC7162"/>
    <w:rsid w:val="00AD0224"/>
    <w:rsid w:val="00AD0DD4"/>
    <w:rsid w:val="00AD1518"/>
    <w:rsid w:val="00AD1D72"/>
    <w:rsid w:val="00AD4478"/>
    <w:rsid w:val="00AD4C54"/>
    <w:rsid w:val="00AD535B"/>
    <w:rsid w:val="00AD5795"/>
    <w:rsid w:val="00AD5B84"/>
    <w:rsid w:val="00AD618F"/>
    <w:rsid w:val="00AE09FF"/>
    <w:rsid w:val="00AE22FD"/>
    <w:rsid w:val="00AE69AB"/>
    <w:rsid w:val="00AE6A45"/>
    <w:rsid w:val="00AE7567"/>
    <w:rsid w:val="00AF0FC0"/>
    <w:rsid w:val="00AF1821"/>
    <w:rsid w:val="00AF1B46"/>
    <w:rsid w:val="00AF1F57"/>
    <w:rsid w:val="00AF281A"/>
    <w:rsid w:val="00AF3C8A"/>
    <w:rsid w:val="00AF48C4"/>
    <w:rsid w:val="00AF53EF"/>
    <w:rsid w:val="00B02479"/>
    <w:rsid w:val="00B02719"/>
    <w:rsid w:val="00B0274F"/>
    <w:rsid w:val="00B02F4A"/>
    <w:rsid w:val="00B0335E"/>
    <w:rsid w:val="00B03910"/>
    <w:rsid w:val="00B0415E"/>
    <w:rsid w:val="00B044A6"/>
    <w:rsid w:val="00B0476F"/>
    <w:rsid w:val="00B04936"/>
    <w:rsid w:val="00B05808"/>
    <w:rsid w:val="00B058C6"/>
    <w:rsid w:val="00B065F6"/>
    <w:rsid w:val="00B07E97"/>
    <w:rsid w:val="00B10349"/>
    <w:rsid w:val="00B122E9"/>
    <w:rsid w:val="00B14FE2"/>
    <w:rsid w:val="00B157AB"/>
    <w:rsid w:val="00B212B8"/>
    <w:rsid w:val="00B217DC"/>
    <w:rsid w:val="00B21F58"/>
    <w:rsid w:val="00B22797"/>
    <w:rsid w:val="00B22AE0"/>
    <w:rsid w:val="00B238E9"/>
    <w:rsid w:val="00B249A1"/>
    <w:rsid w:val="00B25801"/>
    <w:rsid w:val="00B2580A"/>
    <w:rsid w:val="00B25D34"/>
    <w:rsid w:val="00B2652C"/>
    <w:rsid w:val="00B26824"/>
    <w:rsid w:val="00B30648"/>
    <w:rsid w:val="00B32D87"/>
    <w:rsid w:val="00B333EC"/>
    <w:rsid w:val="00B34F56"/>
    <w:rsid w:val="00B35ECD"/>
    <w:rsid w:val="00B35EF6"/>
    <w:rsid w:val="00B36298"/>
    <w:rsid w:val="00B37591"/>
    <w:rsid w:val="00B37BCA"/>
    <w:rsid w:val="00B4248E"/>
    <w:rsid w:val="00B42BCC"/>
    <w:rsid w:val="00B434EC"/>
    <w:rsid w:val="00B43B07"/>
    <w:rsid w:val="00B4492D"/>
    <w:rsid w:val="00B47CC0"/>
    <w:rsid w:val="00B47F21"/>
    <w:rsid w:val="00B511BE"/>
    <w:rsid w:val="00B52964"/>
    <w:rsid w:val="00B5342C"/>
    <w:rsid w:val="00B53954"/>
    <w:rsid w:val="00B5411A"/>
    <w:rsid w:val="00B55648"/>
    <w:rsid w:val="00B557B4"/>
    <w:rsid w:val="00B609AC"/>
    <w:rsid w:val="00B60F28"/>
    <w:rsid w:val="00B626F1"/>
    <w:rsid w:val="00B6279C"/>
    <w:rsid w:val="00B63724"/>
    <w:rsid w:val="00B63C96"/>
    <w:rsid w:val="00B63F23"/>
    <w:rsid w:val="00B64B37"/>
    <w:rsid w:val="00B64B95"/>
    <w:rsid w:val="00B65562"/>
    <w:rsid w:val="00B65640"/>
    <w:rsid w:val="00B65A7D"/>
    <w:rsid w:val="00B65EC3"/>
    <w:rsid w:val="00B65F03"/>
    <w:rsid w:val="00B6626D"/>
    <w:rsid w:val="00B703FE"/>
    <w:rsid w:val="00B709DD"/>
    <w:rsid w:val="00B7340B"/>
    <w:rsid w:val="00B734B9"/>
    <w:rsid w:val="00B7401D"/>
    <w:rsid w:val="00B74876"/>
    <w:rsid w:val="00B77926"/>
    <w:rsid w:val="00B77A55"/>
    <w:rsid w:val="00B803D8"/>
    <w:rsid w:val="00B80C4C"/>
    <w:rsid w:val="00B8132E"/>
    <w:rsid w:val="00B8212D"/>
    <w:rsid w:val="00B82319"/>
    <w:rsid w:val="00B8298D"/>
    <w:rsid w:val="00B83454"/>
    <w:rsid w:val="00B84F94"/>
    <w:rsid w:val="00B8533E"/>
    <w:rsid w:val="00B855D3"/>
    <w:rsid w:val="00B86A5B"/>
    <w:rsid w:val="00B92DBF"/>
    <w:rsid w:val="00B931C6"/>
    <w:rsid w:val="00B94840"/>
    <w:rsid w:val="00B948AA"/>
    <w:rsid w:val="00B952FC"/>
    <w:rsid w:val="00B95771"/>
    <w:rsid w:val="00B9768F"/>
    <w:rsid w:val="00B97CA7"/>
    <w:rsid w:val="00BA0AE6"/>
    <w:rsid w:val="00BA15B5"/>
    <w:rsid w:val="00BA2EC8"/>
    <w:rsid w:val="00BA34AA"/>
    <w:rsid w:val="00BA7F86"/>
    <w:rsid w:val="00BB03D4"/>
    <w:rsid w:val="00BB0940"/>
    <w:rsid w:val="00BB0E34"/>
    <w:rsid w:val="00BB3C99"/>
    <w:rsid w:val="00BB3D46"/>
    <w:rsid w:val="00BB4AF5"/>
    <w:rsid w:val="00BB6311"/>
    <w:rsid w:val="00BB6946"/>
    <w:rsid w:val="00BB6BDD"/>
    <w:rsid w:val="00BB734F"/>
    <w:rsid w:val="00BB7693"/>
    <w:rsid w:val="00BC115C"/>
    <w:rsid w:val="00BC2418"/>
    <w:rsid w:val="00BC2DE6"/>
    <w:rsid w:val="00BC56CF"/>
    <w:rsid w:val="00BC5D8D"/>
    <w:rsid w:val="00BC6022"/>
    <w:rsid w:val="00BC740B"/>
    <w:rsid w:val="00BC7BA8"/>
    <w:rsid w:val="00BD0F92"/>
    <w:rsid w:val="00BD1F7C"/>
    <w:rsid w:val="00BD49F5"/>
    <w:rsid w:val="00BD4B32"/>
    <w:rsid w:val="00BD5238"/>
    <w:rsid w:val="00BE161E"/>
    <w:rsid w:val="00BE1A9C"/>
    <w:rsid w:val="00BE21D9"/>
    <w:rsid w:val="00BE2D42"/>
    <w:rsid w:val="00BE301D"/>
    <w:rsid w:val="00BE385F"/>
    <w:rsid w:val="00BE73AD"/>
    <w:rsid w:val="00BE7E0A"/>
    <w:rsid w:val="00BF2DE4"/>
    <w:rsid w:val="00BF3BAA"/>
    <w:rsid w:val="00BF6241"/>
    <w:rsid w:val="00C00F7B"/>
    <w:rsid w:val="00C01FBE"/>
    <w:rsid w:val="00C048E8"/>
    <w:rsid w:val="00C057BA"/>
    <w:rsid w:val="00C05E95"/>
    <w:rsid w:val="00C10021"/>
    <w:rsid w:val="00C10A6B"/>
    <w:rsid w:val="00C10E58"/>
    <w:rsid w:val="00C11784"/>
    <w:rsid w:val="00C13E40"/>
    <w:rsid w:val="00C14877"/>
    <w:rsid w:val="00C15BFC"/>
    <w:rsid w:val="00C20AB0"/>
    <w:rsid w:val="00C20C46"/>
    <w:rsid w:val="00C21025"/>
    <w:rsid w:val="00C221BE"/>
    <w:rsid w:val="00C222C5"/>
    <w:rsid w:val="00C25F3F"/>
    <w:rsid w:val="00C26500"/>
    <w:rsid w:val="00C3175B"/>
    <w:rsid w:val="00C31A88"/>
    <w:rsid w:val="00C32255"/>
    <w:rsid w:val="00C326BD"/>
    <w:rsid w:val="00C33AFA"/>
    <w:rsid w:val="00C36F59"/>
    <w:rsid w:val="00C370FB"/>
    <w:rsid w:val="00C40262"/>
    <w:rsid w:val="00C40416"/>
    <w:rsid w:val="00C40C44"/>
    <w:rsid w:val="00C453BA"/>
    <w:rsid w:val="00C4681E"/>
    <w:rsid w:val="00C46B63"/>
    <w:rsid w:val="00C51D89"/>
    <w:rsid w:val="00C5228D"/>
    <w:rsid w:val="00C5299A"/>
    <w:rsid w:val="00C53939"/>
    <w:rsid w:val="00C5625A"/>
    <w:rsid w:val="00C577BC"/>
    <w:rsid w:val="00C620EF"/>
    <w:rsid w:val="00C627D4"/>
    <w:rsid w:val="00C635A0"/>
    <w:rsid w:val="00C7083A"/>
    <w:rsid w:val="00C710A0"/>
    <w:rsid w:val="00C73256"/>
    <w:rsid w:val="00C76985"/>
    <w:rsid w:val="00C7711A"/>
    <w:rsid w:val="00C80DF6"/>
    <w:rsid w:val="00C8254E"/>
    <w:rsid w:val="00C82FDB"/>
    <w:rsid w:val="00C84090"/>
    <w:rsid w:val="00C85149"/>
    <w:rsid w:val="00C86084"/>
    <w:rsid w:val="00C8653E"/>
    <w:rsid w:val="00C876BD"/>
    <w:rsid w:val="00C911BF"/>
    <w:rsid w:val="00C95673"/>
    <w:rsid w:val="00C97F3C"/>
    <w:rsid w:val="00CA072C"/>
    <w:rsid w:val="00CA136B"/>
    <w:rsid w:val="00CA19E8"/>
    <w:rsid w:val="00CA1E93"/>
    <w:rsid w:val="00CA23C6"/>
    <w:rsid w:val="00CA4438"/>
    <w:rsid w:val="00CA5829"/>
    <w:rsid w:val="00CA641D"/>
    <w:rsid w:val="00CA68A9"/>
    <w:rsid w:val="00CB265C"/>
    <w:rsid w:val="00CB32EB"/>
    <w:rsid w:val="00CB3338"/>
    <w:rsid w:val="00CB3B66"/>
    <w:rsid w:val="00CB3F35"/>
    <w:rsid w:val="00CB4D4E"/>
    <w:rsid w:val="00CB58AA"/>
    <w:rsid w:val="00CB66D9"/>
    <w:rsid w:val="00CB6B45"/>
    <w:rsid w:val="00CB7CB0"/>
    <w:rsid w:val="00CB7F5C"/>
    <w:rsid w:val="00CC0AD9"/>
    <w:rsid w:val="00CC1E60"/>
    <w:rsid w:val="00CC38C1"/>
    <w:rsid w:val="00CC5659"/>
    <w:rsid w:val="00CC56A0"/>
    <w:rsid w:val="00CC629A"/>
    <w:rsid w:val="00CC6EE9"/>
    <w:rsid w:val="00CC7FEB"/>
    <w:rsid w:val="00CD0442"/>
    <w:rsid w:val="00CD0B65"/>
    <w:rsid w:val="00CD1A4D"/>
    <w:rsid w:val="00CD1A85"/>
    <w:rsid w:val="00CD2634"/>
    <w:rsid w:val="00CD2A68"/>
    <w:rsid w:val="00CD2C0C"/>
    <w:rsid w:val="00CD58D3"/>
    <w:rsid w:val="00CD5C72"/>
    <w:rsid w:val="00CD5E05"/>
    <w:rsid w:val="00CD5F28"/>
    <w:rsid w:val="00CD605A"/>
    <w:rsid w:val="00CD67E2"/>
    <w:rsid w:val="00CD74F3"/>
    <w:rsid w:val="00CE10AA"/>
    <w:rsid w:val="00CE494F"/>
    <w:rsid w:val="00CE5E08"/>
    <w:rsid w:val="00CE6C43"/>
    <w:rsid w:val="00CF0806"/>
    <w:rsid w:val="00CF1984"/>
    <w:rsid w:val="00CF1CBA"/>
    <w:rsid w:val="00CF21D2"/>
    <w:rsid w:val="00CF2EEA"/>
    <w:rsid w:val="00CF3218"/>
    <w:rsid w:val="00CF3834"/>
    <w:rsid w:val="00CF694F"/>
    <w:rsid w:val="00D002A4"/>
    <w:rsid w:val="00D003F0"/>
    <w:rsid w:val="00D0051F"/>
    <w:rsid w:val="00D00E8C"/>
    <w:rsid w:val="00D03EC1"/>
    <w:rsid w:val="00D04674"/>
    <w:rsid w:val="00D10B7E"/>
    <w:rsid w:val="00D11FEC"/>
    <w:rsid w:val="00D126BE"/>
    <w:rsid w:val="00D1323F"/>
    <w:rsid w:val="00D134C4"/>
    <w:rsid w:val="00D14400"/>
    <w:rsid w:val="00D1530B"/>
    <w:rsid w:val="00D156C3"/>
    <w:rsid w:val="00D1730D"/>
    <w:rsid w:val="00D17985"/>
    <w:rsid w:val="00D20056"/>
    <w:rsid w:val="00D20FD9"/>
    <w:rsid w:val="00D223B7"/>
    <w:rsid w:val="00D224E7"/>
    <w:rsid w:val="00D2372C"/>
    <w:rsid w:val="00D25C1B"/>
    <w:rsid w:val="00D26645"/>
    <w:rsid w:val="00D26A26"/>
    <w:rsid w:val="00D26B65"/>
    <w:rsid w:val="00D27062"/>
    <w:rsid w:val="00D27E85"/>
    <w:rsid w:val="00D30013"/>
    <w:rsid w:val="00D3034F"/>
    <w:rsid w:val="00D31904"/>
    <w:rsid w:val="00D343BD"/>
    <w:rsid w:val="00D35FA4"/>
    <w:rsid w:val="00D36037"/>
    <w:rsid w:val="00D36320"/>
    <w:rsid w:val="00D36A9D"/>
    <w:rsid w:val="00D4017E"/>
    <w:rsid w:val="00D4251B"/>
    <w:rsid w:val="00D42A22"/>
    <w:rsid w:val="00D42A3E"/>
    <w:rsid w:val="00D42F64"/>
    <w:rsid w:val="00D4306B"/>
    <w:rsid w:val="00D44739"/>
    <w:rsid w:val="00D462AB"/>
    <w:rsid w:val="00D46F62"/>
    <w:rsid w:val="00D4703C"/>
    <w:rsid w:val="00D5230B"/>
    <w:rsid w:val="00D54670"/>
    <w:rsid w:val="00D61604"/>
    <w:rsid w:val="00D61B41"/>
    <w:rsid w:val="00D61CEB"/>
    <w:rsid w:val="00D61EFB"/>
    <w:rsid w:val="00D62B4D"/>
    <w:rsid w:val="00D63EEC"/>
    <w:rsid w:val="00D6427C"/>
    <w:rsid w:val="00D6550E"/>
    <w:rsid w:val="00D664E4"/>
    <w:rsid w:val="00D66A0E"/>
    <w:rsid w:val="00D66F28"/>
    <w:rsid w:val="00D70328"/>
    <w:rsid w:val="00D71A78"/>
    <w:rsid w:val="00D7703D"/>
    <w:rsid w:val="00D777D4"/>
    <w:rsid w:val="00D77D66"/>
    <w:rsid w:val="00D80237"/>
    <w:rsid w:val="00D8215E"/>
    <w:rsid w:val="00D824F4"/>
    <w:rsid w:val="00D83A81"/>
    <w:rsid w:val="00D86543"/>
    <w:rsid w:val="00D879AB"/>
    <w:rsid w:val="00D907CA"/>
    <w:rsid w:val="00D90E26"/>
    <w:rsid w:val="00D9101D"/>
    <w:rsid w:val="00D912A5"/>
    <w:rsid w:val="00D9172E"/>
    <w:rsid w:val="00D93066"/>
    <w:rsid w:val="00D935EE"/>
    <w:rsid w:val="00D93B4C"/>
    <w:rsid w:val="00D94CA8"/>
    <w:rsid w:val="00D94CFE"/>
    <w:rsid w:val="00D96077"/>
    <w:rsid w:val="00DA143D"/>
    <w:rsid w:val="00DA3283"/>
    <w:rsid w:val="00DA41F6"/>
    <w:rsid w:val="00DA57FF"/>
    <w:rsid w:val="00DA65A2"/>
    <w:rsid w:val="00DA68B4"/>
    <w:rsid w:val="00DA7785"/>
    <w:rsid w:val="00DA7A0C"/>
    <w:rsid w:val="00DB1B27"/>
    <w:rsid w:val="00DB243C"/>
    <w:rsid w:val="00DB335F"/>
    <w:rsid w:val="00DB34FA"/>
    <w:rsid w:val="00DB4BB5"/>
    <w:rsid w:val="00DB7652"/>
    <w:rsid w:val="00DC2FF8"/>
    <w:rsid w:val="00DC301C"/>
    <w:rsid w:val="00DC40BF"/>
    <w:rsid w:val="00DC4711"/>
    <w:rsid w:val="00DC50D5"/>
    <w:rsid w:val="00DC7ABC"/>
    <w:rsid w:val="00DD1540"/>
    <w:rsid w:val="00DD1BE4"/>
    <w:rsid w:val="00DD2B99"/>
    <w:rsid w:val="00DD352D"/>
    <w:rsid w:val="00DD364D"/>
    <w:rsid w:val="00DD58C6"/>
    <w:rsid w:val="00DD5EBA"/>
    <w:rsid w:val="00DE04C3"/>
    <w:rsid w:val="00DE319D"/>
    <w:rsid w:val="00DE3529"/>
    <w:rsid w:val="00DE39C2"/>
    <w:rsid w:val="00DE405E"/>
    <w:rsid w:val="00DE4BF4"/>
    <w:rsid w:val="00DE54D6"/>
    <w:rsid w:val="00DE633C"/>
    <w:rsid w:val="00DF2ABE"/>
    <w:rsid w:val="00DF2D22"/>
    <w:rsid w:val="00DF493E"/>
    <w:rsid w:val="00DF4A5A"/>
    <w:rsid w:val="00DF7C44"/>
    <w:rsid w:val="00E0083A"/>
    <w:rsid w:val="00E01088"/>
    <w:rsid w:val="00E0244D"/>
    <w:rsid w:val="00E05257"/>
    <w:rsid w:val="00E05985"/>
    <w:rsid w:val="00E1057F"/>
    <w:rsid w:val="00E10F05"/>
    <w:rsid w:val="00E11169"/>
    <w:rsid w:val="00E12B6B"/>
    <w:rsid w:val="00E13731"/>
    <w:rsid w:val="00E14185"/>
    <w:rsid w:val="00E16AA9"/>
    <w:rsid w:val="00E16CDB"/>
    <w:rsid w:val="00E16DB9"/>
    <w:rsid w:val="00E20464"/>
    <w:rsid w:val="00E20D0A"/>
    <w:rsid w:val="00E215B7"/>
    <w:rsid w:val="00E21F38"/>
    <w:rsid w:val="00E23012"/>
    <w:rsid w:val="00E25510"/>
    <w:rsid w:val="00E25B9A"/>
    <w:rsid w:val="00E25F52"/>
    <w:rsid w:val="00E26699"/>
    <w:rsid w:val="00E26C8C"/>
    <w:rsid w:val="00E27A57"/>
    <w:rsid w:val="00E30C39"/>
    <w:rsid w:val="00E35984"/>
    <w:rsid w:val="00E40060"/>
    <w:rsid w:val="00E4025A"/>
    <w:rsid w:val="00E40917"/>
    <w:rsid w:val="00E43251"/>
    <w:rsid w:val="00E455D1"/>
    <w:rsid w:val="00E4574C"/>
    <w:rsid w:val="00E457CB"/>
    <w:rsid w:val="00E45813"/>
    <w:rsid w:val="00E4598C"/>
    <w:rsid w:val="00E45CD2"/>
    <w:rsid w:val="00E46CAB"/>
    <w:rsid w:val="00E470AE"/>
    <w:rsid w:val="00E5136E"/>
    <w:rsid w:val="00E53C2C"/>
    <w:rsid w:val="00E54649"/>
    <w:rsid w:val="00E54779"/>
    <w:rsid w:val="00E54E0F"/>
    <w:rsid w:val="00E5545D"/>
    <w:rsid w:val="00E555D2"/>
    <w:rsid w:val="00E56218"/>
    <w:rsid w:val="00E56561"/>
    <w:rsid w:val="00E6024C"/>
    <w:rsid w:val="00E60629"/>
    <w:rsid w:val="00E63704"/>
    <w:rsid w:val="00E64BC4"/>
    <w:rsid w:val="00E6582A"/>
    <w:rsid w:val="00E666E6"/>
    <w:rsid w:val="00E66C00"/>
    <w:rsid w:val="00E72765"/>
    <w:rsid w:val="00E76ACE"/>
    <w:rsid w:val="00E771D9"/>
    <w:rsid w:val="00E8116E"/>
    <w:rsid w:val="00E8370C"/>
    <w:rsid w:val="00E84CFE"/>
    <w:rsid w:val="00E84D97"/>
    <w:rsid w:val="00E85B33"/>
    <w:rsid w:val="00E8686D"/>
    <w:rsid w:val="00E86E5B"/>
    <w:rsid w:val="00E87B2F"/>
    <w:rsid w:val="00E91540"/>
    <w:rsid w:val="00E91713"/>
    <w:rsid w:val="00E965BC"/>
    <w:rsid w:val="00EA0A8D"/>
    <w:rsid w:val="00EA1680"/>
    <w:rsid w:val="00EA2628"/>
    <w:rsid w:val="00EA4A6A"/>
    <w:rsid w:val="00EA4DEB"/>
    <w:rsid w:val="00EA5F6A"/>
    <w:rsid w:val="00EA6145"/>
    <w:rsid w:val="00EA6AEE"/>
    <w:rsid w:val="00EB0D7C"/>
    <w:rsid w:val="00EB6992"/>
    <w:rsid w:val="00EB72DA"/>
    <w:rsid w:val="00EC0C29"/>
    <w:rsid w:val="00EC332E"/>
    <w:rsid w:val="00EC3B78"/>
    <w:rsid w:val="00EC6152"/>
    <w:rsid w:val="00EC79CD"/>
    <w:rsid w:val="00EC7C5D"/>
    <w:rsid w:val="00ED0205"/>
    <w:rsid w:val="00ED1C84"/>
    <w:rsid w:val="00ED5E01"/>
    <w:rsid w:val="00ED718B"/>
    <w:rsid w:val="00ED7FCC"/>
    <w:rsid w:val="00EE0011"/>
    <w:rsid w:val="00EE2042"/>
    <w:rsid w:val="00EE3388"/>
    <w:rsid w:val="00EE39AE"/>
    <w:rsid w:val="00EE3E16"/>
    <w:rsid w:val="00EE4E93"/>
    <w:rsid w:val="00EE62D5"/>
    <w:rsid w:val="00EE657E"/>
    <w:rsid w:val="00EE7E54"/>
    <w:rsid w:val="00EF07DB"/>
    <w:rsid w:val="00EF0BD3"/>
    <w:rsid w:val="00EF0C08"/>
    <w:rsid w:val="00EF254F"/>
    <w:rsid w:val="00EF2594"/>
    <w:rsid w:val="00EF32B2"/>
    <w:rsid w:val="00EF47D7"/>
    <w:rsid w:val="00EF598B"/>
    <w:rsid w:val="00F00B07"/>
    <w:rsid w:val="00F01393"/>
    <w:rsid w:val="00F02721"/>
    <w:rsid w:val="00F0401F"/>
    <w:rsid w:val="00F0474D"/>
    <w:rsid w:val="00F05AF6"/>
    <w:rsid w:val="00F06212"/>
    <w:rsid w:val="00F06777"/>
    <w:rsid w:val="00F0677D"/>
    <w:rsid w:val="00F07E90"/>
    <w:rsid w:val="00F15145"/>
    <w:rsid w:val="00F1639D"/>
    <w:rsid w:val="00F163D2"/>
    <w:rsid w:val="00F16619"/>
    <w:rsid w:val="00F17E10"/>
    <w:rsid w:val="00F21C3E"/>
    <w:rsid w:val="00F21E0B"/>
    <w:rsid w:val="00F25959"/>
    <w:rsid w:val="00F264D9"/>
    <w:rsid w:val="00F26BAB"/>
    <w:rsid w:val="00F26C01"/>
    <w:rsid w:val="00F276E7"/>
    <w:rsid w:val="00F307AF"/>
    <w:rsid w:val="00F3128A"/>
    <w:rsid w:val="00F32E2F"/>
    <w:rsid w:val="00F32E63"/>
    <w:rsid w:val="00F36CB0"/>
    <w:rsid w:val="00F404DB"/>
    <w:rsid w:val="00F40606"/>
    <w:rsid w:val="00F42414"/>
    <w:rsid w:val="00F4470E"/>
    <w:rsid w:val="00F451B5"/>
    <w:rsid w:val="00F458DE"/>
    <w:rsid w:val="00F461D8"/>
    <w:rsid w:val="00F465AA"/>
    <w:rsid w:val="00F47727"/>
    <w:rsid w:val="00F47FC2"/>
    <w:rsid w:val="00F47FCC"/>
    <w:rsid w:val="00F50E25"/>
    <w:rsid w:val="00F51009"/>
    <w:rsid w:val="00F525F5"/>
    <w:rsid w:val="00F53FE6"/>
    <w:rsid w:val="00F5414B"/>
    <w:rsid w:val="00F55F5E"/>
    <w:rsid w:val="00F563BB"/>
    <w:rsid w:val="00F56467"/>
    <w:rsid w:val="00F5704D"/>
    <w:rsid w:val="00F60350"/>
    <w:rsid w:val="00F623DE"/>
    <w:rsid w:val="00F62855"/>
    <w:rsid w:val="00F630C2"/>
    <w:rsid w:val="00F645BF"/>
    <w:rsid w:val="00F64AF6"/>
    <w:rsid w:val="00F64BA6"/>
    <w:rsid w:val="00F65C8F"/>
    <w:rsid w:val="00F66778"/>
    <w:rsid w:val="00F67A0E"/>
    <w:rsid w:val="00F67D2D"/>
    <w:rsid w:val="00F67FE5"/>
    <w:rsid w:val="00F707F9"/>
    <w:rsid w:val="00F71F40"/>
    <w:rsid w:val="00F72A41"/>
    <w:rsid w:val="00F738BB"/>
    <w:rsid w:val="00F745E9"/>
    <w:rsid w:val="00F75588"/>
    <w:rsid w:val="00F7654B"/>
    <w:rsid w:val="00F76CEE"/>
    <w:rsid w:val="00F77439"/>
    <w:rsid w:val="00F819AA"/>
    <w:rsid w:val="00F82AAD"/>
    <w:rsid w:val="00F84826"/>
    <w:rsid w:val="00F85BB8"/>
    <w:rsid w:val="00F85EBF"/>
    <w:rsid w:val="00F86134"/>
    <w:rsid w:val="00F862D7"/>
    <w:rsid w:val="00F86B55"/>
    <w:rsid w:val="00F86F32"/>
    <w:rsid w:val="00F879DE"/>
    <w:rsid w:val="00F90BE1"/>
    <w:rsid w:val="00F90CCB"/>
    <w:rsid w:val="00F90D9C"/>
    <w:rsid w:val="00F92755"/>
    <w:rsid w:val="00F92C2C"/>
    <w:rsid w:val="00F9367D"/>
    <w:rsid w:val="00F94D2F"/>
    <w:rsid w:val="00F9561C"/>
    <w:rsid w:val="00F9645D"/>
    <w:rsid w:val="00F965B3"/>
    <w:rsid w:val="00F976C7"/>
    <w:rsid w:val="00F97DD6"/>
    <w:rsid w:val="00F97ECD"/>
    <w:rsid w:val="00FA212E"/>
    <w:rsid w:val="00FA4A1E"/>
    <w:rsid w:val="00FB0047"/>
    <w:rsid w:val="00FB0DBF"/>
    <w:rsid w:val="00FB1DE5"/>
    <w:rsid w:val="00FB2A93"/>
    <w:rsid w:val="00FB2B7D"/>
    <w:rsid w:val="00FB3B09"/>
    <w:rsid w:val="00FB49F6"/>
    <w:rsid w:val="00FB5463"/>
    <w:rsid w:val="00FB5ACF"/>
    <w:rsid w:val="00FB5C83"/>
    <w:rsid w:val="00FB63F9"/>
    <w:rsid w:val="00FB6609"/>
    <w:rsid w:val="00FB6662"/>
    <w:rsid w:val="00FB776E"/>
    <w:rsid w:val="00FB7893"/>
    <w:rsid w:val="00FC04DE"/>
    <w:rsid w:val="00FC0B79"/>
    <w:rsid w:val="00FC0E79"/>
    <w:rsid w:val="00FC28F2"/>
    <w:rsid w:val="00FC30C0"/>
    <w:rsid w:val="00FC3220"/>
    <w:rsid w:val="00FC34D7"/>
    <w:rsid w:val="00FC3580"/>
    <w:rsid w:val="00FC3E19"/>
    <w:rsid w:val="00FC4AB6"/>
    <w:rsid w:val="00FC4C62"/>
    <w:rsid w:val="00FD0687"/>
    <w:rsid w:val="00FD0FA0"/>
    <w:rsid w:val="00FD1190"/>
    <w:rsid w:val="00FD1EE6"/>
    <w:rsid w:val="00FD2A80"/>
    <w:rsid w:val="00FD33C8"/>
    <w:rsid w:val="00FD372E"/>
    <w:rsid w:val="00FD3D2F"/>
    <w:rsid w:val="00FD48A0"/>
    <w:rsid w:val="00FD50F2"/>
    <w:rsid w:val="00FD61F2"/>
    <w:rsid w:val="00FD7129"/>
    <w:rsid w:val="00FD72F2"/>
    <w:rsid w:val="00FD7992"/>
    <w:rsid w:val="00FE0823"/>
    <w:rsid w:val="00FE13A3"/>
    <w:rsid w:val="00FE201F"/>
    <w:rsid w:val="00FE244E"/>
    <w:rsid w:val="00FE321E"/>
    <w:rsid w:val="00FE428E"/>
    <w:rsid w:val="00FE4C05"/>
    <w:rsid w:val="00FE7117"/>
    <w:rsid w:val="00FF1C2A"/>
    <w:rsid w:val="00FF2736"/>
    <w:rsid w:val="00FF2A9E"/>
    <w:rsid w:val="00FF2AF2"/>
    <w:rsid w:val="00FF2C1B"/>
    <w:rsid w:val="00FF4172"/>
    <w:rsid w:val="00FF49F4"/>
    <w:rsid w:val="00FF4EF8"/>
    <w:rsid w:val="00FF5B17"/>
    <w:rsid w:val="00FF5D77"/>
    <w:rsid w:val="00FF602B"/>
    <w:rsid w:val="00FF64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457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13731"/>
  </w:style>
  <w:style w:type="paragraph" w:styleId="Heading1">
    <w:name w:val="heading 1"/>
    <w:basedOn w:val="Normal"/>
    <w:next w:val="Normal"/>
    <w:qFormat/>
    <w:pPr>
      <w:keepNext/>
      <w:numPr>
        <w:numId w:val="3"/>
      </w:numPr>
      <w:spacing w:before="240" w:after="60"/>
      <w:outlineLvl w:val="0"/>
    </w:pPr>
    <w:rPr>
      <w:rFonts w:ascii="Arial" w:hAnsi="Arial"/>
      <w:b/>
      <w:kern w:val="28"/>
      <w:sz w:val="28"/>
    </w:rPr>
  </w:style>
  <w:style w:type="paragraph" w:styleId="Heading2">
    <w:name w:val="heading 2"/>
    <w:basedOn w:val="Normal"/>
    <w:next w:val="Normal"/>
    <w:qFormat/>
    <w:pPr>
      <w:keepNext/>
      <w:numPr>
        <w:ilvl w:val="1"/>
        <w:numId w:val="3"/>
      </w:numPr>
      <w:pBdr>
        <w:left w:val="double" w:sz="12" w:space="1" w:color="auto"/>
        <w:bottom w:val="double" w:sz="12" w:space="1" w:color="auto"/>
        <w:right w:val="double" w:sz="12" w:space="1" w:color="auto"/>
      </w:pBdr>
      <w:spacing w:before="120"/>
      <w:jc w:val="center"/>
      <w:outlineLvl w:val="1"/>
    </w:pPr>
    <w:rPr>
      <w:rFonts w:ascii="Bookman Old Style" w:hAnsi="Bookman Old Style"/>
      <w:b/>
      <w:sz w:val="52"/>
    </w:rPr>
  </w:style>
  <w:style w:type="paragraph" w:styleId="Heading3">
    <w:name w:val="heading 3"/>
    <w:basedOn w:val="Normal"/>
    <w:next w:val="Normal"/>
    <w:qFormat/>
    <w:pPr>
      <w:keepNext/>
      <w:numPr>
        <w:ilvl w:val="2"/>
        <w:numId w:val="3"/>
      </w:numPr>
      <w:tabs>
        <w:tab w:val="bar" w:pos="6912"/>
        <w:tab w:val="bar" w:pos="7560"/>
        <w:tab w:val="bar" w:pos="8280"/>
        <w:tab w:val="bar" w:pos="9000"/>
      </w:tabs>
      <w:spacing w:after="120"/>
      <w:ind w:right="4075"/>
      <w:jc w:val="both"/>
      <w:outlineLvl w:val="2"/>
    </w:pPr>
    <w:rPr>
      <w:rFonts w:ascii="Bookman Old Style" w:hAnsi="Bookman Old Style"/>
    </w:rPr>
  </w:style>
  <w:style w:type="paragraph" w:styleId="Heading4">
    <w:name w:val="heading 4"/>
    <w:basedOn w:val="Normal"/>
    <w:next w:val="Normal"/>
    <w:qFormat/>
    <w:pPr>
      <w:keepNext/>
      <w:numPr>
        <w:ilvl w:val="3"/>
        <w:numId w:val="3"/>
      </w:numPr>
      <w:tabs>
        <w:tab w:val="left" w:pos="540"/>
        <w:tab w:val="bar" w:pos="6912"/>
        <w:tab w:val="bar" w:pos="7560"/>
        <w:tab w:val="bar" w:pos="8280"/>
        <w:tab w:val="bar" w:pos="9000"/>
      </w:tabs>
      <w:spacing w:after="240"/>
      <w:ind w:right="4075"/>
      <w:outlineLvl w:val="3"/>
    </w:pPr>
    <w:rPr>
      <w:rFonts w:ascii="Bookman Old Style" w:hAnsi="Bookman Old Style"/>
      <w:b/>
      <w:u w:val="single"/>
    </w:rPr>
  </w:style>
  <w:style w:type="paragraph" w:styleId="Heading5">
    <w:name w:val="heading 5"/>
    <w:basedOn w:val="Normal"/>
    <w:next w:val="Normal"/>
    <w:qFormat/>
    <w:pPr>
      <w:keepNext/>
      <w:numPr>
        <w:ilvl w:val="4"/>
        <w:numId w:val="3"/>
      </w:numPr>
      <w:tabs>
        <w:tab w:val="left" w:pos="540"/>
        <w:tab w:val="bar" w:pos="6912"/>
        <w:tab w:val="bar" w:pos="7560"/>
        <w:tab w:val="bar" w:pos="8280"/>
        <w:tab w:val="bar" w:pos="9000"/>
      </w:tabs>
      <w:spacing w:after="240"/>
      <w:ind w:right="4075"/>
      <w:jc w:val="both"/>
      <w:outlineLvl w:val="4"/>
    </w:pPr>
    <w:rPr>
      <w:rFonts w:ascii="Bookman Old Style" w:hAnsi="Bookman Old Style"/>
      <w:b/>
      <w:u w:val="single"/>
    </w:rPr>
  </w:style>
  <w:style w:type="paragraph" w:styleId="Heading6">
    <w:name w:val="heading 6"/>
    <w:basedOn w:val="Normal"/>
    <w:next w:val="Normal"/>
    <w:qFormat/>
    <w:pPr>
      <w:keepNext/>
      <w:numPr>
        <w:ilvl w:val="5"/>
        <w:numId w:val="3"/>
      </w:numPr>
      <w:tabs>
        <w:tab w:val="bar" w:pos="6912"/>
        <w:tab w:val="bar" w:pos="7560"/>
        <w:tab w:val="bar" w:pos="8280"/>
        <w:tab w:val="bar" w:pos="9000"/>
      </w:tabs>
      <w:spacing w:after="240"/>
      <w:ind w:right="4075"/>
      <w:jc w:val="both"/>
      <w:outlineLvl w:val="5"/>
    </w:pPr>
    <w:rPr>
      <w:rFonts w:ascii="Bookman Old Style" w:hAnsi="Bookman Old Style"/>
      <w:u w:val="single"/>
    </w:rPr>
  </w:style>
  <w:style w:type="paragraph" w:styleId="Heading7">
    <w:name w:val="heading 7"/>
    <w:basedOn w:val="Normal"/>
    <w:next w:val="Normal"/>
    <w:qFormat/>
    <w:pPr>
      <w:keepNext/>
      <w:numPr>
        <w:ilvl w:val="6"/>
        <w:numId w:val="3"/>
      </w:numPr>
      <w:tabs>
        <w:tab w:val="left" w:pos="5760"/>
        <w:tab w:val="left" w:pos="6660"/>
        <w:tab w:val="left" w:pos="7200"/>
        <w:tab w:val="left" w:pos="8010"/>
      </w:tabs>
      <w:spacing w:before="120"/>
      <w:outlineLvl w:val="6"/>
    </w:pPr>
    <w:rPr>
      <w:b/>
    </w:rPr>
  </w:style>
  <w:style w:type="paragraph" w:styleId="Heading8">
    <w:name w:val="heading 8"/>
    <w:basedOn w:val="Normal"/>
    <w:next w:val="Normal"/>
    <w:qFormat/>
    <w:pPr>
      <w:keepNext/>
      <w:numPr>
        <w:ilvl w:val="7"/>
        <w:numId w:val="3"/>
      </w:numPr>
      <w:tabs>
        <w:tab w:val="bar" w:pos="6912"/>
        <w:tab w:val="bar" w:pos="7560"/>
        <w:tab w:val="bar" w:pos="8280"/>
        <w:tab w:val="bar" w:pos="9000"/>
      </w:tabs>
      <w:spacing w:after="120"/>
      <w:ind w:right="4075"/>
      <w:jc w:val="both"/>
      <w:outlineLvl w:val="7"/>
    </w:pPr>
    <w:rPr>
      <w:rFonts w:ascii="Bookman Old Style" w:hAnsi="Bookman Old Sty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scription">
    <w:name w:val="Description"/>
    <w:pPr>
      <w:tabs>
        <w:tab w:val="center" w:pos="8640"/>
        <w:tab w:val="right" w:pos="10512"/>
      </w:tabs>
      <w:spacing w:after="240" w:line="240" w:lineRule="exact"/>
    </w:pPr>
    <w:rPr>
      <w:rFonts w:ascii="Bookman Old Style" w:hAnsi="Bookman Old Style"/>
    </w:rPr>
  </w:style>
  <w:style w:type="paragraph" w:customStyle="1" w:styleId="FileIndex">
    <w:name w:val="File Index"/>
    <w:pPr>
      <w:tabs>
        <w:tab w:val="left" w:pos="2160"/>
      </w:tabs>
      <w:spacing w:line="240" w:lineRule="exact"/>
    </w:pPr>
    <w:rPr>
      <w:rFonts w:ascii="Bookman Old Style" w:hAnsi="Bookman Old Style"/>
    </w:rPr>
  </w:style>
  <w:style w:type="paragraph" w:customStyle="1" w:styleId="Firstindent">
    <w:name w:val="First indent"/>
    <w:pPr>
      <w:tabs>
        <w:tab w:val="left" w:pos="432"/>
        <w:tab w:val="bar" w:pos="7200"/>
        <w:tab w:val="center" w:pos="7632"/>
        <w:tab w:val="bar" w:pos="8064"/>
        <w:tab w:val="bar" w:pos="8784"/>
        <w:tab w:val="bar" w:pos="9360"/>
        <w:tab w:val="bar" w:pos="9792"/>
      </w:tabs>
      <w:spacing w:line="240" w:lineRule="exact"/>
      <w:ind w:left="432" w:right="4032" w:hanging="432"/>
    </w:pPr>
    <w:rPr>
      <w:rFonts w:ascii="Bookman Old Style" w:hAnsi="Bookman Old Style"/>
    </w:rPr>
  </w:style>
  <w:style w:type="paragraph" w:customStyle="1" w:styleId="4thIndent">
    <w:name w:val="4th Indent"/>
    <w:pPr>
      <w:spacing w:line="360" w:lineRule="exact"/>
    </w:pPr>
    <w:rPr>
      <w:rFonts w:ascii="Bookman Old Style" w:hAnsi="Bookman Old Style"/>
    </w:rPr>
  </w:style>
  <w:style w:type="paragraph" w:customStyle="1" w:styleId="Secondindent">
    <w:name w:val="Second indent"/>
    <w:pPr>
      <w:tabs>
        <w:tab w:val="left" w:pos="864"/>
        <w:tab w:val="bar" w:pos="7200"/>
        <w:tab w:val="center" w:pos="7632"/>
        <w:tab w:val="bar" w:pos="8064"/>
        <w:tab w:val="bar" w:pos="8784"/>
        <w:tab w:val="bar" w:pos="9360"/>
        <w:tab w:val="bar" w:pos="9792"/>
      </w:tabs>
      <w:spacing w:line="240" w:lineRule="exact"/>
      <w:ind w:left="864" w:right="4032" w:hanging="432"/>
    </w:pPr>
    <w:rPr>
      <w:rFonts w:ascii="Bookman Old Style" w:hAnsi="Bookman Old Style"/>
    </w:rPr>
  </w:style>
  <w:style w:type="paragraph" w:customStyle="1" w:styleId="Thirdindent">
    <w:name w:val="Third indent"/>
    <w:pPr>
      <w:tabs>
        <w:tab w:val="left" w:pos="1296"/>
        <w:tab w:val="bar" w:pos="7200"/>
        <w:tab w:val="center" w:pos="7632"/>
        <w:tab w:val="bar" w:pos="8064"/>
        <w:tab w:val="bar" w:pos="8784"/>
        <w:tab w:val="bar" w:pos="9360"/>
        <w:tab w:val="bar" w:pos="9792"/>
      </w:tabs>
      <w:spacing w:line="240" w:lineRule="exact"/>
      <w:ind w:left="1296" w:right="4032" w:hanging="432"/>
    </w:pPr>
    <w:rPr>
      <w:rFonts w:ascii="Bookman Old Style" w:hAnsi="Bookman Old Style"/>
    </w:rPr>
  </w:style>
  <w:style w:type="paragraph" w:customStyle="1" w:styleId="noteconclusion">
    <w:name w:val="note/conclusion"/>
    <w:pPr>
      <w:tabs>
        <w:tab w:val="left" w:pos="720"/>
        <w:tab w:val="bar" w:pos="7056"/>
        <w:tab w:val="bar" w:pos="7920"/>
        <w:tab w:val="bar" w:pos="8640"/>
        <w:tab w:val="bar" w:pos="9216"/>
      </w:tabs>
      <w:spacing w:line="240" w:lineRule="exact"/>
      <w:ind w:left="864" w:right="4464" w:hanging="864"/>
    </w:pPr>
    <w:rPr>
      <w:rFonts w:ascii="Bookman Old Style" w:hAnsi="Bookman Old Style"/>
    </w:rPr>
  </w:style>
  <w:style w:type="paragraph" w:customStyle="1" w:styleId="Fourthindent">
    <w:name w:val="Fourth indent"/>
    <w:pPr>
      <w:tabs>
        <w:tab w:val="left" w:pos="1728"/>
        <w:tab w:val="bar" w:pos="7200"/>
        <w:tab w:val="center" w:pos="7632"/>
        <w:tab w:val="bar" w:pos="8064"/>
        <w:tab w:val="bar" w:pos="8784"/>
        <w:tab w:val="bar" w:pos="9360"/>
        <w:tab w:val="bar" w:pos="9792"/>
      </w:tabs>
      <w:spacing w:line="240" w:lineRule="exact"/>
      <w:ind w:left="1728" w:right="4032" w:hanging="432"/>
    </w:pPr>
    <w:rPr>
      <w:rFonts w:ascii="Bookman Old Style" w:hAnsi="Bookman Old Style"/>
    </w:rPr>
  </w:style>
  <w:style w:type="paragraph" w:customStyle="1" w:styleId="StandardParagraph">
    <w:name w:val="Standard Paragraph"/>
    <w:pPr>
      <w:ind w:firstLine="720"/>
    </w:pPr>
    <w:rPr>
      <w:rFonts w:ascii="Bookman Old Style" w:hAnsi="Bookman Old Style"/>
    </w:rPr>
  </w:style>
  <w:style w:type="paragraph" w:customStyle="1" w:styleId="CenteredHeading">
    <w:name w:val="Centered Heading"/>
    <w:pPr>
      <w:spacing w:after="720" w:line="480" w:lineRule="exact"/>
      <w:jc w:val="center"/>
    </w:pPr>
    <w:rPr>
      <w:rFonts w:ascii="Bookman Old Style" w:hAnsi="Bookman Old Style"/>
      <w:b/>
    </w:rPr>
  </w:style>
  <w:style w:type="paragraph" w:customStyle="1" w:styleId="Planningconfsec">
    <w:name w:val="Planning conf sec"/>
    <w:pPr>
      <w:tabs>
        <w:tab w:val="left" w:pos="720"/>
      </w:tabs>
      <w:spacing w:line="240" w:lineRule="exact"/>
      <w:ind w:left="864" w:hanging="576"/>
    </w:pPr>
    <w:rPr>
      <w:rFonts w:ascii="Bookman Old Style" w:hAnsi="Bookman Old Style"/>
    </w:rPr>
  </w:style>
  <w:style w:type="paragraph" w:customStyle="1" w:styleId="commentsection">
    <w:name w:val="comment section"/>
    <w:pPr>
      <w:tabs>
        <w:tab w:val="bar" w:pos="7200"/>
        <w:tab w:val="bar" w:pos="8064"/>
        <w:tab w:val="bar" w:pos="8784"/>
        <w:tab w:val="bar" w:pos="9360"/>
        <w:tab w:val="bar" w:pos="9792"/>
      </w:tabs>
      <w:spacing w:line="240" w:lineRule="exact"/>
      <w:ind w:left="2160" w:right="4032" w:hanging="144"/>
    </w:pPr>
    <w:rPr>
      <w:rFonts w:ascii="Bookman Old Style" w:hAnsi="Bookman Old Style"/>
    </w:rPr>
  </w:style>
  <w:style w:type="paragraph" w:customStyle="1" w:styleId="Paragraph14">
    <w:name w:val="Paragraph 14"/>
    <w:pPr>
      <w:tabs>
        <w:tab w:val="left" w:pos="2160"/>
        <w:tab w:val="bar" w:pos="7344"/>
        <w:tab w:val="bar" w:pos="8064"/>
        <w:tab w:val="bar" w:pos="8640"/>
        <w:tab w:val="bar" w:pos="9216"/>
      </w:tabs>
      <w:spacing w:line="240" w:lineRule="exact"/>
      <w:ind w:left="2160" w:right="4032" w:hanging="432"/>
    </w:pPr>
    <w:rPr>
      <w:rFonts w:ascii="Bookman Old Style" w:hAnsi="Bookman Old Style"/>
    </w:rPr>
  </w:style>
  <w:style w:type="paragraph" w:customStyle="1" w:styleId="Inchargedateending">
    <w:name w:val="Incharge/date (ending)"/>
    <w:pPr>
      <w:tabs>
        <w:tab w:val="left" w:pos="3888"/>
        <w:tab w:val="left" w:pos="4320"/>
        <w:tab w:val="left" w:pos="5040"/>
        <w:tab w:val="left" w:pos="6432"/>
        <w:tab w:val="bar" w:pos="7056"/>
        <w:tab w:val="bar" w:pos="7920"/>
        <w:tab w:val="bar" w:pos="8640"/>
        <w:tab w:val="bar" w:pos="9216"/>
      </w:tabs>
      <w:spacing w:line="240" w:lineRule="exact"/>
      <w:ind w:left="144" w:right="4464" w:hanging="144"/>
    </w:pPr>
    <w:rPr>
      <w:rFonts w:ascii="Bookman Old Style" w:hAnsi="Bookman Old Style"/>
    </w:rPr>
  </w:style>
  <w:style w:type="paragraph" w:customStyle="1" w:styleId="2ndIndent">
    <w:name w:val="2nd Indent"/>
    <w:pPr>
      <w:tabs>
        <w:tab w:val="left" w:pos="1440"/>
        <w:tab w:val="left" w:pos="2160"/>
        <w:tab w:val="left" w:pos="2880"/>
        <w:tab w:val="left" w:pos="3600"/>
        <w:tab w:val="left" w:pos="4320"/>
        <w:tab w:val="left" w:pos="5040"/>
      </w:tabs>
      <w:spacing w:after="240" w:line="240" w:lineRule="exact"/>
      <w:ind w:left="720"/>
    </w:pPr>
    <w:rPr>
      <w:rFonts w:ascii="Bookman Old Style" w:hAnsi="Bookman Old Style"/>
    </w:rPr>
  </w:style>
  <w:style w:type="paragraph" w:customStyle="1" w:styleId="QuestionSect">
    <w:name w:val="Question Sect."/>
    <w:pPr>
      <w:pBdr>
        <w:top w:val="single" w:sz="6" w:space="0" w:color="000000"/>
        <w:bottom w:val="single" w:sz="6" w:space="0" w:color="000000"/>
      </w:pBdr>
      <w:tabs>
        <w:tab w:val="center" w:pos="3456"/>
        <w:tab w:val="bar" w:pos="7344"/>
        <w:tab w:val="center" w:pos="7704"/>
        <w:tab w:val="bar" w:pos="8064"/>
        <w:tab w:val="center" w:pos="8352"/>
        <w:tab w:val="bar" w:pos="8640"/>
        <w:tab w:val="center" w:pos="8928"/>
        <w:tab w:val="bar" w:pos="9216"/>
        <w:tab w:val="left" w:pos="9360"/>
      </w:tabs>
      <w:spacing w:line="240" w:lineRule="exact"/>
    </w:pPr>
    <w:rPr>
      <w:rFonts w:ascii="Bookman Old Style" w:hAnsi="Bookman Old Style"/>
    </w:rPr>
  </w:style>
  <w:style w:type="paragraph" w:customStyle="1" w:styleId="10second">
    <w:name w:val="#10/second"/>
    <w:pPr>
      <w:tabs>
        <w:tab w:val="left" w:pos="1440"/>
        <w:tab w:val="bar" w:pos="7200"/>
        <w:tab w:val="center" w:pos="7632"/>
        <w:tab w:val="bar" w:pos="8064"/>
        <w:tab w:val="bar" w:pos="8784"/>
        <w:tab w:val="bar" w:pos="9360"/>
        <w:tab w:val="bar" w:pos="9792"/>
      </w:tabs>
      <w:spacing w:line="240" w:lineRule="exact"/>
      <w:ind w:left="1584" w:right="4032" w:hanging="720"/>
    </w:pPr>
    <w:rPr>
      <w:rFonts w:ascii="Bookman Old Style" w:hAnsi="Bookman Old Style"/>
    </w:rPr>
  </w:style>
  <w:style w:type="paragraph" w:customStyle="1" w:styleId="Inchargerevsection">
    <w:name w:val="Incharge rev section"/>
    <w:pPr>
      <w:tabs>
        <w:tab w:val="left" w:pos="720"/>
        <w:tab w:val="bar" w:pos="8885"/>
        <w:tab w:val="bar" w:pos="9360"/>
        <w:tab w:val="bar" w:pos="9936"/>
      </w:tabs>
      <w:spacing w:line="240" w:lineRule="exact"/>
      <w:ind w:left="864" w:right="2880" w:hanging="576"/>
    </w:pPr>
    <w:rPr>
      <w:rFonts w:ascii="Bookman Old Style" w:hAnsi="Bookman Old Style"/>
    </w:rPr>
  </w:style>
  <w:style w:type="paragraph" w:customStyle="1" w:styleId="Proceduresection">
    <w:name w:val="Procedure section"/>
    <w:pPr>
      <w:tabs>
        <w:tab w:val="bar" w:pos="7200"/>
        <w:tab w:val="bar" w:pos="8064"/>
        <w:tab w:val="bar" w:pos="8784"/>
        <w:tab w:val="bar" w:pos="9360"/>
        <w:tab w:val="bar" w:pos="9792"/>
      </w:tabs>
      <w:ind w:left="144" w:right="4464" w:hanging="144"/>
    </w:pPr>
    <w:rPr>
      <w:rFonts w:ascii="Bookman Old Style" w:hAnsi="Bookman Old Style"/>
    </w:rPr>
  </w:style>
  <w:style w:type="paragraph" w:customStyle="1" w:styleId="Romannumeralindent">
    <w:name w:val="Roman numeral indent"/>
    <w:pPr>
      <w:tabs>
        <w:tab w:val="right" w:pos="864"/>
        <w:tab w:val="left" w:pos="1008"/>
        <w:tab w:val="bar" w:pos="7056"/>
        <w:tab w:val="bar" w:pos="7920"/>
        <w:tab w:val="bar" w:pos="8640"/>
        <w:tab w:val="bar" w:pos="9216"/>
      </w:tabs>
      <w:spacing w:line="240" w:lineRule="exact"/>
      <w:ind w:right="4464"/>
    </w:pPr>
    <w:rPr>
      <w:rFonts w:ascii="Bookman Old Style" w:hAnsi="Bookman Old Style"/>
    </w:rPr>
  </w:style>
  <w:style w:type="paragraph" w:customStyle="1" w:styleId="noindentwithromannumeral">
    <w:name w:val="no indent/with roman numeral"/>
    <w:pPr>
      <w:tabs>
        <w:tab w:val="bar" w:pos="7056"/>
        <w:tab w:val="bar" w:pos="7920"/>
        <w:tab w:val="bar" w:pos="8640"/>
        <w:tab w:val="bar" w:pos="9216"/>
      </w:tabs>
      <w:spacing w:line="240" w:lineRule="exact"/>
      <w:ind w:left="1440" w:right="4464" w:hanging="144"/>
    </w:pPr>
    <w:rPr>
      <w:rFonts w:ascii="Bookman Old Style" w:hAnsi="Bookman Old Style"/>
    </w:rPr>
  </w:style>
  <w:style w:type="paragraph" w:customStyle="1" w:styleId="Fifthindent">
    <w:name w:val="Fifth indent"/>
    <w:pPr>
      <w:tabs>
        <w:tab w:val="left" w:pos="2160"/>
        <w:tab w:val="bar" w:pos="7200"/>
        <w:tab w:val="center" w:pos="7632"/>
        <w:tab w:val="bar" w:pos="8064"/>
        <w:tab w:val="bar" w:pos="8784"/>
        <w:tab w:val="bar" w:pos="9360"/>
        <w:tab w:val="bar" w:pos="9792"/>
      </w:tabs>
      <w:spacing w:line="240" w:lineRule="exact"/>
      <w:ind w:left="2160" w:right="4032" w:hanging="432"/>
    </w:pPr>
    <w:rPr>
      <w:rFonts w:ascii="Bookman Old Style" w:hAnsi="Bookman Old Style"/>
    </w:rPr>
  </w:style>
  <w:style w:type="paragraph" w:customStyle="1" w:styleId="Paragraph24">
    <w:name w:val="Paragraph 24"/>
    <w:pPr>
      <w:tabs>
        <w:tab w:val="left" w:pos="2016"/>
        <w:tab w:val="bar" w:pos="7056"/>
        <w:tab w:val="bar" w:pos="7920"/>
        <w:tab w:val="bar" w:pos="8640"/>
        <w:tab w:val="bar" w:pos="9216"/>
      </w:tabs>
      <w:spacing w:line="240" w:lineRule="exact"/>
      <w:ind w:left="2160" w:right="4464" w:hanging="576"/>
    </w:pPr>
    <w:rPr>
      <w:rFonts w:ascii="Bookman Old Style" w:hAnsi="Bookman Old Style"/>
    </w:rPr>
  </w:style>
  <w:style w:type="paragraph" w:customStyle="1" w:styleId="Itemsfornextyear">
    <w:name w:val="Items for next year"/>
    <w:pPr>
      <w:pBdr>
        <w:top w:val="single" w:sz="6" w:space="0" w:color="000000"/>
        <w:bottom w:val="single" w:sz="6" w:space="0" w:color="000000"/>
      </w:pBdr>
      <w:tabs>
        <w:tab w:val="bar" w:pos="480"/>
        <w:tab w:val="left" w:pos="720"/>
        <w:tab w:val="bar" w:pos="2040"/>
        <w:tab w:val="center" w:pos="5328"/>
        <w:tab w:val="bar" w:pos="8496"/>
        <w:tab w:val="center" w:pos="9288"/>
        <w:tab w:val="bar" w:pos="9936"/>
        <w:tab w:val="center" w:pos="10512"/>
      </w:tabs>
      <w:spacing w:line="240" w:lineRule="exact"/>
    </w:pPr>
    <w:rPr>
      <w:rFonts w:ascii="Bookman Old Style" w:hAnsi="Bookman Old Style"/>
    </w:rPr>
  </w:style>
  <w:style w:type="paragraph" w:customStyle="1" w:styleId="Inchargereview">
    <w:name w:val="Incharge review"/>
    <w:pPr>
      <w:pBdr>
        <w:top w:val="single" w:sz="6" w:space="0" w:color="000000"/>
        <w:bottom w:val="single" w:sz="6" w:space="0" w:color="000000"/>
      </w:pBdr>
      <w:tabs>
        <w:tab w:val="center" w:pos="4608"/>
        <w:tab w:val="bar" w:pos="8885"/>
        <w:tab w:val="left" w:pos="8928"/>
        <w:tab w:val="bar" w:pos="9360"/>
        <w:tab w:val="left" w:pos="9504"/>
        <w:tab w:val="bar" w:pos="9936"/>
      </w:tabs>
      <w:spacing w:line="240" w:lineRule="exact"/>
    </w:pPr>
    <w:rPr>
      <w:rFonts w:ascii="Bookman Old Style" w:hAnsi="Bookman Old Style"/>
      <w:b/>
    </w:rPr>
  </w:style>
  <w:style w:type="paragraph" w:customStyle="1" w:styleId="Paragraph27">
    <w:name w:val="Paragraph 27"/>
    <w:pPr>
      <w:tabs>
        <w:tab w:val="left" w:pos="2160"/>
        <w:tab w:val="bar" w:pos="8885"/>
        <w:tab w:val="bar" w:pos="9360"/>
        <w:tab w:val="bar" w:pos="9936"/>
      </w:tabs>
      <w:spacing w:line="240" w:lineRule="exact"/>
      <w:ind w:left="2304" w:right="2880" w:hanging="576"/>
    </w:pPr>
    <w:rPr>
      <w:rFonts w:ascii="Bookman Old Style" w:hAnsi="Bookman Old Style"/>
    </w:rPr>
  </w:style>
  <w:style w:type="paragraph" w:customStyle="1" w:styleId="10firstindent">
    <w:name w:val="#10/first indent"/>
    <w:pPr>
      <w:tabs>
        <w:tab w:val="left" w:pos="864"/>
        <w:tab w:val="bar" w:pos="7344"/>
        <w:tab w:val="bar" w:pos="8064"/>
        <w:tab w:val="bar" w:pos="8640"/>
        <w:tab w:val="bar" w:pos="9216"/>
      </w:tabs>
      <w:spacing w:line="240" w:lineRule="exact"/>
      <w:ind w:left="1008" w:right="4032" w:hanging="720"/>
    </w:pPr>
    <w:rPr>
      <w:rFonts w:ascii="Bookman Old Style" w:hAnsi="Bookman Old Style"/>
    </w:rPr>
  </w:style>
  <w:style w:type="paragraph" w:customStyle="1" w:styleId="Paragraph29">
    <w:name w:val="Paragraph 29"/>
    <w:pPr>
      <w:tabs>
        <w:tab w:val="left" w:pos="2736"/>
        <w:tab w:val="bar" w:pos="7056"/>
        <w:tab w:val="bar" w:pos="7920"/>
        <w:tab w:val="bar" w:pos="8640"/>
        <w:tab w:val="bar" w:pos="9216"/>
      </w:tabs>
      <w:spacing w:line="240" w:lineRule="exact"/>
      <w:ind w:left="2880" w:right="4464" w:hanging="576"/>
    </w:pPr>
    <w:rPr>
      <w:rFonts w:ascii="Bookman Old Style" w:hAnsi="Bookman Old Style"/>
    </w:rPr>
  </w:style>
  <w:style w:type="paragraph" w:customStyle="1" w:styleId="Confirmationcontrol">
    <w:name w:val="Confirmation control"/>
    <w:pPr>
      <w:pBdr>
        <w:top w:val="single" w:sz="6" w:space="0" w:color="000000"/>
        <w:bottom w:val="single" w:sz="6" w:space="0" w:color="000000"/>
      </w:pBdr>
      <w:tabs>
        <w:tab w:val="bar" w:pos="1296"/>
        <w:tab w:val="left" w:pos="1440"/>
        <w:tab w:val="bar" w:pos="4032"/>
        <w:tab w:val="left" w:pos="4176"/>
        <w:tab w:val="bar" w:pos="5184"/>
        <w:tab w:val="left" w:pos="5328"/>
        <w:tab w:val="bar" w:pos="6336"/>
        <w:tab w:val="left" w:pos="6480"/>
        <w:tab w:val="bar" w:pos="7344"/>
        <w:tab w:val="left" w:pos="7488"/>
        <w:tab w:val="bar" w:pos="8064"/>
        <w:tab w:val="left" w:pos="8640"/>
      </w:tabs>
      <w:spacing w:line="240" w:lineRule="exact"/>
    </w:pPr>
    <w:rPr>
      <w:rFonts w:ascii="Bookman Old Style" w:hAnsi="Bookman Old Style"/>
    </w:rPr>
  </w:style>
  <w:style w:type="paragraph" w:customStyle="1" w:styleId="Wkpapercopiestoclient">
    <w:name w:val="Wkpaper copies to client"/>
    <w:pPr>
      <w:pBdr>
        <w:top w:val="single" w:sz="6" w:space="0" w:color="000000"/>
        <w:bottom w:val="single" w:sz="6" w:space="0" w:color="000000"/>
      </w:pBdr>
      <w:tabs>
        <w:tab w:val="bar" w:pos="1440"/>
        <w:tab w:val="left" w:pos="3600"/>
        <w:tab w:val="bar" w:pos="7920"/>
        <w:tab w:val="left" w:pos="8064"/>
        <w:tab w:val="bar" w:pos="8784"/>
        <w:tab w:val="left" w:pos="9216"/>
      </w:tabs>
      <w:spacing w:line="240" w:lineRule="exact"/>
    </w:pPr>
    <w:rPr>
      <w:rFonts w:ascii="Bookman Old Style" w:hAnsi="Bookman Old Style"/>
    </w:rPr>
  </w:style>
  <w:style w:type="paragraph" w:customStyle="1" w:styleId="Paragraph32">
    <w:name w:val="Paragraph 32"/>
    <w:pPr>
      <w:tabs>
        <w:tab w:val="left" w:pos="1728"/>
        <w:tab w:val="bar" w:pos="7056"/>
        <w:tab w:val="bar" w:pos="7920"/>
        <w:tab w:val="bar" w:pos="8640"/>
        <w:tab w:val="bar" w:pos="9216"/>
      </w:tabs>
      <w:spacing w:line="240" w:lineRule="exact"/>
      <w:ind w:left="1872" w:right="4464" w:hanging="576"/>
    </w:pPr>
    <w:rPr>
      <w:rFonts w:ascii="Bookman Old Style" w:hAnsi="Bookman Old Style"/>
    </w:rPr>
  </w:style>
  <w:style w:type="paragraph" w:customStyle="1" w:styleId="Paragraph33">
    <w:name w:val="Paragraph 33"/>
    <w:pPr>
      <w:tabs>
        <w:tab w:val="left" w:pos="2448"/>
        <w:tab w:val="bar" w:pos="7056"/>
        <w:tab w:val="bar" w:pos="7920"/>
        <w:tab w:val="bar" w:pos="8640"/>
        <w:tab w:val="bar" w:pos="9216"/>
      </w:tabs>
      <w:spacing w:line="240" w:lineRule="exact"/>
      <w:ind w:left="2592" w:right="4464" w:hanging="576"/>
    </w:pPr>
    <w:rPr>
      <w:rFonts w:ascii="Bookman Old Style" w:hAnsi="Bookman Old Style"/>
    </w:rPr>
  </w:style>
  <w:style w:type="paragraph" w:customStyle="1" w:styleId="ConferencePage">
    <w:name w:val="Conference Page"/>
    <w:pPr>
      <w:pBdr>
        <w:top w:val="single" w:sz="6" w:space="0" w:color="000000"/>
        <w:bottom w:val="single" w:sz="6" w:space="0" w:color="000000"/>
      </w:pBdr>
      <w:tabs>
        <w:tab w:val="bar" w:pos="1008"/>
        <w:tab w:val="left" w:pos="3600"/>
        <w:tab w:val="bar" w:pos="7344"/>
        <w:tab w:val="left" w:pos="7560"/>
        <w:tab w:val="bar" w:pos="9072"/>
        <w:tab w:val="left" w:pos="9360"/>
      </w:tabs>
      <w:spacing w:line="240" w:lineRule="exact"/>
    </w:pPr>
    <w:rPr>
      <w:rFonts w:ascii="Bookman Old Style" w:hAnsi="Bookman Old Style"/>
    </w:rPr>
  </w:style>
  <w:style w:type="paragraph" w:customStyle="1" w:styleId="Opinionanddisclosure">
    <w:name w:val="Opinion and disclosure"/>
    <w:pPr>
      <w:tabs>
        <w:tab w:val="bar" w:pos="1296"/>
        <w:tab w:val="left" w:pos="4176"/>
        <w:tab w:val="bar" w:pos="9072"/>
        <w:tab w:val="left" w:pos="9216"/>
      </w:tabs>
      <w:spacing w:line="240" w:lineRule="exact"/>
    </w:pPr>
    <w:rPr>
      <w:rFonts w:ascii="Bookman Old Style" w:hAnsi="Bookman Old Style"/>
    </w:rPr>
  </w:style>
  <w:style w:type="paragraph" w:customStyle="1" w:styleId="Secondnovertical">
    <w:name w:val="Second (no vertical)"/>
    <w:pPr>
      <w:tabs>
        <w:tab w:val="left" w:pos="720"/>
      </w:tabs>
      <w:spacing w:after="960" w:line="240" w:lineRule="exact"/>
      <w:ind w:left="864" w:right="1440" w:hanging="576"/>
    </w:pPr>
    <w:rPr>
      <w:rFonts w:ascii="Bookman Old Style" w:hAnsi="Bookman Old Style"/>
    </w:rPr>
  </w:style>
  <w:style w:type="paragraph" w:customStyle="1" w:styleId="AuditandAccounting">
    <w:name w:val="Audit and Accounting"/>
    <w:pPr>
      <w:pBdr>
        <w:top w:val="single" w:sz="6" w:space="0" w:color="000000"/>
        <w:bottom w:val="single" w:sz="6" w:space="0" w:color="000000"/>
      </w:pBdr>
      <w:tabs>
        <w:tab w:val="bar" w:pos="4752"/>
        <w:tab w:val="center" w:pos="6624"/>
        <w:tab w:val="bar" w:pos="8784"/>
        <w:tab w:val="center" w:pos="9792"/>
        <w:tab w:val="right" w:pos="10512"/>
      </w:tabs>
      <w:spacing w:line="240" w:lineRule="exact"/>
    </w:pPr>
    <w:rPr>
      <w:rFonts w:ascii="Bookman Old Style" w:hAnsi="Bookman Old Style"/>
    </w:rPr>
  </w:style>
  <w:style w:type="paragraph" w:customStyle="1" w:styleId="Paragraph38">
    <w:name w:val="Paragraph 38"/>
    <w:pPr>
      <w:tabs>
        <w:tab w:val="left" w:pos="1440"/>
        <w:tab w:val="bar" w:pos="8885"/>
        <w:tab w:val="bar" w:pos="9360"/>
        <w:tab w:val="bar" w:pos="9936"/>
      </w:tabs>
      <w:spacing w:line="240" w:lineRule="exact"/>
      <w:ind w:left="1584" w:right="2880" w:hanging="576"/>
    </w:pPr>
    <w:rPr>
      <w:rFonts w:ascii="Bookman Old Style" w:hAnsi="Bookman Old Style"/>
    </w:rPr>
  </w:style>
  <w:style w:type="paragraph" w:customStyle="1" w:styleId="Paragraph39">
    <w:name w:val="Paragraph 39"/>
    <w:pPr>
      <w:tabs>
        <w:tab w:val="left" w:pos="3168"/>
        <w:tab w:val="bar" w:pos="7056"/>
        <w:tab w:val="bar" w:pos="7920"/>
        <w:tab w:val="bar" w:pos="8640"/>
        <w:tab w:val="bar" w:pos="9216"/>
      </w:tabs>
      <w:spacing w:line="240" w:lineRule="exact"/>
      <w:ind w:left="3312" w:right="4464" w:hanging="576"/>
    </w:pPr>
    <w:rPr>
      <w:rFonts w:ascii="Bookman Old Style" w:hAnsi="Bookman Old Style"/>
    </w:rPr>
  </w:style>
  <w:style w:type="paragraph" w:customStyle="1" w:styleId="Paragraph40">
    <w:name w:val="Paragraph 40"/>
    <w:pPr>
      <w:tabs>
        <w:tab w:val="left" w:pos="4032"/>
        <w:tab w:val="bar" w:pos="7056"/>
        <w:tab w:val="bar" w:pos="7920"/>
        <w:tab w:val="bar" w:pos="8640"/>
        <w:tab w:val="bar" w:pos="9216"/>
      </w:tabs>
      <w:spacing w:line="240" w:lineRule="exact"/>
      <w:ind w:left="4176" w:right="4464" w:hanging="576"/>
    </w:pPr>
    <w:rPr>
      <w:rFonts w:ascii="Bookman Old Style" w:hAnsi="Bookman Old Style"/>
    </w:rPr>
  </w:style>
  <w:style w:type="paragraph" w:customStyle="1" w:styleId="Sixthindent">
    <w:name w:val="Sixth indent"/>
    <w:pPr>
      <w:tabs>
        <w:tab w:val="left" w:pos="4800"/>
        <w:tab w:val="bar" w:pos="7056"/>
        <w:tab w:val="bar" w:pos="7920"/>
        <w:tab w:val="bar" w:pos="8640"/>
        <w:tab w:val="bar" w:pos="9216"/>
      </w:tabs>
      <w:spacing w:line="240" w:lineRule="exact"/>
      <w:ind w:left="4896" w:right="4464" w:hanging="576"/>
    </w:pPr>
    <w:rPr>
      <w:rFonts w:ascii="Bookman Old Style" w:hAnsi="Bookman Old Style"/>
    </w:rPr>
  </w:style>
  <w:style w:type="paragraph" w:customStyle="1" w:styleId="10first">
    <w:name w:val="#10/first"/>
    <w:pPr>
      <w:tabs>
        <w:tab w:val="left" w:pos="864"/>
        <w:tab w:val="bar" w:pos="7200"/>
        <w:tab w:val="center" w:pos="7632"/>
        <w:tab w:val="bar" w:pos="8064"/>
        <w:tab w:val="bar" w:pos="8784"/>
        <w:tab w:val="bar" w:pos="9360"/>
        <w:tab w:val="bar" w:pos="9792"/>
      </w:tabs>
      <w:spacing w:line="240" w:lineRule="exact"/>
      <w:ind w:left="864" w:right="4176" w:hanging="576"/>
    </w:pPr>
    <w:rPr>
      <w:rFonts w:ascii="Bookman Old Style" w:hAnsi="Bookman Old Style"/>
    </w:rPr>
  </w:style>
  <w:style w:type="paragraph" w:customStyle="1" w:styleId="Auditprocpage">
    <w:name w:val="Audit proc. page"/>
    <w:pPr>
      <w:pBdr>
        <w:top w:val="single" w:sz="6" w:space="0" w:color="000000"/>
        <w:bottom w:val="single" w:sz="6" w:space="0" w:color="000000"/>
      </w:pBdr>
      <w:tabs>
        <w:tab w:val="bar" w:pos="7056"/>
        <w:tab w:val="bar" w:pos="7920"/>
        <w:tab w:val="bar" w:pos="8640"/>
        <w:tab w:val="bar" w:pos="9216"/>
      </w:tabs>
      <w:spacing w:line="240" w:lineRule="exact"/>
    </w:pPr>
    <w:rPr>
      <w:rFonts w:ascii="Bookman Old Style" w:hAnsi="Bookman Old Style"/>
    </w:rPr>
  </w:style>
  <w:style w:type="paragraph" w:customStyle="1" w:styleId="reviewminutespage">
    <w:name w:val="review minutes page"/>
    <w:pPr>
      <w:pBdr>
        <w:top w:val="single" w:sz="6" w:space="0" w:color="000000"/>
        <w:bottom w:val="single" w:sz="6" w:space="0" w:color="000000"/>
      </w:pBdr>
      <w:tabs>
        <w:tab w:val="bar" w:pos="864"/>
        <w:tab w:val="center" w:pos="5760"/>
        <w:tab w:val="bar" w:pos="9648"/>
        <w:tab w:val="center" w:pos="10512"/>
      </w:tabs>
      <w:spacing w:line="240" w:lineRule="exact"/>
    </w:pPr>
    <w:rPr>
      <w:rFonts w:ascii="Bookman Old Style" w:hAnsi="Bookman Old Style"/>
    </w:rPr>
  </w:style>
  <w:style w:type="paragraph" w:customStyle="1" w:styleId="Reviewnotes">
    <w:name w:val="Review notes"/>
    <w:pPr>
      <w:pBdr>
        <w:top w:val="single" w:sz="6" w:space="0" w:color="000000"/>
        <w:bottom w:val="single" w:sz="6" w:space="0" w:color="000000"/>
      </w:pBdr>
      <w:tabs>
        <w:tab w:val="bar" w:pos="432"/>
        <w:tab w:val="left" w:pos="720"/>
        <w:tab w:val="bar" w:pos="2160"/>
        <w:tab w:val="left" w:pos="4320"/>
        <w:tab w:val="left" w:pos="5040"/>
        <w:tab w:val="bar" w:pos="7344"/>
        <w:tab w:val="left" w:pos="7632"/>
        <w:tab w:val="bar" w:pos="9504"/>
        <w:tab w:val="left" w:pos="9648"/>
      </w:tabs>
      <w:spacing w:line="240" w:lineRule="exact"/>
    </w:pPr>
    <w:rPr>
      <w:rFonts w:ascii="Bookman Old Style" w:hAnsi="Bookman Old Style"/>
    </w:rPr>
  </w:style>
  <w:style w:type="paragraph" w:customStyle="1" w:styleId="Pendingmatters">
    <w:name w:val="Pending matters"/>
    <w:pPr>
      <w:pBdr>
        <w:top w:val="single" w:sz="6" w:space="0" w:color="000000"/>
        <w:bottom w:val="single" w:sz="6" w:space="0" w:color="000000"/>
      </w:pBdr>
      <w:tabs>
        <w:tab w:val="bar" w:pos="720"/>
        <w:tab w:val="left" w:pos="1008"/>
        <w:tab w:val="bar" w:pos="2736"/>
        <w:tab w:val="left" w:pos="4320"/>
        <w:tab w:val="bar" w:pos="9360"/>
        <w:tab w:val="center" w:pos="10224"/>
      </w:tabs>
      <w:spacing w:line="240" w:lineRule="exact"/>
    </w:pPr>
    <w:rPr>
      <w:rFonts w:ascii="Bookman Old Style" w:hAnsi="Bookman Old Style"/>
    </w:rPr>
  </w:style>
  <w:style w:type="paragraph" w:customStyle="1" w:styleId="10">
    <w:name w:val="#10"/>
    <w:pPr>
      <w:tabs>
        <w:tab w:val="left" w:pos="720"/>
        <w:tab w:val="bar" w:pos="8885"/>
        <w:tab w:val="bar" w:pos="9360"/>
        <w:tab w:val="bar" w:pos="9936"/>
      </w:tabs>
      <w:spacing w:line="240" w:lineRule="exact"/>
      <w:ind w:left="864" w:right="2880" w:hanging="720"/>
    </w:pPr>
    <w:rPr>
      <w:rFonts w:ascii="Bookman Old Style" w:hAnsi="Bookman Old Style"/>
    </w:rPr>
  </w:style>
  <w:style w:type="paragraph" w:customStyle="1" w:styleId="10secondindent">
    <w:name w:val="#10 second indent"/>
    <w:pPr>
      <w:tabs>
        <w:tab w:val="left" w:pos="1440"/>
        <w:tab w:val="bar" w:pos="8885"/>
        <w:tab w:val="bar" w:pos="9360"/>
        <w:tab w:val="bar" w:pos="9936"/>
      </w:tabs>
      <w:spacing w:line="240" w:lineRule="exact"/>
      <w:ind w:left="1440" w:right="2880" w:hanging="576"/>
    </w:pPr>
    <w:rPr>
      <w:rFonts w:ascii="Bookman Old Style" w:hAnsi="Bookman Old Style"/>
    </w:rPr>
  </w:style>
  <w:style w:type="paragraph" w:customStyle="1" w:styleId="Paragraph49">
    <w:name w:val="Paragraph 49"/>
    <w:pPr>
      <w:tabs>
        <w:tab w:val="left" w:pos="1728"/>
        <w:tab w:val="bar" w:pos="7344"/>
        <w:tab w:val="bar" w:pos="8064"/>
        <w:tab w:val="bar" w:pos="8640"/>
        <w:tab w:val="bar" w:pos="9216"/>
      </w:tabs>
      <w:spacing w:line="240" w:lineRule="exact"/>
      <w:ind w:left="1728" w:right="4032" w:hanging="432"/>
    </w:pPr>
    <w:rPr>
      <w:rFonts w:ascii="Bookman Old Style" w:hAnsi="Bookman Old Style"/>
    </w:rPr>
  </w:style>
  <w:style w:type="paragraph" w:customStyle="1" w:styleId="3rdIndent">
    <w:name w:val="3rd Indent"/>
    <w:pPr>
      <w:spacing w:before="240" w:line="240" w:lineRule="exact"/>
    </w:pPr>
    <w:rPr>
      <w:rFonts w:ascii="Bookman Old Style" w:hAnsi="Bookman Old Style"/>
      <w:u w:val="single"/>
    </w:rPr>
  </w:style>
  <w:style w:type="paragraph" w:customStyle="1" w:styleId="ItemsforComment">
    <w:name w:val="Items for Comment"/>
    <w:pPr>
      <w:pBdr>
        <w:top w:val="single" w:sz="6" w:space="0" w:color="000000"/>
        <w:bottom w:val="single" w:sz="6" w:space="0" w:color="000000"/>
      </w:pBdr>
      <w:tabs>
        <w:tab w:val="bar" w:pos="1584"/>
        <w:tab w:val="center" w:pos="4896"/>
        <w:tab w:val="bar" w:pos="8352"/>
        <w:tab w:val="center" w:pos="8784"/>
        <w:tab w:val="bar" w:pos="9216"/>
        <w:tab w:val="center" w:pos="9792"/>
        <w:tab w:val="bar" w:pos="10368"/>
        <w:tab w:val="center" w:pos="10692"/>
      </w:tabs>
      <w:spacing w:line="240" w:lineRule="exact"/>
    </w:pPr>
    <w:rPr>
      <w:rFonts w:ascii="Bookman Old Style" w:hAnsi="Bookman Old Style"/>
    </w:rPr>
  </w:style>
  <w:style w:type="paragraph" w:customStyle="1" w:styleId="Thirdnovertical">
    <w:name w:val="Third (no vertical)"/>
    <w:pPr>
      <w:tabs>
        <w:tab w:val="left" w:pos="720"/>
      </w:tabs>
      <w:spacing w:after="960" w:line="240" w:lineRule="exact"/>
      <w:ind w:left="864" w:right="1440" w:hanging="576"/>
    </w:pPr>
    <w:rPr>
      <w:rFonts w:ascii="Bookman Old Style" w:hAnsi="Bookman Old Style"/>
    </w:rPr>
  </w:style>
  <w:style w:type="paragraph" w:customStyle="1" w:styleId="ProcedureSect">
    <w:name w:val="Procedure Sect."/>
    <w:pPr>
      <w:pBdr>
        <w:top w:val="single" w:sz="6" w:space="0" w:color="000000"/>
        <w:bottom w:val="single" w:sz="6" w:space="0" w:color="000000"/>
      </w:pBdr>
      <w:tabs>
        <w:tab w:val="center" w:pos="3456"/>
        <w:tab w:val="bar" w:pos="7200"/>
        <w:tab w:val="center" w:pos="7632"/>
        <w:tab w:val="bar" w:pos="8064"/>
        <w:tab w:val="center" w:pos="8424"/>
        <w:tab w:val="bar" w:pos="8784"/>
        <w:tab w:val="center" w:pos="9072"/>
        <w:tab w:val="bar" w:pos="9360"/>
        <w:tab w:val="center" w:pos="9576"/>
        <w:tab w:val="bar" w:pos="9792"/>
        <w:tab w:val="left" w:pos="9936"/>
      </w:tabs>
    </w:pPr>
    <w:rPr>
      <w:rFonts w:ascii="Bookman Old Style" w:hAnsi="Bookman Old Style"/>
      <w:b/>
    </w:rPr>
  </w:style>
  <w:style w:type="paragraph" w:customStyle="1" w:styleId="Questionsection">
    <w:name w:val="Question section"/>
    <w:pPr>
      <w:tabs>
        <w:tab w:val="left" w:pos="432"/>
        <w:tab w:val="bar" w:pos="7344"/>
        <w:tab w:val="bar" w:pos="8064"/>
        <w:tab w:val="bar" w:pos="8640"/>
        <w:tab w:val="bar" w:pos="9216"/>
      </w:tabs>
      <w:spacing w:line="240" w:lineRule="exact"/>
      <w:ind w:left="432" w:right="4032" w:hanging="432"/>
    </w:pPr>
    <w:rPr>
      <w:rFonts w:ascii="Bookman Old Style" w:hAnsi="Bookman Old Style"/>
    </w:rPr>
  </w:style>
  <w:style w:type="paragraph" w:customStyle="1" w:styleId="Paragraph55">
    <w:name w:val="Paragraph 55"/>
    <w:pPr>
      <w:tabs>
        <w:tab w:val="left" w:pos="1296"/>
        <w:tab w:val="bar" w:pos="7344"/>
        <w:tab w:val="bar" w:pos="8064"/>
        <w:tab w:val="bar" w:pos="8640"/>
        <w:tab w:val="bar" w:pos="9216"/>
      </w:tabs>
      <w:spacing w:line="240" w:lineRule="exact"/>
      <w:ind w:left="1296" w:right="4032" w:hanging="432"/>
    </w:pPr>
    <w:rPr>
      <w:rFonts w:ascii="Bookman Old Style" w:hAnsi="Bookman Old Style"/>
    </w:rPr>
  </w:style>
  <w:style w:type="paragraph" w:customStyle="1" w:styleId="Paragraph56">
    <w:name w:val="Paragraph 56"/>
    <w:pPr>
      <w:tabs>
        <w:tab w:val="left" w:pos="864"/>
        <w:tab w:val="bar" w:pos="7344"/>
        <w:tab w:val="bar" w:pos="8064"/>
        <w:tab w:val="bar" w:pos="8640"/>
        <w:tab w:val="bar" w:pos="9216"/>
      </w:tabs>
      <w:spacing w:line="240" w:lineRule="exact"/>
      <w:ind w:left="864" w:right="4032" w:hanging="432"/>
    </w:pPr>
    <w:rPr>
      <w:rFonts w:ascii="Bookman Old Style" w:hAnsi="Bookman Old Style"/>
    </w:rPr>
  </w:style>
  <w:style w:type="paragraph" w:styleId="TOC1">
    <w:name w:val="toc 1"/>
    <w:basedOn w:val="Normal"/>
    <w:next w:val="Normal"/>
    <w:semiHidden/>
    <w:pPr>
      <w:tabs>
        <w:tab w:val="left" w:pos="720"/>
        <w:tab w:val="center" w:pos="3600"/>
        <w:tab w:val="center" w:pos="6336"/>
        <w:tab w:val="bar" w:pos="7200"/>
        <w:tab w:val="center" w:pos="7632"/>
        <w:tab w:val="bar" w:pos="8064"/>
        <w:tab w:val="bar" w:pos="8784"/>
        <w:tab w:val="bar" w:pos="9360"/>
        <w:tab w:val="bar" w:pos="9792"/>
      </w:tabs>
      <w:spacing w:line="240" w:lineRule="exact"/>
      <w:ind w:left="864" w:right="4032" w:hanging="576"/>
    </w:pPr>
    <w:rPr>
      <w:rFonts w:ascii="Bookman Old Style" w:hAnsi="Bookman Old Sty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customStyle="1" w:styleId="STANDARD">
    <w:name w:val="STANDARD"/>
    <w:pPr>
      <w:tabs>
        <w:tab w:val="left" w:pos="720"/>
      </w:tabs>
      <w:spacing w:after="240" w:line="240" w:lineRule="exact"/>
      <w:ind w:left="864" w:hanging="720"/>
    </w:pPr>
    <w:rPr>
      <w:rFonts w:ascii="Bookman Old Style" w:hAnsi="Bookman Old Style"/>
    </w:rPr>
  </w:style>
  <w:style w:type="paragraph" w:customStyle="1" w:styleId="YESNO">
    <w:name w:val="YES/NO"/>
    <w:pPr>
      <w:pBdr>
        <w:top w:val="single" w:sz="6" w:space="0" w:color="000000"/>
        <w:bottom w:val="single" w:sz="6" w:space="0" w:color="000000"/>
      </w:pBdr>
      <w:tabs>
        <w:tab w:val="center" w:pos="3456"/>
        <w:tab w:val="bar" w:pos="7200"/>
        <w:tab w:val="left" w:pos="7344"/>
        <w:tab w:val="bar" w:pos="7920"/>
        <w:tab w:val="left" w:pos="8064"/>
        <w:tab w:val="bar" w:pos="8640"/>
        <w:tab w:val="left" w:pos="9072"/>
      </w:tabs>
      <w:spacing w:line="240" w:lineRule="exact"/>
    </w:pPr>
    <w:rPr>
      <w:rFonts w:ascii="Bookman Old Style" w:hAnsi="Bookman Old Style"/>
      <w:b/>
    </w:rPr>
  </w:style>
  <w:style w:type="paragraph" w:customStyle="1" w:styleId="QUESTION">
    <w:name w:val="QUESTION"/>
    <w:pPr>
      <w:tabs>
        <w:tab w:val="left" w:pos="720"/>
        <w:tab w:val="bar" w:pos="7200"/>
        <w:tab w:val="bar" w:pos="7920"/>
        <w:tab w:val="bar" w:pos="8640"/>
      </w:tabs>
      <w:spacing w:line="240" w:lineRule="exact"/>
      <w:ind w:left="864" w:right="4320" w:hanging="720"/>
    </w:pPr>
    <w:rPr>
      <w:rFonts w:ascii="Bookman Old Style" w:hAnsi="Bookman Old Style"/>
    </w:rPr>
  </w:style>
  <w:style w:type="paragraph" w:customStyle="1" w:styleId="MATRIXHEADING">
    <w:name w:val="MATRIX HEADING"/>
    <w:pPr>
      <w:tabs>
        <w:tab w:val="left" w:pos="1872"/>
        <w:tab w:val="left" w:pos="4320"/>
        <w:tab w:val="left" w:pos="7920"/>
      </w:tabs>
      <w:spacing w:line="240" w:lineRule="exact"/>
    </w:pPr>
    <w:rPr>
      <w:rFonts w:ascii="Bookman Old Style" w:hAnsi="Bookman Old Style"/>
      <w:sz w:val="12"/>
    </w:rPr>
  </w:style>
  <w:style w:type="paragraph" w:customStyle="1" w:styleId="SMALL">
    <w:name w:val="SMALL"/>
    <w:pPr>
      <w:tabs>
        <w:tab w:val="left" w:pos="2160"/>
        <w:tab w:val="left" w:pos="6480"/>
      </w:tabs>
      <w:spacing w:line="240" w:lineRule="exact"/>
    </w:pPr>
    <w:rPr>
      <w:rFonts w:ascii="Bookman Old Style" w:hAnsi="Bookman Old Style"/>
      <w:sz w:val="16"/>
    </w:rPr>
  </w:style>
  <w:style w:type="paragraph" w:customStyle="1" w:styleId="AB">
    <w:name w:val="AB"/>
    <w:pPr>
      <w:pBdr>
        <w:top w:val="single" w:sz="6" w:space="0" w:color="000000"/>
      </w:pBdr>
      <w:tabs>
        <w:tab w:val="bar" w:pos="4320"/>
        <w:tab w:val="bar" w:pos="4896"/>
        <w:tab w:val="bar" w:pos="5472"/>
        <w:tab w:val="center" w:pos="6912"/>
        <w:tab w:val="bar" w:pos="8352"/>
        <w:tab w:val="center" w:pos="8928"/>
        <w:tab w:val="bar" w:pos="9648"/>
        <w:tab w:val="left" w:pos="9792"/>
      </w:tabs>
      <w:spacing w:line="240" w:lineRule="exact"/>
    </w:pPr>
    <w:rPr>
      <w:rFonts w:ascii="Bookman Old Style" w:hAnsi="Bookman Old Style"/>
    </w:rPr>
  </w:style>
  <w:style w:type="paragraph" w:customStyle="1" w:styleId="AC">
    <w:name w:val="AC"/>
    <w:pPr>
      <w:pBdr>
        <w:bottom w:val="single" w:sz="6" w:space="0" w:color="000000"/>
      </w:pBdr>
      <w:tabs>
        <w:tab w:val="bar" w:pos="4320"/>
        <w:tab w:val="center" w:pos="4608"/>
        <w:tab w:val="bar" w:pos="4896"/>
        <w:tab w:val="center" w:pos="5184"/>
        <w:tab w:val="bar" w:pos="5472"/>
        <w:tab w:val="center" w:pos="6336"/>
        <w:tab w:val="bar" w:pos="7200"/>
        <w:tab w:val="center" w:pos="7776"/>
        <w:tab w:val="bar" w:pos="8352"/>
        <w:tab w:val="center" w:pos="9072"/>
        <w:tab w:val="bar" w:pos="9648"/>
        <w:tab w:val="center" w:pos="10224"/>
      </w:tabs>
      <w:spacing w:line="240" w:lineRule="exact"/>
    </w:pPr>
    <w:rPr>
      <w:rFonts w:ascii="Bookman Old Style" w:hAnsi="Bookman Old Style"/>
    </w:rPr>
  </w:style>
  <w:style w:type="paragraph" w:customStyle="1" w:styleId="SAMATRIX">
    <w:name w:val="S/A MATRIX"/>
    <w:pPr>
      <w:tabs>
        <w:tab w:val="bar" w:pos="4752"/>
        <w:tab w:val="bar" w:pos="5904"/>
        <w:tab w:val="bar" w:pos="7056"/>
        <w:tab w:val="bar" w:pos="7776"/>
        <w:tab w:val="bar" w:pos="8496"/>
        <w:tab w:val="bar" w:pos="9648"/>
      </w:tabs>
      <w:spacing w:line="240" w:lineRule="exact"/>
    </w:pPr>
    <w:rPr>
      <w:rFonts w:ascii="Bookman Old Style" w:hAnsi="Bookman Old Style"/>
    </w:rPr>
  </w:style>
  <w:style w:type="paragraph" w:styleId="BlockText">
    <w:name w:val="Block Text"/>
    <w:basedOn w:val="Normal"/>
    <w:pPr>
      <w:tabs>
        <w:tab w:val="bar" w:pos="6912"/>
        <w:tab w:val="bar" w:pos="7560"/>
        <w:tab w:val="bar" w:pos="8280"/>
        <w:tab w:val="bar" w:pos="9000"/>
      </w:tabs>
      <w:spacing w:after="120"/>
      <w:ind w:left="720" w:right="4068" w:hanging="450"/>
      <w:jc w:val="both"/>
    </w:pPr>
    <w:rPr>
      <w:rFonts w:ascii="Bookman Old Style" w:hAnsi="Bookman Old Style"/>
    </w:rPr>
  </w:style>
  <w:style w:type="paragraph" w:styleId="BodyText">
    <w:name w:val="Body Text"/>
    <w:basedOn w:val="Normal"/>
    <w:pPr>
      <w:pBdr>
        <w:left w:val="double" w:sz="12" w:space="1" w:color="auto"/>
        <w:bottom w:val="double" w:sz="12" w:space="1" w:color="auto"/>
        <w:right w:val="double" w:sz="12" w:space="1" w:color="auto"/>
      </w:pBdr>
      <w:spacing w:before="600"/>
      <w:jc w:val="center"/>
    </w:pPr>
    <w:rPr>
      <w:rFonts w:ascii="Bookman Old Style" w:hAnsi="Bookman Old Style"/>
      <w:sz w:val="32"/>
    </w:rPr>
  </w:style>
  <w:style w:type="paragraph" w:customStyle="1" w:styleId="ICQALevel">
    <w:name w:val="ICQ A Level"/>
    <w:pPr>
      <w:tabs>
        <w:tab w:val="bar" w:pos="6739"/>
        <w:tab w:val="left" w:pos="6854"/>
        <w:tab w:val="bar" w:pos="7387"/>
        <w:tab w:val="bar" w:pos="7906"/>
        <w:tab w:val="bar" w:pos="8554"/>
      </w:tabs>
      <w:spacing w:after="120" w:line="240" w:lineRule="exact"/>
      <w:ind w:left="720" w:right="4176" w:hanging="576"/>
      <w:jc w:val="both"/>
    </w:pPr>
    <w:rPr>
      <w:rFonts w:ascii="Bookman Old Style" w:hAnsi="Bookman Old Style"/>
    </w:rPr>
  </w:style>
  <w:style w:type="paragraph" w:customStyle="1" w:styleId="ICQLevel1">
    <w:name w:val="ICQ Level 1"/>
    <w:basedOn w:val="ICQALevel"/>
    <w:pPr>
      <w:tabs>
        <w:tab w:val="clear" w:pos="7387"/>
        <w:tab w:val="clear" w:pos="8554"/>
        <w:tab w:val="left" w:pos="1080"/>
        <w:tab w:val="bar" w:pos="7380"/>
        <w:tab w:val="bar" w:pos="8550"/>
      </w:tabs>
      <w:spacing w:line="240" w:lineRule="auto"/>
      <w:ind w:left="1080" w:right="4162" w:hanging="360"/>
    </w:pPr>
  </w:style>
  <w:style w:type="paragraph" w:customStyle="1" w:styleId="ICQLevel10">
    <w:name w:val="ICQ Level 10"/>
    <w:basedOn w:val="ICQLevel1"/>
    <w:pPr>
      <w:ind w:hanging="468"/>
    </w:pPr>
  </w:style>
  <w:style w:type="paragraph" w:styleId="BodyText2">
    <w:name w:val="Body Text 2"/>
    <w:basedOn w:val="Normal"/>
    <w:pPr>
      <w:spacing w:after="120"/>
      <w:ind w:right="720"/>
    </w:pPr>
    <w:rPr>
      <w:rFonts w:ascii="Bookman Old Style" w:hAnsi="Bookman Old Style"/>
    </w:rPr>
  </w:style>
  <w:style w:type="paragraph" w:customStyle="1" w:styleId="ICQHdgYesNoNAREM">
    <w:name w:val="ICQ Hdg Yes No NA REM"/>
    <w:basedOn w:val="QuestionSect"/>
    <w:pPr>
      <w:pBdr>
        <w:top w:val="single" w:sz="4" w:space="1" w:color="auto"/>
        <w:bottom w:val="single" w:sz="4" w:space="1" w:color="auto"/>
      </w:pBdr>
      <w:tabs>
        <w:tab w:val="clear" w:pos="3456"/>
        <w:tab w:val="clear" w:pos="7344"/>
        <w:tab w:val="clear" w:pos="7704"/>
        <w:tab w:val="clear" w:pos="8064"/>
        <w:tab w:val="clear" w:pos="8352"/>
        <w:tab w:val="clear" w:pos="8640"/>
        <w:tab w:val="clear" w:pos="8928"/>
        <w:tab w:val="clear" w:pos="9216"/>
        <w:tab w:val="clear" w:pos="9360"/>
        <w:tab w:val="left" w:pos="2880"/>
        <w:tab w:val="bar" w:pos="6739"/>
        <w:tab w:val="left" w:pos="6858"/>
        <w:tab w:val="bar" w:pos="7387"/>
        <w:tab w:val="left" w:pos="7502"/>
        <w:tab w:val="bar" w:pos="7906"/>
        <w:tab w:val="left" w:pos="8028"/>
        <w:tab w:val="bar" w:pos="8554"/>
        <w:tab w:val="left" w:pos="8662"/>
        <w:tab w:val="left" w:pos="10897"/>
      </w:tabs>
    </w:pPr>
    <w:rPr>
      <w:b/>
    </w:rPr>
  </w:style>
  <w:style w:type="paragraph" w:styleId="BodyTextIndent">
    <w:name w:val="Body Text Indent"/>
    <w:basedOn w:val="Normal"/>
    <w:pPr>
      <w:spacing w:line="240" w:lineRule="exact"/>
      <w:ind w:left="270" w:hanging="270"/>
    </w:pPr>
    <w:rPr>
      <w:rFonts w:ascii="Bookman Old Style" w:hAnsi="Bookman Old Style"/>
    </w:rPr>
  </w:style>
  <w:style w:type="paragraph" w:customStyle="1" w:styleId="centeredpara">
    <w:name w:val="centered para"/>
    <w:pPr>
      <w:spacing w:after="240" w:line="240" w:lineRule="exact"/>
      <w:jc w:val="center"/>
    </w:pPr>
    <w:rPr>
      <w:rFonts w:ascii="Bookman Old Style" w:hAnsi="Bookman Old Style"/>
    </w:rPr>
  </w:style>
  <w:style w:type="paragraph" w:styleId="Title">
    <w:name w:val="Title"/>
    <w:basedOn w:val="Normal"/>
    <w:qFormat/>
    <w:pPr>
      <w:jc w:val="center"/>
    </w:pPr>
    <w:rPr>
      <w:rFonts w:ascii="Bookman Old Style" w:hAnsi="Bookman Old Style"/>
      <w:b/>
      <w:caps/>
    </w:rPr>
  </w:style>
  <w:style w:type="paragraph" w:styleId="BalloonText">
    <w:name w:val="Balloon Text"/>
    <w:basedOn w:val="Normal"/>
    <w:semiHidden/>
    <w:rsid w:val="00BB6311"/>
    <w:rPr>
      <w:rFonts w:ascii="Tahoma" w:hAnsi="Tahoma" w:cs="Tahoma"/>
      <w:sz w:val="16"/>
      <w:szCs w:val="16"/>
    </w:rPr>
  </w:style>
  <w:style w:type="table" w:styleId="TableGrid">
    <w:name w:val="Table Grid"/>
    <w:basedOn w:val="TableNormal"/>
    <w:rsid w:val="008E4E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qFormat/>
    <w:rsid w:val="00145B54"/>
    <w:pPr>
      <w:spacing w:after="60"/>
      <w:jc w:val="center"/>
      <w:outlineLvl w:val="1"/>
    </w:pPr>
    <w:rPr>
      <w:rFonts w:ascii="Arial" w:hAnsi="Arial" w:cs="Arial"/>
      <w:sz w:val="24"/>
      <w:szCs w:val="24"/>
    </w:rPr>
  </w:style>
  <w:style w:type="table" w:customStyle="1" w:styleId="Style1">
    <w:name w:val="Style1"/>
    <w:basedOn w:val="TableNormal"/>
    <w:rsid w:val="006322E3"/>
    <w:tblPr/>
  </w:style>
  <w:style w:type="numbering" w:customStyle="1" w:styleId="CurrentList1">
    <w:name w:val="Current List1"/>
    <w:rsid w:val="00E8370C"/>
    <w:pPr>
      <w:numPr>
        <w:numId w:val="1"/>
      </w:numPr>
    </w:pPr>
  </w:style>
  <w:style w:type="numbering" w:customStyle="1" w:styleId="Style2">
    <w:name w:val="Style2"/>
    <w:rsid w:val="00420CCC"/>
    <w:pPr>
      <w:numPr>
        <w:numId w:val="6"/>
      </w:numPr>
    </w:pPr>
  </w:style>
  <w:style w:type="paragraph" w:styleId="Revision">
    <w:name w:val="Revision"/>
    <w:hidden/>
    <w:uiPriority w:val="99"/>
    <w:semiHidden/>
    <w:rsid w:val="007D7A8A"/>
  </w:style>
  <w:style w:type="character" w:styleId="Hyperlink">
    <w:name w:val="Hyperlink"/>
    <w:basedOn w:val="DefaultParagraphFont"/>
    <w:rsid w:val="007C7416"/>
    <w:rPr>
      <w:color w:val="0000FF" w:themeColor="hyperlink"/>
      <w:u w:val="single"/>
    </w:rPr>
  </w:style>
  <w:style w:type="character" w:styleId="FollowedHyperlink">
    <w:name w:val="FollowedHyperlink"/>
    <w:basedOn w:val="DefaultParagraphFont"/>
    <w:rsid w:val="007C7416"/>
    <w:rPr>
      <w:color w:val="800080" w:themeColor="followedHyperlink"/>
      <w:u w:val="single"/>
    </w:rPr>
  </w:style>
  <w:style w:type="paragraph" w:styleId="ListParagraph">
    <w:name w:val="List Paragraph"/>
    <w:basedOn w:val="Normal"/>
    <w:uiPriority w:val="34"/>
    <w:qFormat/>
    <w:rsid w:val="00F7558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13731"/>
  </w:style>
  <w:style w:type="paragraph" w:styleId="Heading1">
    <w:name w:val="heading 1"/>
    <w:basedOn w:val="Normal"/>
    <w:next w:val="Normal"/>
    <w:qFormat/>
    <w:pPr>
      <w:keepNext/>
      <w:numPr>
        <w:numId w:val="3"/>
      </w:numPr>
      <w:spacing w:before="240" w:after="60"/>
      <w:outlineLvl w:val="0"/>
    </w:pPr>
    <w:rPr>
      <w:rFonts w:ascii="Arial" w:hAnsi="Arial"/>
      <w:b/>
      <w:kern w:val="28"/>
      <w:sz w:val="28"/>
    </w:rPr>
  </w:style>
  <w:style w:type="paragraph" w:styleId="Heading2">
    <w:name w:val="heading 2"/>
    <w:basedOn w:val="Normal"/>
    <w:next w:val="Normal"/>
    <w:qFormat/>
    <w:pPr>
      <w:keepNext/>
      <w:numPr>
        <w:ilvl w:val="1"/>
        <w:numId w:val="3"/>
      </w:numPr>
      <w:pBdr>
        <w:left w:val="double" w:sz="12" w:space="1" w:color="auto"/>
        <w:bottom w:val="double" w:sz="12" w:space="1" w:color="auto"/>
        <w:right w:val="double" w:sz="12" w:space="1" w:color="auto"/>
      </w:pBdr>
      <w:spacing w:before="120"/>
      <w:jc w:val="center"/>
      <w:outlineLvl w:val="1"/>
    </w:pPr>
    <w:rPr>
      <w:rFonts w:ascii="Bookman Old Style" w:hAnsi="Bookman Old Style"/>
      <w:b/>
      <w:sz w:val="52"/>
    </w:rPr>
  </w:style>
  <w:style w:type="paragraph" w:styleId="Heading3">
    <w:name w:val="heading 3"/>
    <w:basedOn w:val="Normal"/>
    <w:next w:val="Normal"/>
    <w:qFormat/>
    <w:pPr>
      <w:keepNext/>
      <w:numPr>
        <w:ilvl w:val="2"/>
        <w:numId w:val="3"/>
      </w:numPr>
      <w:tabs>
        <w:tab w:val="bar" w:pos="6912"/>
        <w:tab w:val="bar" w:pos="7560"/>
        <w:tab w:val="bar" w:pos="8280"/>
        <w:tab w:val="bar" w:pos="9000"/>
      </w:tabs>
      <w:spacing w:after="120"/>
      <w:ind w:right="4075"/>
      <w:jc w:val="both"/>
      <w:outlineLvl w:val="2"/>
    </w:pPr>
    <w:rPr>
      <w:rFonts w:ascii="Bookman Old Style" w:hAnsi="Bookman Old Style"/>
    </w:rPr>
  </w:style>
  <w:style w:type="paragraph" w:styleId="Heading4">
    <w:name w:val="heading 4"/>
    <w:basedOn w:val="Normal"/>
    <w:next w:val="Normal"/>
    <w:qFormat/>
    <w:pPr>
      <w:keepNext/>
      <w:numPr>
        <w:ilvl w:val="3"/>
        <w:numId w:val="3"/>
      </w:numPr>
      <w:tabs>
        <w:tab w:val="left" w:pos="540"/>
        <w:tab w:val="bar" w:pos="6912"/>
        <w:tab w:val="bar" w:pos="7560"/>
        <w:tab w:val="bar" w:pos="8280"/>
        <w:tab w:val="bar" w:pos="9000"/>
      </w:tabs>
      <w:spacing w:after="240"/>
      <w:ind w:right="4075"/>
      <w:outlineLvl w:val="3"/>
    </w:pPr>
    <w:rPr>
      <w:rFonts w:ascii="Bookman Old Style" w:hAnsi="Bookman Old Style"/>
      <w:b/>
      <w:u w:val="single"/>
    </w:rPr>
  </w:style>
  <w:style w:type="paragraph" w:styleId="Heading5">
    <w:name w:val="heading 5"/>
    <w:basedOn w:val="Normal"/>
    <w:next w:val="Normal"/>
    <w:qFormat/>
    <w:pPr>
      <w:keepNext/>
      <w:numPr>
        <w:ilvl w:val="4"/>
        <w:numId w:val="3"/>
      </w:numPr>
      <w:tabs>
        <w:tab w:val="left" w:pos="540"/>
        <w:tab w:val="bar" w:pos="6912"/>
        <w:tab w:val="bar" w:pos="7560"/>
        <w:tab w:val="bar" w:pos="8280"/>
        <w:tab w:val="bar" w:pos="9000"/>
      </w:tabs>
      <w:spacing w:after="240"/>
      <w:ind w:right="4075"/>
      <w:jc w:val="both"/>
      <w:outlineLvl w:val="4"/>
    </w:pPr>
    <w:rPr>
      <w:rFonts w:ascii="Bookman Old Style" w:hAnsi="Bookman Old Style"/>
      <w:b/>
      <w:u w:val="single"/>
    </w:rPr>
  </w:style>
  <w:style w:type="paragraph" w:styleId="Heading6">
    <w:name w:val="heading 6"/>
    <w:basedOn w:val="Normal"/>
    <w:next w:val="Normal"/>
    <w:qFormat/>
    <w:pPr>
      <w:keepNext/>
      <w:numPr>
        <w:ilvl w:val="5"/>
        <w:numId w:val="3"/>
      </w:numPr>
      <w:tabs>
        <w:tab w:val="bar" w:pos="6912"/>
        <w:tab w:val="bar" w:pos="7560"/>
        <w:tab w:val="bar" w:pos="8280"/>
        <w:tab w:val="bar" w:pos="9000"/>
      </w:tabs>
      <w:spacing w:after="240"/>
      <w:ind w:right="4075"/>
      <w:jc w:val="both"/>
      <w:outlineLvl w:val="5"/>
    </w:pPr>
    <w:rPr>
      <w:rFonts w:ascii="Bookman Old Style" w:hAnsi="Bookman Old Style"/>
      <w:u w:val="single"/>
    </w:rPr>
  </w:style>
  <w:style w:type="paragraph" w:styleId="Heading7">
    <w:name w:val="heading 7"/>
    <w:basedOn w:val="Normal"/>
    <w:next w:val="Normal"/>
    <w:qFormat/>
    <w:pPr>
      <w:keepNext/>
      <w:numPr>
        <w:ilvl w:val="6"/>
        <w:numId w:val="3"/>
      </w:numPr>
      <w:tabs>
        <w:tab w:val="left" w:pos="5760"/>
        <w:tab w:val="left" w:pos="6660"/>
        <w:tab w:val="left" w:pos="7200"/>
        <w:tab w:val="left" w:pos="8010"/>
      </w:tabs>
      <w:spacing w:before="120"/>
      <w:outlineLvl w:val="6"/>
    </w:pPr>
    <w:rPr>
      <w:b/>
    </w:rPr>
  </w:style>
  <w:style w:type="paragraph" w:styleId="Heading8">
    <w:name w:val="heading 8"/>
    <w:basedOn w:val="Normal"/>
    <w:next w:val="Normal"/>
    <w:qFormat/>
    <w:pPr>
      <w:keepNext/>
      <w:numPr>
        <w:ilvl w:val="7"/>
        <w:numId w:val="3"/>
      </w:numPr>
      <w:tabs>
        <w:tab w:val="bar" w:pos="6912"/>
        <w:tab w:val="bar" w:pos="7560"/>
        <w:tab w:val="bar" w:pos="8280"/>
        <w:tab w:val="bar" w:pos="9000"/>
      </w:tabs>
      <w:spacing w:after="120"/>
      <w:ind w:right="4075"/>
      <w:jc w:val="both"/>
      <w:outlineLvl w:val="7"/>
    </w:pPr>
    <w:rPr>
      <w:rFonts w:ascii="Bookman Old Style" w:hAnsi="Bookman Old Sty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scription">
    <w:name w:val="Description"/>
    <w:pPr>
      <w:tabs>
        <w:tab w:val="center" w:pos="8640"/>
        <w:tab w:val="right" w:pos="10512"/>
      </w:tabs>
      <w:spacing w:after="240" w:line="240" w:lineRule="exact"/>
    </w:pPr>
    <w:rPr>
      <w:rFonts w:ascii="Bookman Old Style" w:hAnsi="Bookman Old Style"/>
    </w:rPr>
  </w:style>
  <w:style w:type="paragraph" w:customStyle="1" w:styleId="FileIndex">
    <w:name w:val="File Index"/>
    <w:pPr>
      <w:tabs>
        <w:tab w:val="left" w:pos="2160"/>
      </w:tabs>
      <w:spacing w:line="240" w:lineRule="exact"/>
    </w:pPr>
    <w:rPr>
      <w:rFonts w:ascii="Bookman Old Style" w:hAnsi="Bookman Old Style"/>
    </w:rPr>
  </w:style>
  <w:style w:type="paragraph" w:customStyle="1" w:styleId="Firstindent">
    <w:name w:val="First indent"/>
    <w:pPr>
      <w:tabs>
        <w:tab w:val="left" w:pos="432"/>
        <w:tab w:val="bar" w:pos="7200"/>
        <w:tab w:val="center" w:pos="7632"/>
        <w:tab w:val="bar" w:pos="8064"/>
        <w:tab w:val="bar" w:pos="8784"/>
        <w:tab w:val="bar" w:pos="9360"/>
        <w:tab w:val="bar" w:pos="9792"/>
      </w:tabs>
      <w:spacing w:line="240" w:lineRule="exact"/>
      <w:ind w:left="432" w:right="4032" w:hanging="432"/>
    </w:pPr>
    <w:rPr>
      <w:rFonts w:ascii="Bookman Old Style" w:hAnsi="Bookman Old Style"/>
    </w:rPr>
  </w:style>
  <w:style w:type="paragraph" w:customStyle="1" w:styleId="4thIndent">
    <w:name w:val="4th Indent"/>
    <w:pPr>
      <w:spacing w:line="360" w:lineRule="exact"/>
    </w:pPr>
    <w:rPr>
      <w:rFonts w:ascii="Bookman Old Style" w:hAnsi="Bookman Old Style"/>
    </w:rPr>
  </w:style>
  <w:style w:type="paragraph" w:customStyle="1" w:styleId="Secondindent">
    <w:name w:val="Second indent"/>
    <w:pPr>
      <w:tabs>
        <w:tab w:val="left" w:pos="864"/>
        <w:tab w:val="bar" w:pos="7200"/>
        <w:tab w:val="center" w:pos="7632"/>
        <w:tab w:val="bar" w:pos="8064"/>
        <w:tab w:val="bar" w:pos="8784"/>
        <w:tab w:val="bar" w:pos="9360"/>
        <w:tab w:val="bar" w:pos="9792"/>
      </w:tabs>
      <w:spacing w:line="240" w:lineRule="exact"/>
      <w:ind w:left="864" w:right="4032" w:hanging="432"/>
    </w:pPr>
    <w:rPr>
      <w:rFonts w:ascii="Bookman Old Style" w:hAnsi="Bookman Old Style"/>
    </w:rPr>
  </w:style>
  <w:style w:type="paragraph" w:customStyle="1" w:styleId="Thirdindent">
    <w:name w:val="Third indent"/>
    <w:pPr>
      <w:tabs>
        <w:tab w:val="left" w:pos="1296"/>
        <w:tab w:val="bar" w:pos="7200"/>
        <w:tab w:val="center" w:pos="7632"/>
        <w:tab w:val="bar" w:pos="8064"/>
        <w:tab w:val="bar" w:pos="8784"/>
        <w:tab w:val="bar" w:pos="9360"/>
        <w:tab w:val="bar" w:pos="9792"/>
      </w:tabs>
      <w:spacing w:line="240" w:lineRule="exact"/>
      <w:ind w:left="1296" w:right="4032" w:hanging="432"/>
    </w:pPr>
    <w:rPr>
      <w:rFonts w:ascii="Bookman Old Style" w:hAnsi="Bookman Old Style"/>
    </w:rPr>
  </w:style>
  <w:style w:type="paragraph" w:customStyle="1" w:styleId="noteconclusion">
    <w:name w:val="note/conclusion"/>
    <w:pPr>
      <w:tabs>
        <w:tab w:val="left" w:pos="720"/>
        <w:tab w:val="bar" w:pos="7056"/>
        <w:tab w:val="bar" w:pos="7920"/>
        <w:tab w:val="bar" w:pos="8640"/>
        <w:tab w:val="bar" w:pos="9216"/>
      </w:tabs>
      <w:spacing w:line="240" w:lineRule="exact"/>
      <w:ind w:left="864" w:right="4464" w:hanging="864"/>
    </w:pPr>
    <w:rPr>
      <w:rFonts w:ascii="Bookman Old Style" w:hAnsi="Bookman Old Style"/>
    </w:rPr>
  </w:style>
  <w:style w:type="paragraph" w:customStyle="1" w:styleId="Fourthindent">
    <w:name w:val="Fourth indent"/>
    <w:pPr>
      <w:tabs>
        <w:tab w:val="left" w:pos="1728"/>
        <w:tab w:val="bar" w:pos="7200"/>
        <w:tab w:val="center" w:pos="7632"/>
        <w:tab w:val="bar" w:pos="8064"/>
        <w:tab w:val="bar" w:pos="8784"/>
        <w:tab w:val="bar" w:pos="9360"/>
        <w:tab w:val="bar" w:pos="9792"/>
      </w:tabs>
      <w:spacing w:line="240" w:lineRule="exact"/>
      <w:ind w:left="1728" w:right="4032" w:hanging="432"/>
    </w:pPr>
    <w:rPr>
      <w:rFonts w:ascii="Bookman Old Style" w:hAnsi="Bookman Old Style"/>
    </w:rPr>
  </w:style>
  <w:style w:type="paragraph" w:customStyle="1" w:styleId="StandardParagraph">
    <w:name w:val="Standard Paragraph"/>
    <w:pPr>
      <w:ind w:firstLine="720"/>
    </w:pPr>
    <w:rPr>
      <w:rFonts w:ascii="Bookman Old Style" w:hAnsi="Bookman Old Style"/>
    </w:rPr>
  </w:style>
  <w:style w:type="paragraph" w:customStyle="1" w:styleId="CenteredHeading">
    <w:name w:val="Centered Heading"/>
    <w:pPr>
      <w:spacing w:after="720" w:line="480" w:lineRule="exact"/>
      <w:jc w:val="center"/>
    </w:pPr>
    <w:rPr>
      <w:rFonts w:ascii="Bookman Old Style" w:hAnsi="Bookman Old Style"/>
      <w:b/>
    </w:rPr>
  </w:style>
  <w:style w:type="paragraph" w:customStyle="1" w:styleId="Planningconfsec">
    <w:name w:val="Planning conf sec"/>
    <w:pPr>
      <w:tabs>
        <w:tab w:val="left" w:pos="720"/>
      </w:tabs>
      <w:spacing w:line="240" w:lineRule="exact"/>
      <w:ind w:left="864" w:hanging="576"/>
    </w:pPr>
    <w:rPr>
      <w:rFonts w:ascii="Bookman Old Style" w:hAnsi="Bookman Old Style"/>
    </w:rPr>
  </w:style>
  <w:style w:type="paragraph" w:customStyle="1" w:styleId="commentsection">
    <w:name w:val="comment section"/>
    <w:pPr>
      <w:tabs>
        <w:tab w:val="bar" w:pos="7200"/>
        <w:tab w:val="bar" w:pos="8064"/>
        <w:tab w:val="bar" w:pos="8784"/>
        <w:tab w:val="bar" w:pos="9360"/>
        <w:tab w:val="bar" w:pos="9792"/>
      </w:tabs>
      <w:spacing w:line="240" w:lineRule="exact"/>
      <w:ind w:left="2160" w:right="4032" w:hanging="144"/>
    </w:pPr>
    <w:rPr>
      <w:rFonts w:ascii="Bookman Old Style" w:hAnsi="Bookman Old Style"/>
    </w:rPr>
  </w:style>
  <w:style w:type="paragraph" w:customStyle="1" w:styleId="Paragraph14">
    <w:name w:val="Paragraph 14"/>
    <w:pPr>
      <w:tabs>
        <w:tab w:val="left" w:pos="2160"/>
        <w:tab w:val="bar" w:pos="7344"/>
        <w:tab w:val="bar" w:pos="8064"/>
        <w:tab w:val="bar" w:pos="8640"/>
        <w:tab w:val="bar" w:pos="9216"/>
      </w:tabs>
      <w:spacing w:line="240" w:lineRule="exact"/>
      <w:ind w:left="2160" w:right="4032" w:hanging="432"/>
    </w:pPr>
    <w:rPr>
      <w:rFonts w:ascii="Bookman Old Style" w:hAnsi="Bookman Old Style"/>
    </w:rPr>
  </w:style>
  <w:style w:type="paragraph" w:customStyle="1" w:styleId="Inchargedateending">
    <w:name w:val="Incharge/date (ending)"/>
    <w:pPr>
      <w:tabs>
        <w:tab w:val="left" w:pos="3888"/>
        <w:tab w:val="left" w:pos="4320"/>
        <w:tab w:val="left" w:pos="5040"/>
        <w:tab w:val="left" w:pos="6432"/>
        <w:tab w:val="bar" w:pos="7056"/>
        <w:tab w:val="bar" w:pos="7920"/>
        <w:tab w:val="bar" w:pos="8640"/>
        <w:tab w:val="bar" w:pos="9216"/>
      </w:tabs>
      <w:spacing w:line="240" w:lineRule="exact"/>
      <w:ind w:left="144" w:right="4464" w:hanging="144"/>
    </w:pPr>
    <w:rPr>
      <w:rFonts w:ascii="Bookman Old Style" w:hAnsi="Bookman Old Style"/>
    </w:rPr>
  </w:style>
  <w:style w:type="paragraph" w:customStyle="1" w:styleId="2ndIndent">
    <w:name w:val="2nd Indent"/>
    <w:pPr>
      <w:tabs>
        <w:tab w:val="left" w:pos="1440"/>
        <w:tab w:val="left" w:pos="2160"/>
        <w:tab w:val="left" w:pos="2880"/>
        <w:tab w:val="left" w:pos="3600"/>
        <w:tab w:val="left" w:pos="4320"/>
        <w:tab w:val="left" w:pos="5040"/>
      </w:tabs>
      <w:spacing w:after="240" w:line="240" w:lineRule="exact"/>
      <w:ind w:left="720"/>
    </w:pPr>
    <w:rPr>
      <w:rFonts w:ascii="Bookman Old Style" w:hAnsi="Bookman Old Style"/>
    </w:rPr>
  </w:style>
  <w:style w:type="paragraph" w:customStyle="1" w:styleId="QuestionSect">
    <w:name w:val="Question Sect."/>
    <w:pPr>
      <w:pBdr>
        <w:top w:val="single" w:sz="6" w:space="0" w:color="000000"/>
        <w:bottom w:val="single" w:sz="6" w:space="0" w:color="000000"/>
      </w:pBdr>
      <w:tabs>
        <w:tab w:val="center" w:pos="3456"/>
        <w:tab w:val="bar" w:pos="7344"/>
        <w:tab w:val="center" w:pos="7704"/>
        <w:tab w:val="bar" w:pos="8064"/>
        <w:tab w:val="center" w:pos="8352"/>
        <w:tab w:val="bar" w:pos="8640"/>
        <w:tab w:val="center" w:pos="8928"/>
        <w:tab w:val="bar" w:pos="9216"/>
        <w:tab w:val="left" w:pos="9360"/>
      </w:tabs>
      <w:spacing w:line="240" w:lineRule="exact"/>
    </w:pPr>
    <w:rPr>
      <w:rFonts w:ascii="Bookman Old Style" w:hAnsi="Bookman Old Style"/>
    </w:rPr>
  </w:style>
  <w:style w:type="paragraph" w:customStyle="1" w:styleId="10second">
    <w:name w:val="#10/second"/>
    <w:pPr>
      <w:tabs>
        <w:tab w:val="left" w:pos="1440"/>
        <w:tab w:val="bar" w:pos="7200"/>
        <w:tab w:val="center" w:pos="7632"/>
        <w:tab w:val="bar" w:pos="8064"/>
        <w:tab w:val="bar" w:pos="8784"/>
        <w:tab w:val="bar" w:pos="9360"/>
        <w:tab w:val="bar" w:pos="9792"/>
      </w:tabs>
      <w:spacing w:line="240" w:lineRule="exact"/>
      <w:ind w:left="1584" w:right="4032" w:hanging="720"/>
    </w:pPr>
    <w:rPr>
      <w:rFonts w:ascii="Bookman Old Style" w:hAnsi="Bookman Old Style"/>
    </w:rPr>
  </w:style>
  <w:style w:type="paragraph" w:customStyle="1" w:styleId="Inchargerevsection">
    <w:name w:val="Incharge rev section"/>
    <w:pPr>
      <w:tabs>
        <w:tab w:val="left" w:pos="720"/>
        <w:tab w:val="bar" w:pos="8885"/>
        <w:tab w:val="bar" w:pos="9360"/>
        <w:tab w:val="bar" w:pos="9936"/>
      </w:tabs>
      <w:spacing w:line="240" w:lineRule="exact"/>
      <w:ind w:left="864" w:right="2880" w:hanging="576"/>
    </w:pPr>
    <w:rPr>
      <w:rFonts w:ascii="Bookman Old Style" w:hAnsi="Bookman Old Style"/>
    </w:rPr>
  </w:style>
  <w:style w:type="paragraph" w:customStyle="1" w:styleId="Proceduresection">
    <w:name w:val="Procedure section"/>
    <w:pPr>
      <w:tabs>
        <w:tab w:val="bar" w:pos="7200"/>
        <w:tab w:val="bar" w:pos="8064"/>
        <w:tab w:val="bar" w:pos="8784"/>
        <w:tab w:val="bar" w:pos="9360"/>
        <w:tab w:val="bar" w:pos="9792"/>
      </w:tabs>
      <w:ind w:left="144" w:right="4464" w:hanging="144"/>
    </w:pPr>
    <w:rPr>
      <w:rFonts w:ascii="Bookman Old Style" w:hAnsi="Bookman Old Style"/>
    </w:rPr>
  </w:style>
  <w:style w:type="paragraph" w:customStyle="1" w:styleId="Romannumeralindent">
    <w:name w:val="Roman numeral indent"/>
    <w:pPr>
      <w:tabs>
        <w:tab w:val="right" w:pos="864"/>
        <w:tab w:val="left" w:pos="1008"/>
        <w:tab w:val="bar" w:pos="7056"/>
        <w:tab w:val="bar" w:pos="7920"/>
        <w:tab w:val="bar" w:pos="8640"/>
        <w:tab w:val="bar" w:pos="9216"/>
      </w:tabs>
      <w:spacing w:line="240" w:lineRule="exact"/>
      <w:ind w:right="4464"/>
    </w:pPr>
    <w:rPr>
      <w:rFonts w:ascii="Bookman Old Style" w:hAnsi="Bookman Old Style"/>
    </w:rPr>
  </w:style>
  <w:style w:type="paragraph" w:customStyle="1" w:styleId="noindentwithromannumeral">
    <w:name w:val="no indent/with roman numeral"/>
    <w:pPr>
      <w:tabs>
        <w:tab w:val="bar" w:pos="7056"/>
        <w:tab w:val="bar" w:pos="7920"/>
        <w:tab w:val="bar" w:pos="8640"/>
        <w:tab w:val="bar" w:pos="9216"/>
      </w:tabs>
      <w:spacing w:line="240" w:lineRule="exact"/>
      <w:ind w:left="1440" w:right="4464" w:hanging="144"/>
    </w:pPr>
    <w:rPr>
      <w:rFonts w:ascii="Bookman Old Style" w:hAnsi="Bookman Old Style"/>
    </w:rPr>
  </w:style>
  <w:style w:type="paragraph" w:customStyle="1" w:styleId="Fifthindent">
    <w:name w:val="Fifth indent"/>
    <w:pPr>
      <w:tabs>
        <w:tab w:val="left" w:pos="2160"/>
        <w:tab w:val="bar" w:pos="7200"/>
        <w:tab w:val="center" w:pos="7632"/>
        <w:tab w:val="bar" w:pos="8064"/>
        <w:tab w:val="bar" w:pos="8784"/>
        <w:tab w:val="bar" w:pos="9360"/>
        <w:tab w:val="bar" w:pos="9792"/>
      </w:tabs>
      <w:spacing w:line="240" w:lineRule="exact"/>
      <w:ind w:left="2160" w:right="4032" w:hanging="432"/>
    </w:pPr>
    <w:rPr>
      <w:rFonts w:ascii="Bookman Old Style" w:hAnsi="Bookman Old Style"/>
    </w:rPr>
  </w:style>
  <w:style w:type="paragraph" w:customStyle="1" w:styleId="Paragraph24">
    <w:name w:val="Paragraph 24"/>
    <w:pPr>
      <w:tabs>
        <w:tab w:val="left" w:pos="2016"/>
        <w:tab w:val="bar" w:pos="7056"/>
        <w:tab w:val="bar" w:pos="7920"/>
        <w:tab w:val="bar" w:pos="8640"/>
        <w:tab w:val="bar" w:pos="9216"/>
      </w:tabs>
      <w:spacing w:line="240" w:lineRule="exact"/>
      <w:ind w:left="2160" w:right="4464" w:hanging="576"/>
    </w:pPr>
    <w:rPr>
      <w:rFonts w:ascii="Bookman Old Style" w:hAnsi="Bookman Old Style"/>
    </w:rPr>
  </w:style>
  <w:style w:type="paragraph" w:customStyle="1" w:styleId="Itemsfornextyear">
    <w:name w:val="Items for next year"/>
    <w:pPr>
      <w:pBdr>
        <w:top w:val="single" w:sz="6" w:space="0" w:color="000000"/>
        <w:bottom w:val="single" w:sz="6" w:space="0" w:color="000000"/>
      </w:pBdr>
      <w:tabs>
        <w:tab w:val="bar" w:pos="480"/>
        <w:tab w:val="left" w:pos="720"/>
        <w:tab w:val="bar" w:pos="2040"/>
        <w:tab w:val="center" w:pos="5328"/>
        <w:tab w:val="bar" w:pos="8496"/>
        <w:tab w:val="center" w:pos="9288"/>
        <w:tab w:val="bar" w:pos="9936"/>
        <w:tab w:val="center" w:pos="10512"/>
      </w:tabs>
      <w:spacing w:line="240" w:lineRule="exact"/>
    </w:pPr>
    <w:rPr>
      <w:rFonts w:ascii="Bookman Old Style" w:hAnsi="Bookman Old Style"/>
    </w:rPr>
  </w:style>
  <w:style w:type="paragraph" w:customStyle="1" w:styleId="Inchargereview">
    <w:name w:val="Incharge review"/>
    <w:pPr>
      <w:pBdr>
        <w:top w:val="single" w:sz="6" w:space="0" w:color="000000"/>
        <w:bottom w:val="single" w:sz="6" w:space="0" w:color="000000"/>
      </w:pBdr>
      <w:tabs>
        <w:tab w:val="center" w:pos="4608"/>
        <w:tab w:val="bar" w:pos="8885"/>
        <w:tab w:val="left" w:pos="8928"/>
        <w:tab w:val="bar" w:pos="9360"/>
        <w:tab w:val="left" w:pos="9504"/>
        <w:tab w:val="bar" w:pos="9936"/>
      </w:tabs>
      <w:spacing w:line="240" w:lineRule="exact"/>
    </w:pPr>
    <w:rPr>
      <w:rFonts w:ascii="Bookman Old Style" w:hAnsi="Bookman Old Style"/>
      <w:b/>
    </w:rPr>
  </w:style>
  <w:style w:type="paragraph" w:customStyle="1" w:styleId="Paragraph27">
    <w:name w:val="Paragraph 27"/>
    <w:pPr>
      <w:tabs>
        <w:tab w:val="left" w:pos="2160"/>
        <w:tab w:val="bar" w:pos="8885"/>
        <w:tab w:val="bar" w:pos="9360"/>
        <w:tab w:val="bar" w:pos="9936"/>
      </w:tabs>
      <w:spacing w:line="240" w:lineRule="exact"/>
      <w:ind w:left="2304" w:right="2880" w:hanging="576"/>
    </w:pPr>
    <w:rPr>
      <w:rFonts w:ascii="Bookman Old Style" w:hAnsi="Bookman Old Style"/>
    </w:rPr>
  </w:style>
  <w:style w:type="paragraph" w:customStyle="1" w:styleId="10firstindent">
    <w:name w:val="#10/first indent"/>
    <w:pPr>
      <w:tabs>
        <w:tab w:val="left" w:pos="864"/>
        <w:tab w:val="bar" w:pos="7344"/>
        <w:tab w:val="bar" w:pos="8064"/>
        <w:tab w:val="bar" w:pos="8640"/>
        <w:tab w:val="bar" w:pos="9216"/>
      </w:tabs>
      <w:spacing w:line="240" w:lineRule="exact"/>
      <w:ind w:left="1008" w:right="4032" w:hanging="720"/>
    </w:pPr>
    <w:rPr>
      <w:rFonts w:ascii="Bookman Old Style" w:hAnsi="Bookman Old Style"/>
    </w:rPr>
  </w:style>
  <w:style w:type="paragraph" w:customStyle="1" w:styleId="Paragraph29">
    <w:name w:val="Paragraph 29"/>
    <w:pPr>
      <w:tabs>
        <w:tab w:val="left" w:pos="2736"/>
        <w:tab w:val="bar" w:pos="7056"/>
        <w:tab w:val="bar" w:pos="7920"/>
        <w:tab w:val="bar" w:pos="8640"/>
        <w:tab w:val="bar" w:pos="9216"/>
      </w:tabs>
      <w:spacing w:line="240" w:lineRule="exact"/>
      <w:ind w:left="2880" w:right="4464" w:hanging="576"/>
    </w:pPr>
    <w:rPr>
      <w:rFonts w:ascii="Bookman Old Style" w:hAnsi="Bookman Old Style"/>
    </w:rPr>
  </w:style>
  <w:style w:type="paragraph" w:customStyle="1" w:styleId="Confirmationcontrol">
    <w:name w:val="Confirmation control"/>
    <w:pPr>
      <w:pBdr>
        <w:top w:val="single" w:sz="6" w:space="0" w:color="000000"/>
        <w:bottom w:val="single" w:sz="6" w:space="0" w:color="000000"/>
      </w:pBdr>
      <w:tabs>
        <w:tab w:val="bar" w:pos="1296"/>
        <w:tab w:val="left" w:pos="1440"/>
        <w:tab w:val="bar" w:pos="4032"/>
        <w:tab w:val="left" w:pos="4176"/>
        <w:tab w:val="bar" w:pos="5184"/>
        <w:tab w:val="left" w:pos="5328"/>
        <w:tab w:val="bar" w:pos="6336"/>
        <w:tab w:val="left" w:pos="6480"/>
        <w:tab w:val="bar" w:pos="7344"/>
        <w:tab w:val="left" w:pos="7488"/>
        <w:tab w:val="bar" w:pos="8064"/>
        <w:tab w:val="left" w:pos="8640"/>
      </w:tabs>
      <w:spacing w:line="240" w:lineRule="exact"/>
    </w:pPr>
    <w:rPr>
      <w:rFonts w:ascii="Bookman Old Style" w:hAnsi="Bookman Old Style"/>
    </w:rPr>
  </w:style>
  <w:style w:type="paragraph" w:customStyle="1" w:styleId="Wkpapercopiestoclient">
    <w:name w:val="Wkpaper copies to client"/>
    <w:pPr>
      <w:pBdr>
        <w:top w:val="single" w:sz="6" w:space="0" w:color="000000"/>
        <w:bottom w:val="single" w:sz="6" w:space="0" w:color="000000"/>
      </w:pBdr>
      <w:tabs>
        <w:tab w:val="bar" w:pos="1440"/>
        <w:tab w:val="left" w:pos="3600"/>
        <w:tab w:val="bar" w:pos="7920"/>
        <w:tab w:val="left" w:pos="8064"/>
        <w:tab w:val="bar" w:pos="8784"/>
        <w:tab w:val="left" w:pos="9216"/>
      </w:tabs>
      <w:spacing w:line="240" w:lineRule="exact"/>
    </w:pPr>
    <w:rPr>
      <w:rFonts w:ascii="Bookman Old Style" w:hAnsi="Bookman Old Style"/>
    </w:rPr>
  </w:style>
  <w:style w:type="paragraph" w:customStyle="1" w:styleId="Paragraph32">
    <w:name w:val="Paragraph 32"/>
    <w:pPr>
      <w:tabs>
        <w:tab w:val="left" w:pos="1728"/>
        <w:tab w:val="bar" w:pos="7056"/>
        <w:tab w:val="bar" w:pos="7920"/>
        <w:tab w:val="bar" w:pos="8640"/>
        <w:tab w:val="bar" w:pos="9216"/>
      </w:tabs>
      <w:spacing w:line="240" w:lineRule="exact"/>
      <w:ind w:left="1872" w:right="4464" w:hanging="576"/>
    </w:pPr>
    <w:rPr>
      <w:rFonts w:ascii="Bookman Old Style" w:hAnsi="Bookman Old Style"/>
    </w:rPr>
  </w:style>
  <w:style w:type="paragraph" w:customStyle="1" w:styleId="Paragraph33">
    <w:name w:val="Paragraph 33"/>
    <w:pPr>
      <w:tabs>
        <w:tab w:val="left" w:pos="2448"/>
        <w:tab w:val="bar" w:pos="7056"/>
        <w:tab w:val="bar" w:pos="7920"/>
        <w:tab w:val="bar" w:pos="8640"/>
        <w:tab w:val="bar" w:pos="9216"/>
      </w:tabs>
      <w:spacing w:line="240" w:lineRule="exact"/>
      <w:ind w:left="2592" w:right="4464" w:hanging="576"/>
    </w:pPr>
    <w:rPr>
      <w:rFonts w:ascii="Bookman Old Style" w:hAnsi="Bookman Old Style"/>
    </w:rPr>
  </w:style>
  <w:style w:type="paragraph" w:customStyle="1" w:styleId="ConferencePage">
    <w:name w:val="Conference Page"/>
    <w:pPr>
      <w:pBdr>
        <w:top w:val="single" w:sz="6" w:space="0" w:color="000000"/>
        <w:bottom w:val="single" w:sz="6" w:space="0" w:color="000000"/>
      </w:pBdr>
      <w:tabs>
        <w:tab w:val="bar" w:pos="1008"/>
        <w:tab w:val="left" w:pos="3600"/>
        <w:tab w:val="bar" w:pos="7344"/>
        <w:tab w:val="left" w:pos="7560"/>
        <w:tab w:val="bar" w:pos="9072"/>
        <w:tab w:val="left" w:pos="9360"/>
      </w:tabs>
      <w:spacing w:line="240" w:lineRule="exact"/>
    </w:pPr>
    <w:rPr>
      <w:rFonts w:ascii="Bookman Old Style" w:hAnsi="Bookman Old Style"/>
    </w:rPr>
  </w:style>
  <w:style w:type="paragraph" w:customStyle="1" w:styleId="Opinionanddisclosure">
    <w:name w:val="Opinion and disclosure"/>
    <w:pPr>
      <w:tabs>
        <w:tab w:val="bar" w:pos="1296"/>
        <w:tab w:val="left" w:pos="4176"/>
        <w:tab w:val="bar" w:pos="9072"/>
        <w:tab w:val="left" w:pos="9216"/>
      </w:tabs>
      <w:spacing w:line="240" w:lineRule="exact"/>
    </w:pPr>
    <w:rPr>
      <w:rFonts w:ascii="Bookman Old Style" w:hAnsi="Bookman Old Style"/>
    </w:rPr>
  </w:style>
  <w:style w:type="paragraph" w:customStyle="1" w:styleId="Secondnovertical">
    <w:name w:val="Second (no vertical)"/>
    <w:pPr>
      <w:tabs>
        <w:tab w:val="left" w:pos="720"/>
      </w:tabs>
      <w:spacing w:after="960" w:line="240" w:lineRule="exact"/>
      <w:ind w:left="864" w:right="1440" w:hanging="576"/>
    </w:pPr>
    <w:rPr>
      <w:rFonts w:ascii="Bookman Old Style" w:hAnsi="Bookman Old Style"/>
    </w:rPr>
  </w:style>
  <w:style w:type="paragraph" w:customStyle="1" w:styleId="AuditandAccounting">
    <w:name w:val="Audit and Accounting"/>
    <w:pPr>
      <w:pBdr>
        <w:top w:val="single" w:sz="6" w:space="0" w:color="000000"/>
        <w:bottom w:val="single" w:sz="6" w:space="0" w:color="000000"/>
      </w:pBdr>
      <w:tabs>
        <w:tab w:val="bar" w:pos="4752"/>
        <w:tab w:val="center" w:pos="6624"/>
        <w:tab w:val="bar" w:pos="8784"/>
        <w:tab w:val="center" w:pos="9792"/>
        <w:tab w:val="right" w:pos="10512"/>
      </w:tabs>
      <w:spacing w:line="240" w:lineRule="exact"/>
    </w:pPr>
    <w:rPr>
      <w:rFonts w:ascii="Bookman Old Style" w:hAnsi="Bookman Old Style"/>
    </w:rPr>
  </w:style>
  <w:style w:type="paragraph" w:customStyle="1" w:styleId="Paragraph38">
    <w:name w:val="Paragraph 38"/>
    <w:pPr>
      <w:tabs>
        <w:tab w:val="left" w:pos="1440"/>
        <w:tab w:val="bar" w:pos="8885"/>
        <w:tab w:val="bar" w:pos="9360"/>
        <w:tab w:val="bar" w:pos="9936"/>
      </w:tabs>
      <w:spacing w:line="240" w:lineRule="exact"/>
      <w:ind w:left="1584" w:right="2880" w:hanging="576"/>
    </w:pPr>
    <w:rPr>
      <w:rFonts w:ascii="Bookman Old Style" w:hAnsi="Bookman Old Style"/>
    </w:rPr>
  </w:style>
  <w:style w:type="paragraph" w:customStyle="1" w:styleId="Paragraph39">
    <w:name w:val="Paragraph 39"/>
    <w:pPr>
      <w:tabs>
        <w:tab w:val="left" w:pos="3168"/>
        <w:tab w:val="bar" w:pos="7056"/>
        <w:tab w:val="bar" w:pos="7920"/>
        <w:tab w:val="bar" w:pos="8640"/>
        <w:tab w:val="bar" w:pos="9216"/>
      </w:tabs>
      <w:spacing w:line="240" w:lineRule="exact"/>
      <w:ind w:left="3312" w:right="4464" w:hanging="576"/>
    </w:pPr>
    <w:rPr>
      <w:rFonts w:ascii="Bookman Old Style" w:hAnsi="Bookman Old Style"/>
    </w:rPr>
  </w:style>
  <w:style w:type="paragraph" w:customStyle="1" w:styleId="Paragraph40">
    <w:name w:val="Paragraph 40"/>
    <w:pPr>
      <w:tabs>
        <w:tab w:val="left" w:pos="4032"/>
        <w:tab w:val="bar" w:pos="7056"/>
        <w:tab w:val="bar" w:pos="7920"/>
        <w:tab w:val="bar" w:pos="8640"/>
        <w:tab w:val="bar" w:pos="9216"/>
      </w:tabs>
      <w:spacing w:line="240" w:lineRule="exact"/>
      <w:ind w:left="4176" w:right="4464" w:hanging="576"/>
    </w:pPr>
    <w:rPr>
      <w:rFonts w:ascii="Bookman Old Style" w:hAnsi="Bookman Old Style"/>
    </w:rPr>
  </w:style>
  <w:style w:type="paragraph" w:customStyle="1" w:styleId="Sixthindent">
    <w:name w:val="Sixth indent"/>
    <w:pPr>
      <w:tabs>
        <w:tab w:val="left" w:pos="4800"/>
        <w:tab w:val="bar" w:pos="7056"/>
        <w:tab w:val="bar" w:pos="7920"/>
        <w:tab w:val="bar" w:pos="8640"/>
        <w:tab w:val="bar" w:pos="9216"/>
      </w:tabs>
      <w:spacing w:line="240" w:lineRule="exact"/>
      <w:ind w:left="4896" w:right="4464" w:hanging="576"/>
    </w:pPr>
    <w:rPr>
      <w:rFonts w:ascii="Bookman Old Style" w:hAnsi="Bookman Old Style"/>
    </w:rPr>
  </w:style>
  <w:style w:type="paragraph" w:customStyle="1" w:styleId="10first">
    <w:name w:val="#10/first"/>
    <w:pPr>
      <w:tabs>
        <w:tab w:val="left" w:pos="864"/>
        <w:tab w:val="bar" w:pos="7200"/>
        <w:tab w:val="center" w:pos="7632"/>
        <w:tab w:val="bar" w:pos="8064"/>
        <w:tab w:val="bar" w:pos="8784"/>
        <w:tab w:val="bar" w:pos="9360"/>
        <w:tab w:val="bar" w:pos="9792"/>
      </w:tabs>
      <w:spacing w:line="240" w:lineRule="exact"/>
      <w:ind w:left="864" w:right="4176" w:hanging="576"/>
    </w:pPr>
    <w:rPr>
      <w:rFonts w:ascii="Bookman Old Style" w:hAnsi="Bookman Old Style"/>
    </w:rPr>
  </w:style>
  <w:style w:type="paragraph" w:customStyle="1" w:styleId="Auditprocpage">
    <w:name w:val="Audit proc. page"/>
    <w:pPr>
      <w:pBdr>
        <w:top w:val="single" w:sz="6" w:space="0" w:color="000000"/>
        <w:bottom w:val="single" w:sz="6" w:space="0" w:color="000000"/>
      </w:pBdr>
      <w:tabs>
        <w:tab w:val="bar" w:pos="7056"/>
        <w:tab w:val="bar" w:pos="7920"/>
        <w:tab w:val="bar" w:pos="8640"/>
        <w:tab w:val="bar" w:pos="9216"/>
      </w:tabs>
      <w:spacing w:line="240" w:lineRule="exact"/>
    </w:pPr>
    <w:rPr>
      <w:rFonts w:ascii="Bookman Old Style" w:hAnsi="Bookman Old Style"/>
    </w:rPr>
  </w:style>
  <w:style w:type="paragraph" w:customStyle="1" w:styleId="reviewminutespage">
    <w:name w:val="review minutes page"/>
    <w:pPr>
      <w:pBdr>
        <w:top w:val="single" w:sz="6" w:space="0" w:color="000000"/>
        <w:bottom w:val="single" w:sz="6" w:space="0" w:color="000000"/>
      </w:pBdr>
      <w:tabs>
        <w:tab w:val="bar" w:pos="864"/>
        <w:tab w:val="center" w:pos="5760"/>
        <w:tab w:val="bar" w:pos="9648"/>
        <w:tab w:val="center" w:pos="10512"/>
      </w:tabs>
      <w:spacing w:line="240" w:lineRule="exact"/>
    </w:pPr>
    <w:rPr>
      <w:rFonts w:ascii="Bookman Old Style" w:hAnsi="Bookman Old Style"/>
    </w:rPr>
  </w:style>
  <w:style w:type="paragraph" w:customStyle="1" w:styleId="Reviewnotes">
    <w:name w:val="Review notes"/>
    <w:pPr>
      <w:pBdr>
        <w:top w:val="single" w:sz="6" w:space="0" w:color="000000"/>
        <w:bottom w:val="single" w:sz="6" w:space="0" w:color="000000"/>
      </w:pBdr>
      <w:tabs>
        <w:tab w:val="bar" w:pos="432"/>
        <w:tab w:val="left" w:pos="720"/>
        <w:tab w:val="bar" w:pos="2160"/>
        <w:tab w:val="left" w:pos="4320"/>
        <w:tab w:val="left" w:pos="5040"/>
        <w:tab w:val="bar" w:pos="7344"/>
        <w:tab w:val="left" w:pos="7632"/>
        <w:tab w:val="bar" w:pos="9504"/>
        <w:tab w:val="left" w:pos="9648"/>
      </w:tabs>
      <w:spacing w:line="240" w:lineRule="exact"/>
    </w:pPr>
    <w:rPr>
      <w:rFonts w:ascii="Bookman Old Style" w:hAnsi="Bookman Old Style"/>
    </w:rPr>
  </w:style>
  <w:style w:type="paragraph" w:customStyle="1" w:styleId="Pendingmatters">
    <w:name w:val="Pending matters"/>
    <w:pPr>
      <w:pBdr>
        <w:top w:val="single" w:sz="6" w:space="0" w:color="000000"/>
        <w:bottom w:val="single" w:sz="6" w:space="0" w:color="000000"/>
      </w:pBdr>
      <w:tabs>
        <w:tab w:val="bar" w:pos="720"/>
        <w:tab w:val="left" w:pos="1008"/>
        <w:tab w:val="bar" w:pos="2736"/>
        <w:tab w:val="left" w:pos="4320"/>
        <w:tab w:val="bar" w:pos="9360"/>
        <w:tab w:val="center" w:pos="10224"/>
      </w:tabs>
      <w:spacing w:line="240" w:lineRule="exact"/>
    </w:pPr>
    <w:rPr>
      <w:rFonts w:ascii="Bookman Old Style" w:hAnsi="Bookman Old Style"/>
    </w:rPr>
  </w:style>
  <w:style w:type="paragraph" w:customStyle="1" w:styleId="10">
    <w:name w:val="#10"/>
    <w:pPr>
      <w:tabs>
        <w:tab w:val="left" w:pos="720"/>
        <w:tab w:val="bar" w:pos="8885"/>
        <w:tab w:val="bar" w:pos="9360"/>
        <w:tab w:val="bar" w:pos="9936"/>
      </w:tabs>
      <w:spacing w:line="240" w:lineRule="exact"/>
      <w:ind w:left="864" w:right="2880" w:hanging="720"/>
    </w:pPr>
    <w:rPr>
      <w:rFonts w:ascii="Bookman Old Style" w:hAnsi="Bookman Old Style"/>
    </w:rPr>
  </w:style>
  <w:style w:type="paragraph" w:customStyle="1" w:styleId="10secondindent">
    <w:name w:val="#10 second indent"/>
    <w:pPr>
      <w:tabs>
        <w:tab w:val="left" w:pos="1440"/>
        <w:tab w:val="bar" w:pos="8885"/>
        <w:tab w:val="bar" w:pos="9360"/>
        <w:tab w:val="bar" w:pos="9936"/>
      </w:tabs>
      <w:spacing w:line="240" w:lineRule="exact"/>
      <w:ind w:left="1440" w:right="2880" w:hanging="576"/>
    </w:pPr>
    <w:rPr>
      <w:rFonts w:ascii="Bookman Old Style" w:hAnsi="Bookman Old Style"/>
    </w:rPr>
  </w:style>
  <w:style w:type="paragraph" w:customStyle="1" w:styleId="Paragraph49">
    <w:name w:val="Paragraph 49"/>
    <w:pPr>
      <w:tabs>
        <w:tab w:val="left" w:pos="1728"/>
        <w:tab w:val="bar" w:pos="7344"/>
        <w:tab w:val="bar" w:pos="8064"/>
        <w:tab w:val="bar" w:pos="8640"/>
        <w:tab w:val="bar" w:pos="9216"/>
      </w:tabs>
      <w:spacing w:line="240" w:lineRule="exact"/>
      <w:ind w:left="1728" w:right="4032" w:hanging="432"/>
    </w:pPr>
    <w:rPr>
      <w:rFonts w:ascii="Bookman Old Style" w:hAnsi="Bookman Old Style"/>
    </w:rPr>
  </w:style>
  <w:style w:type="paragraph" w:customStyle="1" w:styleId="3rdIndent">
    <w:name w:val="3rd Indent"/>
    <w:pPr>
      <w:spacing w:before="240" w:line="240" w:lineRule="exact"/>
    </w:pPr>
    <w:rPr>
      <w:rFonts w:ascii="Bookman Old Style" w:hAnsi="Bookman Old Style"/>
      <w:u w:val="single"/>
    </w:rPr>
  </w:style>
  <w:style w:type="paragraph" w:customStyle="1" w:styleId="ItemsforComment">
    <w:name w:val="Items for Comment"/>
    <w:pPr>
      <w:pBdr>
        <w:top w:val="single" w:sz="6" w:space="0" w:color="000000"/>
        <w:bottom w:val="single" w:sz="6" w:space="0" w:color="000000"/>
      </w:pBdr>
      <w:tabs>
        <w:tab w:val="bar" w:pos="1584"/>
        <w:tab w:val="center" w:pos="4896"/>
        <w:tab w:val="bar" w:pos="8352"/>
        <w:tab w:val="center" w:pos="8784"/>
        <w:tab w:val="bar" w:pos="9216"/>
        <w:tab w:val="center" w:pos="9792"/>
        <w:tab w:val="bar" w:pos="10368"/>
        <w:tab w:val="center" w:pos="10692"/>
      </w:tabs>
      <w:spacing w:line="240" w:lineRule="exact"/>
    </w:pPr>
    <w:rPr>
      <w:rFonts w:ascii="Bookman Old Style" w:hAnsi="Bookman Old Style"/>
    </w:rPr>
  </w:style>
  <w:style w:type="paragraph" w:customStyle="1" w:styleId="Thirdnovertical">
    <w:name w:val="Third (no vertical)"/>
    <w:pPr>
      <w:tabs>
        <w:tab w:val="left" w:pos="720"/>
      </w:tabs>
      <w:spacing w:after="960" w:line="240" w:lineRule="exact"/>
      <w:ind w:left="864" w:right="1440" w:hanging="576"/>
    </w:pPr>
    <w:rPr>
      <w:rFonts w:ascii="Bookman Old Style" w:hAnsi="Bookman Old Style"/>
    </w:rPr>
  </w:style>
  <w:style w:type="paragraph" w:customStyle="1" w:styleId="ProcedureSect">
    <w:name w:val="Procedure Sect."/>
    <w:pPr>
      <w:pBdr>
        <w:top w:val="single" w:sz="6" w:space="0" w:color="000000"/>
        <w:bottom w:val="single" w:sz="6" w:space="0" w:color="000000"/>
      </w:pBdr>
      <w:tabs>
        <w:tab w:val="center" w:pos="3456"/>
        <w:tab w:val="bar" w:pos="7200"/>
        <w:tab w:val="center" w:pos="7632"/>
        <w:tab w:val="bar" w:pos="8064"/>
        <w:tab w:val="center" w:pos="8424"/>
        <w:tab w:val="bar" w:pos="8784"/>
        <w:tab w:val="center" w:pos="9072"/>
        <w:tab w:val="bar" w:pos="9360"/>
        <w:tab w:val="center" w:pos="9576"/>
        <w:tab w:val="bar" w:pos="9792"/>
        <w:tab w:val="left" w:pos="9936"/>
      </w:tabs>
    </w:pPr>
    <w:rPr>
      <w:rFonts w:ascii="Bookman Old Style" w:hAnsi="Bookman Old Style"/>
      <w:b/>
    </w:rPr>
  </w:style>
  <w:style w:type="paragraph" w:customStyle="1" w:styleId="Questionsection">
    <w:name w:val="Question section"/>
    <w:pPr>
      <w:tabs>
        <w:tab w:val="left" w:pos="432"/>
        <w:tab w:val="bar" w:pos="7344"/>
        <w:tab w:val="bar" w:pos="8064"/>
        <w:tab w:val="bar" w:pos="8640"/>
        <w:tab w:val="bar" w:pos="9216"/>
      </w:tabs>
      <w:spacing w:line="240" w:lineRule="exact"/>
      <w:ind w:left="432" w:right="4032" w:hanging="432"/>
    </w:pPr>
    <w:rPr>
      <w:rFonts w:ascii="Bookman Old Style" w:hAnsi="Bookman Old Style"/>
    </w:rPr>
  </w:style>
  <w:style w:type="paragraph" w:customStyle="1" w:styleId="Paragraph55">
    <w:name w:val="Paragraph 55"/>
    <w:pPr>
      <w:tabs>
        <w:tab w:val="left" w:pos="1296"/>
        <w:tab w:val="bar" w:pos="7344"/>
        <w:tab w:val="bar" w:pos="8064"/>
        <w:tab w:val="bar" w:pos="8640"/>
        <w:tab w:val="bar" w:pos="9216"/>
      </w:tabs>
      <w:spacing w:line="240" w:lineRule="exact"/>
      <w:ind w:left="1296" w:right="4032" w:hanging="432"/>
    </w:pPr>
    <w:rPr>
      <w:rFonts w:ascii="Bookman Old Style" w:hAnsi="Bookman Old Style"/>
    </w:rPr>
  </w:style>
  <w:style w:type="paragraph" w:customStyle="1" w:styleId="Paragraph56">
    <w:name w:val="Paragraph 56"/>
    <w:pPr>
      <w:tabs>
        <w:tab w:val="left" w:pos="864"/>
        <w:tab w:val="bar" w:pos="7344"/>
        <w:tab w:val="bar" w:pos="8064"/>
        <w:tab w:val="bar" w:pos="8640"/>
        <w:tab w:val="bar" w:pos="9216"/>
      </w:tabs>
      <w:spacing w:line="240" w:lineRule="exact"/>
      <w:ind w:left="864" w:right="4032" w:hanging="432"/>
    </w:pPr>
    <w:rPr>
      <w:rFonts w:ascii="Bookman Old Style" w:hAnsi="Bookman Old Style"/>
    </w:rPr>
  </w:style>
  <w:style w:type="paragraph" w:styleId="TOC1">
    <w:name w:val="toc 1"/>
    <w:basedOn w:val="Normal"/>
    <w:next w:val="Normal"/>
    <w:semiHidden/>
    <w:pPr>
      <w:tabs>
        <w:tab w:val="left" w:pos="720"/>
        <w:tab w:val="center" w:pos="3600"/>
        <w:tab w:val="center" w:pos="6336"/>
        <w:tab w:val="bar" w:pos="7200"/>
        <w:tab w:val="center" w:pos="7632"/>
        <w:tab w:val="bar" w:pos="8064"/>
        <w:tab w:val="bar" w:pos="8784"/>
        <w:tab w:val="bar" w:pos="9360"/>
        <w:tab w:val="bar" w:pos="9792"/>
      </w:tabs>
      <w:spacing w:line="240" w:lineRule="exact"/>
      <w:ind w:left="864" w:right="4032" w:hanging="576"/>
    </w:pPr>
    <w:rPr>
      <w:rFonts w:ascii="Bookman Old Style" w:hAnsi="Bookman Old Sty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customStyle="1" w:styleId="STANDARD">
    <w:name w:val="STANDARD"/>
    <w:pPr>
      <w:tabs>
        <w:tab w:val="left" w:pos="720"/>
      </w:tabs>
      <w:spacing w:after="240" w:line="240" w:lineRule="exact"/>
      <w:ind w:left="864" w:hanging="720"/>
    </w:pPr>
    <w:rPr>
      <w:rFonts w:ascii="Bookman Old Style" w:hAnsi="Bookman Old Style"/>
    </w:rPr>
  </w:style>
  <w:style w:type="paragraph" w:customStyle="1" w:styleId="YESNO">
    <w:name w:val="YES/NO"/>
    <w:pPr>
      <w:pBdr>
        <w:top w:val="single" w:sz="6" w:space="0" w:color="000000"/>
        <w:bottom w:val="single" w:sz="6" w:space="0" w:color="000000"/>
      </w:pBdr>
      <w:tabs>
        <w:tab w:val="center" w:pos="3456"/>
        <w:tab w:val="bar" w:pos="7200"/>
        <w:tab w:val="left" w:pos="7344"/>
        <w:tab w:val="bar" w:pos="7920"/>
        <w:tab w:val="left" w:pos="8064"/>
        <w:tab w:val="bar" w:pos="8640"/>
        <w:tab w:val="left" w:pos="9072"/>
      </w:tabs>
      <w:spacing w:line="240" w:lineRule="exact"/>
    </w:pPr>
    <w:rPr>
      <w:rFonts w:ascii="Bookman Old Style" w:hAnsi="Bookman Old Style"/>
      <w:b/>
    </w:rPr>
  </w:style>
  <w:style w:type="paragraph" w:customStyle="1" w:styleId="QUESTION">
    <w:name w:val="QUESTION"/>
    <w:pPr>
      <w:tabs>
        <w:tab w:val="left" w:pos="720"/>
        <w:tab w:val="bar" w:pos="7200"/>
        <w:tab w:val="bar" w:pos="7920"/>
        <w:tab w:val="bar" w:pos="8640"/>
      </w:tabs>
      <w:spacing w:line="240" w:lineRule="exact"/>
      <w:ind w:left="864" w:right="4320" w:hanging="720"/>
    </w:pPr>
    <w:rPr>
      <w:rFonts w:ascii="Bookman Old Style" w:hAnsi="Bookman Old Style"/>
    </w:rPr>
  </w:style>
  <w:style w:type="paragraph" w:customStyle="1" w:styleId="MATRIXHEADING">
    <w:name w:val="MATRIX HEADING"/>
    <w:pPr>
      <w:tabs>
        <w:tab w:val="left" w:pos="1872"/>
        <w:tab w:val="left" w:pos="4320"/>
        <w:tab w:val="left" w:pos="7920"/>
      </w:tabs>
      <w:spacing w:line="240" w:lineRule="exact"/>
    </w:pPr>
    <w:rPr>
      <w:rFonts w:ascii="Bookman Old Style" w:hAnsi="Bookman Old Style"/>
      <w:sz w:val="12"/>
    </w:rPr>
  </w:style>
  <w:style w:type="paragraph" w:customStyle="1" w:styleId="SMALL">
    <w:name w:val="SMALL"/>
    <w:pPr>
      <w:tabs>
        <w:tab w:val="left" w:pos="2160"/>
        <w:tab w:val="left" w:pos="6480"/>
      </w:tabs>
      <w:spacing w:line="240" w:lineRule="exact"/>
    </w:pPr>
    <w:rPr>
      <w:rFonts w:ascii="Bookman Old Style" w:hAnsi="Bookman Old Style"/>
      <w:sz w:val="16"/>
    </w:rPr>
  </w:style>
  <w:style w:type="paragraph" w:customStyle="1" w:styleId="AB">
    <w:name w:val="AB"/>
    <w:pPr>
      <w:pBdr>
        <w:top w:val="single" w:sz="6" w:space="0" w:color="000000"/>
      </w:pBdr>
      <w:tabs>
        <w:tab w:val="bar" w:pos="4320"/>
        <w:tab w:val="bar" w:pos="4896"/>
        <w:tab w:val="bar" w:pos="5472"/>
        <w:tab w:val="center" w:pos="6912"/>
        <w:tab w:val="bar" w:pos="8352"/>
        <w:tab w:val="center" w:pos="8928"/>
        <w:tab w:val="bar" w:pos="9648"/>
        <w:tab w:val="left" w:pos="9792"/>
      </w:tabs>
      <w:spacing w:line="240" w:lineRule="exact"/>
    </w:pPr>
    <w:rPr>
      <w:rFonts w:ascii="Bookman Old Style" w:hAnsi="Bookman Old Style"/>
    </w:rPr>
  </w:style>
  <w:style w:type="paragraph" w:customStyle="1" w:styleId="AC">
    <w:name w:val="AC"/>
    <w:pPr>
      <w:pBdr>
        <w:bottom w:val="single" w:sz="6" w:space="0" w:color="000000"/>
      </w:pBdr>
      <w:tabs>
        <w:tab w:val="bar" w:pos="4320"/>
        <w:tab w:val="center" w:pos="4608"/>
        <w:tab w:val="bar" w:pos="4896"/>
        <w:tab w:val="center" w:pos="5184"/>
        <w:tab w:val="bar" w:pos="5472"/>
        <w:tab w:val="center" w:pos="6336"/>
        <w:tab w:val="bar" w:pos="7200"/>
        <w:tab w:val="center" w:pos="7776"/>
        <w:tab w:val="bar" w:pos="8352"/>
        <w:tab w:val="center" w:pos="9072"/>
        <w:tab w:val="bar" w:pos="9648"/>
        <w:tab w:val="center" w:pos="10224"/>
      </w:tabs>
      <w:spacing w:line="240" w:lineRule="exact"/>
    </w:pPr>
    <w:rPr>
      <w:rFonts w:ascii="Bookman Old Style" w:hAnsi="Bookman Old Style"/>
    </w:rPr>
  </w:style>
  <w:style w:type="paragraph" w:customStyle="1" w:styleId="SAMATRIX">
    <w:name w:val="S/A MATRIX"/>
    <w:pPr>
      <w:tabs>
        <w:tab w:val="bar" w:pos="4752"/>
        <w:tab w:val="bar" w:pos="5904"/>
        <w:tab w:val="bar" w:pos="7056"/>
        <w:tab w:val="bar" w:pos="7776"/>
        <w:tab w:val="bar" w:pos="8496"/>
        <w:tab w:val="bar" w:pos="9648"/>
      </w:tabs>
      <w:spacing w:line="240" w:lineRule="exact"/>
    </w:pPr>
    <w:rPr>
      <w:rFonts w:ascii="Bookman Old Style" w:hAnsi="Bookman Old Style"/>
    </w:rPr>
  </w:style>
  <w:style w:type="paragraph" w:styleId="BlockText">
    <w:name w:val="Block Text"/>
    <w:basedOn w:val="Normal"/>
    <w:pPr>
      <w:tabs>
        <w:tab w:val="bar" w:pos="6912"/>
        <w:tab w:val="bar" w:pos="7560"/>
        <w:tab w:val="bar" w:pos="8280"/>
        <w:tab w:val="bar" w:pos="9000"/>
      </w:tabs>
      <w:spacing w:after="120"/>
      <w:ind w:left="720" w:right="4068" w:hanging="450"/>
      <w:jc w:val="both"/>
    </w:pPr>
    <w:rPr>
      <w:rFonts w:ascii="Bookman Old Style" w:hAnsi="Bookman Old Style"/>
    </w:rPr>
  </w:style>
  <w:style w:type="paragraph" w:styleId="BodyText">
    <w:name w:val="Body Text"/>
    <w:basedOn w:val="Normal"/>
    <w:pPr>
      <w:pBdr>
        <w:left w:val="double" w:sz="12" w:space="1" w:color="auto"/>
        <w:bottom w:val="double" w:sz="12" w:space="1" w:color="auto"/>
        <w:right w:val="double" w:sz="12" w:space="1" w:color="auto"/>
      </w:pBdr>
      <w:spacing w:before="600"/>
      <w:jc w:val="center"/>
    </w:pPr>
    <w:rPr>
      <w:rFonts w:ascii="Bookman Old Style" w:hAnsi="Bookman Old Style"/>
      <w:sz w:val="32"/>
    </w:rPr>
  </w:style>
  <w:style w:type="paragraph" w:customStyle="1" w:styleId="ICQALevel">
    <w:name w:val="ICQ A Level"/>
    <w:pPr>
      <w:tabs>
        <w:tab w:val="bar" w:pos="6739"/>
        <w:tab w:val="left" w:pos="6854"/>
        <w:tab w:val="bar" w:pos="7387"/>
        <w:tab w:val="bar" w:pos="7906"/>
        <w:tab w:val="bar" w:pos="8554"/>
      </w:tabs>
      <w:spacing w:after="120" w:line="240" w:lineRule="exact"/>
      <w:ind w:left="720" w:right="4176" w:hanging="576"/>
      <w:jc w:val="both"/>
    </w:pPr>
    <w:rPr>
      <w:rFonts w:ascii="Bookman Old Style" w:hAnsi="Bookman Old Style"/>
    </w:rPr>
  </w:style>
  <w:style w:type="paragraph" w:customStyle="1" w:styleId="ICQLevel1">
    <w:name w:val="ICQ Level 1"/>
    <w:basedOn w:val="ICQALevel"/>
    <w:pPr>
      <w:tabs>
        <w:tab w:val="clear" w:pos="7387"/>
        <w:tab w:val="clear" w:pos="8554"/>
        <w:tab w:val="left" w:pos="1080"/>
        <w:tab w:val="bar" w:pos="7380"/>
        <w:tab w:val="bar" w:pos="8550"/>
      </w:tabs>
      <w:spacing w:line="240" w:lineRule="auto"/>
      <w:ind w:left="1080" w:right="4162" w:hanging="360"/>
    </w:pPr>
  </w:style>
  <w:style w:type="paragraph" w:customStyle="1" w:styleId="ICQLevel10">
    <w:name w:val="ICQ Level 10"/>
    <w:basedOn w:val="ICQLevel1"/>
    <w:pPr>
      <w:ind w:hanging="468"/>
    </w:pPr>
  </w:style>
  <w:style w:type="paragraph" w:styleId="BodyText2">
    <w:name w:val="Body Text 2"/>
    <w:basedOn w:val="Normal"/>
    <w:pPr>
      <w:spacing w:after="120"/>
      <w:ind w:right="720"/>
    </w:pPr>
    <w:rPr>
      <w:rFonts w:ascii="Bookman Old Style" w:hAnsi="Bookman Old Style"/>
    </w:rPr>
  </w:style>
  <w:style w:type="paragraph" w:customStyle="1" w:styleId="ICQHdgYesNoNAREM">
    <w:name w:val="ICQ Hdg Yes No NA REM"/>
    <w:basedOn w:val="QuestionSect"/>
    <w:pPr>
      <w:pBdr>
        <w:top w:val="single" w:sz="4" w:space="1" w:color="auto"/>
        <w:bottom w:val="single" w:sz="4" w:space="1" w:color="auto"/>
      </w:pBdr>
      <w:tabs>
        <w:tab w:val="clear" w:pos="3456"/>
        <w:tab w:val="clear" w:pos="7344"/>
        <w:tab w:val="clear" w:pos="7704"/>
        <w:tab w:val="clear" w:pos="8064"/>
        <w:tab w:val="clear" w:pos="8352"/>
        <w:tab w:val="clear" w:pos="8640"/>
        <w:tab w:val="clear" w:pos="8928"/>
        <w:tab w:val="clear" w:pos="9216"/>
        <w:tab w:val="clear" w:pos="9360"/>
        <w:tab w:val="left" w:pos="2880"/>
        <w:tab w:val="bar" w:pos="6739"/>
        <w:tab w:val="left" w:pos="6858"/>
        <w:tab w:val="bar" w:pos="7387"/>
        <w:tab w:val="left" w:pos="7502"/>
        <w:tab w:val="bar" w:pos="7906"/>
        <w:tab w:val="left" w:pos="8028"/>
        <w:tab w:val="bar" w:pos="8554"/>
        <w:tab w:val="left" w:pos="8662"/>
        <w:tab w:val="left" w:pos="10897"/>
      </w:tabs>
    </w:pPr>
    <w:rPr>
      <w:b/>
    </w:rPr>
  </w:style>
  <w:style w:type="paragraph" w:styleId="BodyTextIndent">
    <w:name w:val="Body Text Indent"/>
    <w:basedOn w:val="Normal"/>
    <w:pPr>
      <w:spacing w:line="240" w:lineRule="exact"/>
      <w:ind w:left="270" w:hanging="270"/>
    </w:pPr>
    <w:rPr>
      <w:rFonts w:ascii="Bookman Old Style" w:hAnsi="Bookman Old Style"/>
    </w:rPr>
  </w:style>
  <w:style w:type="paragraph" w:customStyle="1" w:styleId="centeredpara">
    <w:name w:val="centered para"/>
    <w:pPr>
      <w:spacing w:after="240" w:line="240" w:lineRule="exact"/>
      <w:jc w:val="center"/>
    </w:pPr>
    <w:rPr>
      <w:rFonts w:ascii="Bookman Old Style" w:hAnsi="Bookman Old Style"/>
    </w:rPr>
  </w:style>
  <w:style w:type="paragraph" w:styleId="Title">
    <w:name w:val="Title"/>
    <w:basedOn w:val="Normal"/>
    <w:qFormat/>
    <w:pPr>
      <w:jc w:val="center"/>
    </w:pPr>
    <w:rPr>
      <w:rFonts w:ascii="Bookman Old Style" w:hAnsi="Bookman Old Style"/>
      <w:b/>
      <w:caps/>
    </w:rPr>
  </w:style>
  <w:style w:type="paragraph" w:styleId="BalloonText">
    <w:name w:val="Balloon Text"/>
    <w:basedOn w:val="Normal"/>
    <w:semiHidden/>
    <w:rsid w:val="00BB6311"/>
    <w:rPr>
      <w:rFonts w:ascii="Tahoma" w:hAnsi="Tahoma" w:cs="Tahoma"/>
      <w:sz w:val="16"/>
      <w:szCs w:val="16"/>
    </w:rPr>
  </w:style>
  <w:style w:type="table" w:styleId="TableGrid">
    <w:name w:val="Table Grid"/>
    <w:basedOn w:val="TableNormal"/>
    <w:rsid w:val="008E4E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qFormat/>
    <w:rsid w:val="00145B54"/>
    <w:pPr>
      <w:spacing w:after="60"/>
      <w:jc w:val="center"/>
      <w:outlineLvl w:val="1"/>
    </w:pPr>
    <w:rPr>
      <w:rFonts w:ascii="Arial" w:hAnsi="Arial" w:cs="Arial"/>
      <w:sz w:val="24"/>
      <w:szCs w:val="24"/>
    </w:rPr>
  </w:style>
  <w:style w:type="table" w:customStyle="1" w:styleId="Style1">
    <w:name w:val="Style1"/>
    <w:basedOn w:val="TableNormal"/>
    <w:rsid w:val="006322E3"/>
    <w:tblPr/>
  </w:style>
  <w:style w:type="numbering" w:customStyle="1" w:styleId="CurrentList1">
    <w:name w:val="Current List1"/>
    <w:rsid w:val="00E8370C"/>
    <w:pPr>
      <w:numPr>
        <w:numId w:val="1"/>
      </w:numPr>
    </w:pPr>
  </w:style>
  <w:style w:type="numbering" w:customStyle="1" w:styleId="Style2">
    <w:name w:val="Style2"/>
    <w:rsid w:val="00420CCC"/>
    <w:pPr>
      <w:numPr>
        <w:numId w:val="6"/>
      </w:numPr>
    </w:pPr>
  </w:style>
  <w:style w:type="paragraph" w:styleId="Revision">
    <w:name w:val="Revision"/>
    <w:hidden/>
    <w:uiPriority w:val="99"/>
    <w:semiHidden/>
    <w:rsid w:val="007D7A8A"/>
  </w:style>
  <w:style w:type="character" w:styleId="Hyperlink">
    <w:name w:val="Hyperlink"/>
    <w:basedOn w:val="DefaultParagraphFont"/>
    <w:rsid w:val="007C7416"/>
    <w:rPr>
      <w:color w:val="0000FF" w:themeColor="hyperlink"/>
      <w:u w:val="single"/>
    </w:rPr>
  </w:style>
  <w:style w:type="character" w:styleId="FollowedHyperlink">
    <w:name w:val="FollowedHyperlink"/>
    <w:basedOn w:val="DefaultParagraphFont"/>
    <w:rsid w:val="007C7416"/>
    <w:rPr>
      <w:color w:val="800080" w:themeColor="followedHyperlink"/>
      <w:u w:val="single"/>
    </w:rPr>
  </w:style>
  <w:style w:type="paragraph" w:styleId="ListParagraph">
    <w:name w:val="List Paragraph"/>
    <w:basedOn w:val="Normal"/>
    <w:uiPriority w:val="34"/>
    <w:qFormat/>
    <w:rsid w:val="00F755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478605">
      <w:bodyDiv w:val="1"/>
      <w:marLeft w:val="0"/>
      <w:marRight w:val="0"/>
      <w:marTop w:val="0"/>
      <w:marBottom w:val="0"/>
      <w:divBdr>
        <w:top w:val="none" w:sz="0" w:space="0" w:color="auto"/>
        <w:left w:val="none" w:sz="0" w:space="0" w:color="auto"/>
        <w:bottom w:val="none" w:sz="0" w:space="0" w:color="auto"/>
        <w:right w:val="none" w:sz="0" w:space="0" w:color="auto"/>
      </w:divBdr>
    </w:div>
    <w:div w:id="778987906">
      <w:bodyDiv w:val="1"/>
      <w:marLeft w:val="0"/>
      <w:marRight w:val="0"/>
      <w:marTop w:val="0"/>
      <w:marBottom w:val="0"/>
      <w:divBdr>
        <w:top w:val="none" w:sz="0" w:space="0" w:color="auto"/>
        <w:left w:val="none" w:sz="0" w:space="0" w:color="auto"/>
        <w:bottom w:val="none" w:sz="0" w:space="0" w:color="auto"/>
        <w:right w:val="none" w:sz="0" w:space="0" w:color="auto"/>
      </w:divBdr>
    </w:div>
    <w:div w:id="1270619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www.emma.msrb.org" TargetMode="Externa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C51112-DCB3-461E-B4A0-694EB7909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3118</TotalTime>
  <Pages>60</Pages>
  <Words>8383</Words>
  <Characters>55160</Characters>
  <Application>Microsoft Office Word</Application>
  <DocSecurity>0</DocSecurity>
  <Lines>459</Lines>
  <Paragraphs>126</Paragraphs>
  <ScaleCrop>false</ScaleCrop>
  <HeadingPairs>
    <vt:vector size="2" baseType="variant">
      <vt:variant>
        <vt:lpstr>Title</vt:lpstr>
      </vt:variant>
      <vt:variant>
        <vt:i4>1</vt:i4>
      </vt:variant>
    </vt:vector>
  </HeadingPairs>
  <TitlesOfParts>
    <vt:vector size="1" baseType="lpstr">
      <vt:lpstr/>
    </vt:vector>
  </TitlesOfParts>
  <Company>Office of Auditor of State</Company>
  <LinksUpToDate>false</LinksUpToDate>
  <CharactersWithSpaces>63417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Piehl</dc:creator>
  <cp:lastModifiedBy>sdahlstrom</cp:lastModifiedBy>
  <cp:revision>249</cp:revision>
  <cp:lastPrinted>2016-06-13T19:19:00Z</cp:lastPrinted>
  <dcterms:created xsi:type="dcterms:W3CDTF">2011-03-16T14:49:00Z</dcterms:created>
  <dcterms:modified xsi:type="dcterms:W3CDTF">2016-06-30T18:25:00Z</dcterms:modified>
</cp:coreProperties>
</file>